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footer3.xml" ContentType="application/vnd.openxmlformats-officedocument.wordprocessingml.footer+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15.xml" ContentType="application/vnd.ms-office.drawingml.diagramDrawing+xml"/>
  <Override PartName="/word/diagrams/drawing2.xml" ContentType="application/vnd.ms-office.drawingml.diagramDrawing+xml"/>
  <Override PartName="/word/diagrams/quickStyle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drawing1.xml" ContentType="application/vnd.ms-office.drawingml.diagramDrawing+xml"/>
  <Override PartName="/word/diagrams/drawing14.xml" ContentType="application/vnd.ms-office.drawingml.diagramDrawing+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theme/theme1.xml" ContentType="application/vnd.openxmlformats-officedocument.theme+xml"/>
  <Override PartName="/word/diagrams/drawing23.xml" ContentType="application/vnd.ms-office.drawingml.diagramDrawing+xml"/>
  <Override PartName="/word/diagrams/drawing21.xml" ContentType="application/vnd.ms-office.drawingml.diagramDrawing+xml"/>
  <Override PartName="/word/diagrams/drawing12.xml" ContentType="application/vnd.ms-office.drawingml.diagramDrawing+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Override PartName="/word/header2.xml" ContentType="application/vnd.openxmlformats-officedocument.wordprocessingml.head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440" w:rsidRDefault="00946440" w:rsidP="00A2456B">
      <w:pPr>
        <w:pStyle w:val="DzMetin"/>
        <w:tabs>
          <w:tab w:val="center" w:pos="2268"/>
        </w:tabs>
        <w:jc w:val="center"/>
        <w:rPr>
          <w:rFonts w:ascii="Times New Roman" w:hAnsi="Times New Roman"/>
          <w:b/>
          <w:sz w:val="28"/>
        </w:rPr>
      </w:pPr>
    </w:p>
    <w:p w:rsidR="00A2456B" w:rsidRDefault="00A2456B" w:rsidP="00A2456B">
      <w:pPr>
        <w:pStyle w:val="DzMetin"/>
        <w:tabs>
          <w:tab w:val="center" w:pos="2268"/>
        </w:tabs>
        <w:jc w:val="center"/>
        <w:rPr>
          <w:rFonts w:ascii="Times New Roman" w:hAnsi="Times New Roman"/>
          <w:b/>
          <w:sz w:val="28"/>
        </w:rPr>
      </w:pPr>
      <w:r>
        <w:rPr>
          <w:rFonts w:ascii="Times New Roman" w:hAnsi="Times New Roman"/>
          <w:b/>
          <w:sz w:val="28"/>
        </w:rPr>
        <w:t>T.C.</w:t>
      </w:r>
    </w:p>
    <w:p w:rsidR="00A2456B" w:rsidRDefault="00A2456B" w:rsidP="00A2456B">
      <w:pPr>
        <w:pStyle w:val="DzMetin"/>
        <w:tabs>
          <w:tab w:val="center" w:pos="2268"/>
        </w:tabs>
        <w:jc w:val="center"/>
        <w:rPr>
          <w:rFonts w:ascii="Times New Roman" w:hAnsi="Times New Roman"/>
          <w:b/>
          <w:sz w:val="28"/>
        </w:rPr>
      </w:pPr>
      <w:r>
        <w:rPr>
          <w:rFonts w:ascii="Times New Roman" w:hAnsi="Times New Roman"/>
          <w:b/>
          <w:sz w:val="28"/>
        </w:rPr>
        <w:t>ÇALIŞMA VE SOSYAL GÜVENLİK BAKANLIĞI</w:t>
      </w:r>
    </w:p>
    <w:p w:rsidR="00A2456B" w:rsidRDefault="00A2456B" w:rsidP="00A2456B">
      <w:pPr>
        <w:pStyle w:val="DzMetin"/>
        <w:tabs>
          <w:tab w:val="center" w:pos="2268"/>
        </w:tabs>
        <w:jc w:val="center"/>
        <w:rPr>
          <w:rFonts w:ascii="Times New Roman" w:hAnsi="Times New Roman"/>
          <w:b/>
          <w:sz w:val="28"/>
        </w:rPr>
      </w:pPr>
      <w:r>
        <w:rPr>
          <w:rFonts w:ascii="Times New Roman" w:hAnsi="Times New Roman"/>
          <w:b/>
          <w:sz w:val="28"/>
        </w:rPr>
        <w:t>İŞ SAĞLIĞI VE GÜVENLİĞİ GENEL MÜDÜRLÜĞÜ</w:t>
      </w:r>
    </w:p>
    <w:p w:rsidR="00A2456B" w:rsidRDefault="00A2456B" w:rsidP="00A2456B">
      <w:pPr>
        <w:pStyle w:val="T3"/>
        <w:jc w:val="center"/>
        <w:rPr>
          <w:sz w:val="60"/>
          <w:szCs w:val="60"/>
        </w:rPr>
      </w:pPr>
    </w:p>
    <w:p w:rsidR="00A2456B" w:rsidRDefault="00A2456B" w:rsidP="00A2456B">
      <w:pPr>
        <w:pStyle w:val="T3"/>
        <w:jc w:val="center"/>
        <w:rPr>
          <w:sz w:val="60"/>
          <w:szCs w:val="60"/>
        </w:rPr>
      </w:pPr>
    </w:p>
    <w:p w:rsidR="00A2456B" w:rsidRDefault="00A2456B" w:rsidP="00A2456B">
      <w:pPr>
        <w:pStyle w:val="T3"/>
        <w:jc w:val="center"/>
        <w:rPr>
          <w:sz w:val="60"/>
          <w:szCs w:val="60"/>
        </w:rPr>
      </w:pPr>
    </w:p>
    <w:p w:rsidR="00A2456B" w:rsidRPr="00A2456B" w:rsidRDefault="00A2456B" w:rsidP="00A2456B"/>
    <w:p w:rsidR="00A2456B" w:rsidRDefault="00A2456B" w:rsidP="00DB580E">
      <w:pPr>
        <w:pStyle w:val="T3"/>
        <w:ind w:left="0"/>
        <w:rPr>
          <w:sz w:val="60"/>
          <w:szCs w:val="60"/>
        </w:rPr>
      </w:pPr>
    </w:p>
    <w:p w:rsidR="00AB10A1" w:rsidRPr="00A2456B" w:rsidRDefault="00AB10A1" w:rsidP="00A2456B">
      <w:pPr>
        <w:pStyle w:val="T3"/>
        <w:jc w:val="center"/>
        <w:rPr>
          <w:sz w:val="60"/>
          <w:szCs w:val="60"/>
        </w:rPr>
      </w:pPr>
      <w:r w:rsidRPr="00A2456B">
        <w:rPr>
          <w:sz w:val="60"/>
          <w:szCs w:val="60"/>
        </w:rPr>
        <w:t>Kamuda İş Sağlığı ve Güvenliği</w:t>
      </w:r>
    </w:p>
    <w:p w:rsidR="00CE72C3" w:rsidRDefault="00AB10A1" w:rsidP="00A2456B">
      <w:pPr>
        <w:pStyle w:val="T3"/>
        <w:jc w:val="center"/>
        <w:rPr>
          <w:b w:val="0"/>
        </w:rPr>
      </w:pPr>
      <w:r w:rsidRPr="00A2456B">
        <w:rPr>
          <w:b w:val="0"/>
        </w:rPr>
        <w:t>(</w:t>
      </w:r>
      <w:r w:rsidR="00DB580E">
        <w:rPr>
          <w:b w:val="0"/>
        </w:rPr>
        <w:t xml:space="preserve">6331 Sayılı </w:t>
      </w:r>
      <w:r w:rsidRPr="00A2456B">
        <w:rPr>
          <w:b w:val="0"/>
        </w:rPr>
        <w:t>İSG Kanununun Kamuda Uygulanması)</w:t>
      </w:r>
    </w:p>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5CED" w:rsidRDefault="00A2456B" w:rsidP="00A25CED">
      <w:pPr>
        <w:pStyle w:val="DzMetin"/>
        <w:jc w:val="center"/>
        <w:rPr>
          <w:rFonts w:ascii="Times New Roman" w:hAnsi="Times New Roman"/>
          <w:b/>
          <w:sz w:val="24"/>
        </w:rPr>
        <w:sectPr w:rsidR="00A25CED" w:rsidSect="00042E9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F2229A">
        <w:rPr>
          <w:rFonts w:ascii="Times New Roman" w:hAnsi="Times New Roman"/>
          <w:b/>
          <w:sz w:val="24"/>
        </w:rPr>
        <w:t>ANKARA-20</w:t>
      </w:r>
      <w:r w:rsidR="00A25CED">
        <w:rPr>
          <w:rFonts w:ascii="Times New Roman" w:hAnsi="Times New Roman"/>
          <w:b/>
          <w:sz w:val="24"/>
        </w:rPr>
        <w:t>15</w:t>
      </w:r>
    </w:p>
    <w:p w:rsidR="00A2456B" w:rsidRPr="00A2456B" w:rsidRDefault="00A2456B" w:rsidP="00A2456B">
      <w:pPr>
        <w:rPr>
          <w:b/>
        </w:rPr>
      </w:pPr>
      <w:r w:rsidRPr="00A2456B">
        <w:rPr>
          <w:b/>
        </w:rPr>
        <w:lastRenderedPageBreak/>
        <w:t xml:space="preserve">Hazırlık Komisyonu: </w:t>
      </w:r>
    </w:p>
    <w:p w:rsidR="00A2456B" w:rsidRDefault="00A2456B" w:rsidP="00A2456B"/>
    <w:p w:rsidR="00A2456B" w:rsidRPr="005B5266" w:rsidRDefault="00A2456B" w:rsidP="00A2456B">
      <w:pPr>
        <w:rPr>
          <w:sz w:val="24"/>
          <w:szCs w:val="24"/>
        </w:rPr>
      </w:pPr>
      <w:r w:rsidRPr="005B5266">
        <w:rPr>
          <w:sz w:val="24"/>
          <w:szCs w:val="24"/>
        </w:rPr>
        <w:t>Ali Rıza ERGUN, İSG Uzmanı (Komisyon Başkanı)</w:t>
      </w:r>
    </w:p>
    <w:p w:rsidR="00A2456B" w:rsidRPr="005B5266" w:rsidRDefault="00A2456B" w:rsidP="00A2456B">
      <w:pPr>
        <w:rPr>
          <w:sz w:val="24"/>
          <w:szCs w:val="24"/>
        </w:rPr>
      </w:pPr>
      <w:r w:rsidRPr="005B5266">
        <w:rPr>
          <w:sz w:val="24"/>
          <w:szCs w:val="24"/>
        </w:rPr>
        <w:t>Önder ATALAY, İSG Uzmanı (Üye)</w:t>
      </w:r>
    </w:p>
    <w:p w:rsidR="00A2456B" w:rsidRPr="005B5266" w:rsidRDefault="00A2456B" w:rsidP="00A2456B">
      <w:pPr>
        <w:rPr>
          <w:sz w:val="24"/>
          <w:szCs w:val="24"/>
        </w:rPr>
      </w:pPr>
      <w:r w:rsidRPr="005B5266">
        <w:rPr>
          <w:sz w:val="24"/>
          <w:szCs w:val="24"/>
        </w:rPr>
        <w:t>Mustafa TÜLÜ, İSG Uzmanı (Üye)</w:t>
      </w:r>
    </w:p>
    <w:p w:rsidR="00A2456B" w:rsidRPr="005B5266" w:rsidRDefault="00A2456B" w:rsidP="00A2456B">
      <w:pPr>
        <w:rPr>
          <w:sz w:val="24"/>
          <w:szCs w:val="24"/>
        </w:rPr>
      </w:pPr>
      <w:r w:rsidRPr="005B5266">
        <w:rPr>
          <w:sz w:val="24"/>
          <w:szCs w:val="24"/>
        </w:rPr>
        <w:t>İlker ACAR, İSG Uzmanı (Üye)</w:t>
      </w:r>
    </w:p>
    <w:p w:rsidR="00A2456B" w:rsidRPr="005B5266" w:rsidRDefault="00A2456B" w:rsidP="00A2456B">
      <w:pPr>
        <w:rPr>
          <w:sz w:val="24"/>
          <w:szCs w:val="24"/>
        </w:rPr>
      </w:pPr>
      <w:r w:rsidRPr="005B5266">
        <w:rPr>
          <w:sz w:val="24"/>
          <w:szCs w:val="24"/>
        </w:rPr>
        <w:t>Melis ÖZMEN, İSG Uzmanı (Üye)</w:t>
      </w:r>
    </w:p>
    <w:p w:rsidR="00A2456B" w:rsidRPr="005B5266" w:rsidRDefault="00A2456B" w:rsidP="00A2456B">
      <w:pPr>
        <w:rPr>
          <w:sz w:val="24"/>
          <w:szCs w:val="24"/>
        </w:rPr>
      </w:pPr>
      <w:r w:rsidRPr="005B5266">
        <w:rPr>
          <w:sz w:val="24"/>
          <w:szCs w:val="24"/>
        </w:rPr>
        <w:t>Muhammet Kamil IŞIK, İSG Uzm. Yrd. (Üye)</w:t>
      </w:r>
    </w:p>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Pr="00A2456B" w:rsidRDefault="00A26E18" w:rsidP="00A2456B"/>
    <w:p w:rsidR="00042E93" w:rsidRPr="000B5B65" w:rsidRDefault="00042E93" w:rsidP="006A4232">
      <w:pPr>
        <w:jc w:val="center"/>
        <w:rPr>
          <w:rFonts w:ascii="Cambria" w:hAnsi="Cambria"/>
          <w:color w:val="00B0F0"/>
          <w:sz w:val="24"/>
          <w:szCs w:val="24"/>
        </w:rPr>
      </w:pPr>
    </w:p>
    <w:p w:rsidR="00C43DE4" w:rsidRDefault="00C43DE4" w:rsidP="00AB10A1">
      <w:pPr>
        <w:pStyle w:val="TBal"/>
        <w:rPr>
          <w:rFonts w:ascii="Cambria" w:hAnsi="Cambria"/>
        </w:rPr>
      </w:pPr>
    </w:p>
    <w:p w:rsidR="00AB10A1" w:rsidRDefault="00AB10A1" w:rsidP="00007B90">
      <w:pPr>
        <w:pStyle w:val="KonuBal"/>
        <w:rPr>
          <w:rFonts w:ascii="Cambria" w:hAnsi="Cambria"/>
        </w:rPr>
      </w:pPr>
      <w:r w:rsidRPr="000B5B65">
        <w:rPr>
          <w:rFonts w:ascii="Cambria" w:hAnsi="Cambria"/>
        </w:rPr>
        <w:t>İ</w:t>
      </w:r>
      <w:r w:rsidR="00007B90">
        <w:rPr>
          <w:rFonts w:ascii="Cambria" w:hAnsi="Cambria"/>
        </w:rPr>
        <w:t>ÇİNDEKİLER</w:t>
      </w:r>
    </w:p>
    <w:p w:rsidR="00AB10A1" w:rsidRPr="00AB10A1" w:rsidRDefault="00AB10A1" w:rsidP="00AB10A1"/>
    <w:p w:rsidR="00AB10A1" w:rsidRDefault="00A26E18" w:rsidP="00AB10A1">
      <w:pPr>
        <w:pStyle w:val="T1"/>
        <w:rPr>
          <w:rFonts w:ascii="Cambria" w:hAnsi="Cambria"/>
          <w:b/>
        </w:rPr>
      </w:pPr>
      <w:r>
        <w:rPr>
          <w:rFonts w:ascii="Cambria" w:hAnsi="Cambria"/>
          <w:b/>
        </w:rPr>
        <w:t>ÖNSÖZ</w:t>
      </w:r>
    </w:p>
    <w:p w:rsidR="00AB10A1" w:rsidRDefault="00A26E18" w:rsidP="00AB10A1">
      <w:pPr>
        <w:pStyle w:val="T1"/>
        <w:rPr>
          <w:rFonts w:ascii="Cambria" w:hAnsi="Cambria"/>
        </w:rPr>
      </w:pPr>
      <w:r>
        <w:rPr>
          <w:rFonts w:ascii="Cambria" w:hAnsi="Cambria"/>
          <w:b/>
        </w:rPr>
        <w:t>TANIMLAR</w:t>
      </w:r>
      <w:r w:rsidR="00AB10A1" w:rsidRPr="000B5B65">
        <w:rPr>
          <w:rFonts w:ascii="Cambria" w:hAnsi="Cambria"/>
        </w:rPr>
        <w:ptab w:relativeTo="margin" w:alignment="right" w:leader="dot"/>
      </w:r>
      <w:r>
        <w:rPr>
          <w:rFonts w:ascii="Cambria" w:hAnsi="Cambria"/>
        </w:rPr>
        <w:t>X</w:t>
      </w:r>
    </w:p>
    <w:p w:rsidR="001517B0" w:rsidRPr="001517B0" w:rsidRDefault="001517B0" w:rsidP="001517B0">
      <w:r w:rsidRPr="001517B0">
        <w:rPr>
          <w:rFonts w:ascii="Cambria" w:hAnsi="Cambria"/>
          <w:b/>
        </w:rPr>
        <w:t>İSG KANUNUDA KAMU</w:t>
      </w:r>
      <w:r w:rsidRPr="000B5B65">
        <w:rPr>
          <w:rFonts w:ascii="Cambria" w:hAnsi="Cambria"/>
        </w:rPr>
        <w:ptab w:relativeTo="margin" w:alignment="right" w:leader="dot"/>
      </w:r>
      <w:r>
        <w:rPr>
          <w:rFonts w:ascii="Cambria" w:hAnsi="Cambria"/>
        </w:rPr>
        <w:t>X</w:t>
      </w:r>
    </w:p>
    <w:p w:rsidR="00AB10A1" w:rsidRDefault="00A26E18" w:rsidP="00AB10A1">
      <w:pPr>
        <w:pStyle w:val="T1"/>
        <w:rPr>
          <w:rFonts w:ascii="Cambria" w:hAnsi="Cambria"/>
          <w:b/>
        </w:rPr>
      </w:pPr>
      <w:r w:rsidRPr="00AB10A1">
        <w:rPr>
          <w:rFonts w:ascii="Cambria" w:hAnsi="Cambria"/>
          <w:b/>
        </w:rPr>
        <w:t>KAMU KURUMLARI NE YAPACAK</w:t>
      </w:r>
      <w:r w:rsidR="00AB10A1"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İSG HİZMETLERİ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RİSK DEĞERLENDİRMESİ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ÇALIŞANLARIN İSG EĞİTİMİ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ÇALIŞANLARIN SAĞLIK GÖZETİMİ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ACİL DURUM EYLEM PLANI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KAMU KURUMLARINDA İŞ SAĞLIĞI VE GÜVENLİĞİ (İSG) KURULU</w:t>
      </w:r>
      <w:r w:rsidRPr="000B5B65">
        <w:rPr>
          <w:rFonts w:ascii="Cambria" w:hAnsi="Cambria"/>
        </w:rPr>
        <w:ptab w:relativeTo="margin" w:alignment="right" w:leader="dot"/>
      </w:r>
      <w:r>
        <w:rPr>
          <w:rFonts w:ascii="Cambria" w:hAnsi="Cambria"/>
          <w:b/>
        </w:rPr>
        <w:t>x</w:t>
      </w:r>
    </w:p>
    <w:p w:rsidR="00B9633C" w:rsidRPr="00B9633C" w:rsidRDefault="00B9633C" w:rsidP="00B9633C">
      <w:pPr>
        <w:rPr>
          <w:b/>
        </w:rPr>
      </w:pPr>
      <w:r w:rsidRPr="009E3EEC">
        <w:rPr>
          <w:rFonts w:ascii="Cambria" w:hAnsi="Cambria"/>
          <w:b/>
        </w:rPr>
        <w:t>GEBE VEYA EMZİREN KADIN ÇALIŞANLAR İLE EMZİRME ODASI VE ÇOCUK BAKIM YURTLARI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 xml:space="preserve">BÜTÇELENDİRME </w:t>
      </w:r>
      <w:r w:rsidRPr="000B5B65">
        <w:rPr>
          <w:rFonts w:ascii="Cambria" w:hAnsi="Cambria"/>
        </w:rPr>
        <w:ptab w:relativeTo="margin" w:alignment="right" w:leader="dot"/>
      </w:r>
      <w:r>
        <w:rPr>
          <w:rFonts w:ascii="Cambria" w:hAnsi="Cambria"/>
          <w:b/>
        </w:rPr>
        <w:t>x</w:t>
      </w: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042E93">
      <w:pPr>
        <w:pStyle w:val="KonuBal"/>
        <w:rPr>
          <w:rFonts w:ascii="Cambria" w:hAnsi="Cambria"/>
        </w:rPr>
      </w:pPr>
      <w:r w:rsidRPr="000B5B65">
        <w:rPr>
          <w:rFonts w:ascii="Cambria" w:hAnsi="Cambria"/>
        </w:rPr>
        <w:lastRenderedPageBreak/>
        <w:t>ÖNSÖZ</w:t>
      </w:r>
    </w:p>
    <w:p w:rsidR="005E16D0" w:rsidRPr="000B5B65" w:rsidRDefault="00DD4AF7"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Türkiye’de yayımlanan ilk milli İş Sağlığı ve Güvenliği Kanunu ile ülkemizde iş sağlığı ve güvenliği alanında önemli bir adım atılmış ve daha sağlıklı ve güvenli bir çalışma hayatı için yoğun çalışmalar başlatılmıştır. K</w:t>
      </w:r>
      <w:r w:rsidR="00CE72C3" w:rsidRPr="000B5B65">
        <w:rPr>
          <w:rFonts w:ascii="Cambria" w:eastAsia="ヒラギノ明朝 Pro W3" w:hAnsi="Cambria"/>
          <w:sz w:val="24"/>
          <w:szCs w:val="24"/>
          <w:lang w:eastAsia="tr-TR"/>
        </w:rPr>
        <w:t>anunun yayımlanan alt mevzuat</w:t>
      </w:r>
      <w:r w:rsidRPr="000B5B65">
        <w:rPr>
          <w:rFonts w:ascii="Cambria" w:eastAsia="ヒラギノ明朝 Pro W3" w:hAnsi="Cambria"/>
          <w:sz w:val="24"/>
          <w:szCs w:val="24"/>
          <w:lang w:eastAsia="tr-TR"/>
        </w:rPr>
        <w:t>la da desteklenmesi neticesinde mevzuat yönünden iş sağlığı ve güvenliği yönünden öncü ülkeler seviyesine erişilmiştir. Ancak; istenen iş sağlığı ve güvenliği seviyesine ulaşılmanın temel adımı mevzuat olarak yakalanmış olan bu seviyenin uygulama olarak da gerekli şekilde hayata geçirilmesidir.</w:t>
      </w:r>
    </w:p>
    <w:p w:rsidR="005E16D0" w:rsidRPr="000B5B65" w:rsidRDefault="00DD4AF7"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İş sağlığı ve güv</w:t>
      </w:r>
      <w:r w:rsidR="003827A9" w:rsidRPr="000B5B65">
        <w:rPr>
          <w:rFonts w:ascii="Cambria" w:eastAsia="ヒラギノ明朝 Pro W3" w:hAnsi="Cambria"/>
          <w:sz w:val="24"/>
          <w:szCs w:val="24"/>
          <w:lang w:eastAsia="tr-TR"/>
        </w:rPr>
        <w:t>enliği bir kültür meselesi olup;</w:t>
      </w:r>
      <w:r w:rsidRPr="000B5B65">
        <w:rPr>
          <w:rFonts w:ascii="Cambria" w:eastAsia="ヒラギノ明朝 Pro W3" w:hAnsi="Cambria"/>
          <w:sz w:val="24"/>
          <w:szCs w:val="24"/>
          <w:lang w:eastAsia="tr-TR"/>
        </w:rPr>
        <w:t xml:space="preserve"> tüm i</w:t>
      </w:r>
      <w:r w:rsidR="003827A9" w:rsidRPr="000B5B65">
        <w:rPr>
          <w:rFonts w:ascii="Cambria" w:eastAsia="ヒラギノ明朝 Pro W3" w:hAnsi="Cambria"/>
          <w:sz w:val="24"/>
          <w:szCs w:val="24"/>
          <w:lang w:eastAsia="tr-TR"/>
        </w:rPr>
        <w:t xml:space="preserve">lgili taraflarca benimsenip, uygulamaya başlanması ile ilerleme elde edilebilecektir. Tüm tarafların, yönetim kademesinden başlamak üzere, ara yöneticiler ve çalışanlar </w:t>
      </w:r>
      <w:r w:rsidR="00E0012D">
        <w:rPr>
          <w:rFonts w:ascii="Cambria" w:eastAsia="ヒラギノ明朝 Pro W3" w:hAnsi="Cambria"/>
          <w:sz w:val="24"/>
          <w:szCs w:val="24"/>
          <w:lang w:eastAsia="tr-TR"/>
        </w:rPr>
        <w:t>dahil</w:t>
      </w:r>
      <w:r w:rsidR="003827A9" w:rsidRPr="000B5B65">
        <w:rPr>
          <w:rFonts w:ascii="Cambria" w:eastAsia="ヒラギノ明朝 Pro W3" w:hAnsi="Cambria"/>
          <w:sz w:val="24"/>
          <w:szCs w:val="24"/>
          <w:lang w:eastAsia="tr-TR"/>
        </w:rPr>
        <w:t xml:space="preserve">iş sağlığı ve güvenliğinin önemine inanması ve bu yönde oluşturulan politikalara güvenerek uyması kurumsal seviyenin ilerlemesinde kilit noktadır. Yönetimin taahhüttü ile başlayan çalışmalar, tüm çalışanların </w:t>
      </w:r>
      <w:r w:rsidR="00E0012D">
        <w:rPr>
          <w:rFonts w:ascii="Cambria" w:eastAsia="ヒラギノ明朝 Pro W3" w:hAnsi="Cambria"/>
          <w:sz w:val="24"/>
          <w:szCs w:val="24"/>
          <w:lang w:eastAsia="tr-TR"/>
        </w:rPr>
        <w:t xml:space="preserve">iş </w:t>
      </w:r>
      <w:r w:rsidR="003827A9" w:rsidRPr="000B5B65">
        <w:rPr>
          <w:rFonts w:ascii="Cambria" w:eastAsia="ヒラギノ明朝 Pro W3" w:hAnsi="Cambria"/>
          <w:sz w:val="24"/>
          <w:szCs w:val="24"/>
          <w:lang w:eastAsia="tr-TR"/>
        </w:rPr>
        <w:t>güvenliği bir davranış biçimi haline getirene kadar devam etmekte ve kazanılan seviye sürekli iyileştirilerek sağlıklı ve güvenli bir çalışma hayatı oluşturulmaktadır.</w:t>
      </w:r>
    </w:p>
    <w:p w:rsidR="005E16D0" w:rsidRPr="000B5B65" w:rsidRDefault="003827A9"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 xml:space="preserve">İş Sağlığı ve Güvenliği Kanunu tüm çalışanları kapsaması açısından oldukça önemli ve değerli bir yeniliği bünyesinde barındırmaktadır. Bu değişiklik neticesinde ülke çapında tüm çalışanlar kanuni statülerine bakılmadan iş sağlığı ve güvenliği hizmetlerinin kapsamına girmişler ve sağlıklı ve güvenli bir ortamda çalışma hakkı toplumun tamamına yayılmıştır. Bu gelişme ile Kamu Kurumları da </w:t>
      </w:r>
      <w:r w:rsidR="00E0012D">
        <w:rPr>
          <w:rFonts w:ascii="Cambria" w:eastAsia="ヒラギノ明朝 Pro W3" w:hAnsi="Cambria"/>
          <w:sz w:val="24"/>
          <w:szCs w:val="24"/>
          <w:lang w:eastAsia="tr-TR"/>
        </w:rPr>
        <w:t>İ</w:t>
      </w:r>
      <w:r w:rsidRPr="000B5B65">
        <w:rPr>
          <w:rFonts w:ascii="Cambria" w:eastAsia="ヒラギノ明朝 Pro W3" w:hAnsi="Cambria"/>
          <w:sz w:val="24"/>
          <w:szCs w:val="24"/>
          <w:lang w:eastAsia="tr-TR"/>
        </w:rPr>
        <w:t xml:space="preserve">ş </w:t>
      </w:r>
      <w:r w:rsidR="00E0012D">
        <w:rPr>
          <w:rFonts w:ascii="Cambria" w:eastAsia="ヒラギノ明朝 Pro W3" w:hAnsi="Cambria"/>
          <w:sz w:val="24"/>
          <w:szCs w:val="24"/>
          <w:lang w:eastAsia="tr-TR"/>
        </w:rPr>
        <w:t>S</w:t>
      </w:r>
      <w:r w:rsidRPr="000B5B65">
        <w:rPr>
          <w:rFonts w:ascii="Cambria" w:eastAsia="ヒラギノ明朝 Pro W3" w:hAnsi="Cambria"/>
          <w:sz w:val="24"/>
          <w:szCs w:val="24"/>
          <w:lang w:eastAsia="tr-TR"/>
        </w:rPr>
        <w:t xml:space="preserve">ağlığı ve </w:t>
      </w:r>
      <w:r w:rsidR="00E0012D">
        <w:rPr>
          <w:rFonts w:ascii="Cambria" w:eastAsia="ヒラギノ明朝 Pro W3" w:hAnsi="Cambria"/>
          <w:sz w:val="24"/>
          <w:szCs w:val="24"/>
          <w:lang w:eastAsia="tr-TR"/>
        </w:rPr>
        <w:t>G</w:t>
      </w:r>
      <w:r w:rsidRPr="000B5B65">
        <w:rPr>
          <w:rFonts w:ascii="Cambria" w:eastAsia="ヒラギノ明朝 Pro W3" w:hAnsi="Cambria"/>
          <w:sz w:val="24"/>
          <w:szCs w:val="24"/>
          <w:lang w:eastAsia="tr-TR"/>
        </w:rPr>
        <w:t xml:space="preserve">üvenliği Kanununun getirdiği kurallara uymalı ve kamu işyerlerinde de sağlık ve güvenlik ön planda olmalıdır.  </w:t>
      </w:r>
      <w:r w:rsidR="00387F6E" w:rsidRPr="000B5B65">
        <w:rPr>
          <w:rFonts w:ascii="Cambria" w:eastAsia="ヒラギノ明朝 Pro W3" w:hAnsi="Cambria"/>
          <w:sz w:val="24"/>
          <w:szCs w:val="24"/>
          <w:lang w:eastAsia="tr-TR"/>
        </w:rPr>
        <w:t xml:space="preserve">Bu rehber kamu kurumlarına iş sağlığı ve güvenliği mevzuatının içselleştirilmesi ve hayata geçirilmesinde yol göstermek üzere hazırlanmış olup, istenen başarı seviyesinin </w:t>
      </w:r>
      <w:r w:rsidR="00BD2851" w:rsidRPr="000B5B65">
        <w:rPr>
          <w:rFonts w:ascii="Cambria" w:eastAsia="ヒラギノ明朝 Pro W3" w:hAnsi="Cambria"/>
          <w:sz w:val="24"/>
          <w:szCs w:val="24"/>
          <w:lang w:eastAsia="tr-TR"/>
        </w:rPr>
        <w:t xml:space="preserve">yakalanmasında </w:t>
      </w:r>
      <w:r w:rsidR="00BD2851">
        <w:rPr>
          <w:rFonts w:ascii="Cambria" w:eastAsia="ヒラギノ明朝 Pro W3" w:hAnsi="Cambria"/>
          <w:sz w:val="24"/>
          <w:szCs w:val="24"/>
          <w:lang w:eastAsia="tr-TR"/>
        </w:rPr>
        <w:t>işyerinde</w:t>
      </w:r>
      <w:r w:rsidR="00387F6E" w:rsidRPr="000B5B65">
        <w:rPr>
          <w:rFonts w:ascii="Cambria" w:eastAsia="ヒラギノ明朝 Pro W3" w:hAnsi="Cambria"/>
          <w:sz w:val="24"/>
          <w:szCs w:val="24"/>
          <w:lang w:eastAsia="tr-TR"/>
        </w:rPr>
        <w:t xml:space="preserve"> iş sağlığı ve güvenliği ile ilgili görev alacak personelin ilgili mevzuata hâkimiyeti ve iş sağlığı ve güvenliğin</w:t>
      </w:r>
      <w:r w:rsidR="003F55D2">
        <w:rPr>
          <w:rFonts w:ascii="Cambria" w:eastAsia="ヒラギノ明朝 Pro W3" w:hAnsi="Cambria"/>
          <w:sz w:val="24"/>
          <w:szCs w:val="24"/>
          <w:lang w:eastAsia="tr-TR"/>
        </w:rPr>
        <w:t>in</w:t>
      </w:r>
      <w:r w:rsidR="00387F6E" w:rsidRPr="000B5B65">
        <w:rPr>
          <w:rFonts w:ascii="Cambria" w:eastAsia="ヒラギノ明朝 Pro W3" w:hAnsi="Cambria"/>
          <w:sz w:val="24"/>
          <w:szCs w:val="24"/>
          <w:lang w:eastAsia="tr-TR"/>
        </w:rPr>
        <w:t xml:space="preserve"> önemine inançları temel belirleyici </w:t>
      </w:r>
      <w:r w:rsidR="000B5B65" w:rsidRPr="000B5B65">
        <w:rPr>
          <w:rFonts w:ascii="Cambria" w:eastAsia="ヒラギノ明朝 Pro W3" w:hAnsi="Cambria"/>
          <w:sz w:val="24"/>
          <w:szCs w:val="24"/>
          <w:lang w:eastAsia="tr-TR"/>
        </w:rPr>
        <w:t>ölçüttür</w:t>
      </w:r>
      <w:r w:rsidR="00387F6E" w:rsidRPr="000B5B65">
        <w:rPr>
          <w:rFonts w:ascii="Cambria" w:eastAsia="ヒラギノ明朝 Pro W3" w:hAnsi="Cambria"/>
          <w:sz w:val="24"/>
          <w:szCs w:val="24"/>
          <w:lang w:eastAsia="tr-TR"/>
        </w:rPr>
        <w:t>.</w:t>
      </w:r>
    </w:p>
    <w:p w:rsidR="005E16D0" w:rsidRDefault="00387F6E"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Kamu kurumları diğer sektörlere örnek teşkili ediyor olmaları açısından iş sağlığı ve güvenliğinde öncü olmalı ve güvenlik kültürünü muhatabı olan tüm taraflara yaymalıdır.</w:t>
      </w:r>
    </w:p>
    <w:p w:rsidR="001517B0" w:rsidRDefault="001517B0"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p>
    <w:p w:rsidR="006A4232" w:rsidRPr="000B5B65" w:rsidRDefault="006A4232" w:rsidP="009F3867">
      <w:pPr>
        <w:pStyle w:val="KonuBal"/>
        <w:rPr>
          <w:rFonts w:ascii="Cambria" w:hAnsi="Cambria"/>
        </w:rPr>
      </w:pPr>
      <w:r w:rsidRPr="000B5B65">
        <w:rPr>
          <w:rFonts w:ascii="Cambria" w:hAnsi="Cambria"/>
        </w:rPr>
        <w:lastRenderedPageBreak/>
        <w:t>TANIMLAR</w:t>
      </w:r>
    </w:p>
    <w:p w:rsidR="006A4232" w:rsidRPr="000B5B65" w:rsidRDefault="006A4232" w:rsidP="006A4232">
      <w:pPr>
        <w:jc w:val="both"/>
        <w:rPr>
          <w:rFonts w:ascii="Cambria" w:hAnsi="Cambria"/>
          <w:color w:val="00B0F0"/>
          <w:sz w:val="24"/>
          <w:szCs w:val="24"/>
        </w:rPr>
      </w:pPr>
      <w:r w:rsidRPr="000B5B65">
        <w:rPr>
          <w:rFonts w:ascii="Cambria" w:hAnsi="Cambria"/>
          <w:color w:val="00B0F0"/>
          <w:sz w:val="24"/>
          <w:szCs w:val="24"/>
        </w:rPr>
        <w:tab/>
      </w:r>
      <w:r w:rsidR="000B5B65">
        <w:rPr>
          <w:rFonts w:ascii="Cambria" w:hAnsi="Cambria"/>
          <w:sz w:val="24"/>
          <w:szCs w:val="24"/>
        </w:rPr>
        <w:t>Bu r</w:t>
      </w:r>
      <w:r w:rsidRPr="000B5B65">
        <w:rPr>
          <w:rFonts w:ascii="Cambria" w:hAnsi="Cambria"/>
          <w:sz w:val="24"/>
          <w:szCs w:val="24"/>
        </w:rPr>
        <w:t xml:space="preserve">ehberde geçecek bazı terimlerin tanımları aşağıda verilmiştir. </w:t>
      </w:r>
    </w:p>
    <w:p w:rsidR="006A4232" w:rsidRPr="000B5B65" w:rsidRDefault="006A4232" w:rsidP="006A4232">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cs="Times"/>
          <w:i/>
          <w:color w:val="2E74B5" w:themeColor="accent1" w:themeShade="BF"/>
          <w:sz w:val="24"/>
          <w:szCs w:val="24"/>
          <w:lang w:eastAsia="tr-TR"/>
        </w:rPr>
        <w:t>Ç</w:t>
      </w:r>
      <w:r w:rsidRPr="000B5B65">
        <w:rPr>
          <w:rFonts w:ascii="Cambria" w:eastAsia="ヒラギノ明朝 Pro W3" w:hAnsi="Cambria"/>
          <w:i/>
          <w:color w:val="2E74B5" w:themeColor="accent1" w:themeShade="BF"/>
          <w:sz w:val="24"/>
          <w:szCs w:val="24"/>
          <w:lang w:eastAsia="tr-TR"/>
        </w:rPr>
        <w:t>al</w:t>
      </w:r>
      <w:r w:rsidRPr="000B5B65">
        <w:rPr>
          <w:rFonts w:ascii="Cambria" w:eastAsia="ヒラギノ明朝 Pro W3" w:hAnsi="Cambria" w:cs="Times"/>
          <w:i/>
          <w:color w:val="2E74B5" w:themeColor="accent1" w:themeShade="BF"/>
          <w:sz w:val="24"/>
          <w:szCs w:val="24"/>
          <w:lang w:eastAsia="tr-TR"/>
        </w:rPr>
        <w:t>ış</w:t>
      </w:r>
      <w:r w:rsidRPr="000B5B65">
        <w:rPr>
          <w:rFonts w:ascii="Cambria" w:eastAsia="ヒラギノ明朝 Pro W3" w:hAnsi="Cambria"/>
          <w:i/>
          <w:color w:val="2E74B5" w:themeColor="accent1" w:themeShade="BF"/>
          <w:sz w:val="24"/>
          <w:szCs w:val="24"/>
          <w:lang w:eastAsia="tr-TR"/>
        </w:rPr>
        <w:t>an:</w:t>
      </w:r>
      <w:r w:rsidRPr="000B5B65">
        <w:rPr>
          <w:rFonts w:ascii="Cambria" w:eastAsia="ヒラギノ明朝 Pro W3" w:hAnsi="Cambria"/>
          <w:sz w:val="24"/>
          <w:szCs w:val="24"/>
          <w:lang w:eastAsia="tr-TR"/>
        </w:rPr>
        <w:t xml:space="preserve"> Kendi </w:t>
      </w:r>
      <w:r w:rsidRPr="000B5B65">
        <w:rPr>
          <w:rFonts w:ascii="Cambria" w:eastAsia="ヒラギノ明朝 Pro W3" w:hAnsi="Cambria" w:cs="Times"/>
          <w:sz w:val="24"/>
          <w:szCs w:val="24"/>
          <w:lang w:eastAsia="tr-TR"/>
        </w:rPr>
        <w:t>ö</w:t>
      </w:r>
      <w:r w:rsidRPr="000B5B65">
        <w:rPr>
          <w:rFonts w:ascii="Cambria" w:eastAsia="ヒラギノ明朝 Pro W3" w:hAnsi="Cambria"/>
          <w:sz w:val="24"/>
          <w:szCs w:val="24"/>
          <w:lang w:eastAsia="tr-TR"/>
        </w:rPr>
        <w:t>zel kanunlar</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ndaki stat</w:t>
      </w:r>
      <w:r w:rsidRPr="000B5B65">
        <w:rPr>
          <w:rFonts w:ascii="Cambria" w:eastAsia="ヒラギノ明朝 Pro W3" w:hAnsi="Cambria" w:cs="Times"/>
          <w:sz w:val="24"/>
          <w:szCs w:val="24"/>
          <w:lang w:eastAsia="tr-TR"/>
        </w:rPr>
        <w:t>ü</w:t>
      </w:r>
      <w:r w:rsidRPr="000B5B65">
        <w:rPr>
          <w:rFonts w:ascii="Cambria" w:eastAsia="ヒラギノ明朝 Pro W3" w:hAnsi="Cambria"/>
          <w:sz w:val="24"/>
          <w:szCs w:val="24"/>
          <w:lang w:eastAsia="tr-TR"/>
        </w:rPr>
        <w:t>lerine bak</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lmaks</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z</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 xml:space="preserve">n kamu veya </w:t>
      </w:r>
      <w:r w:rsidRPr="000B5B65">
        <w:rPr>
          <w:rFonts w:ascii="Cambria" w:eastAsia="ヒラギノ明朝 Pro W3" w:hAnsi="Cambria" w:cs="Times"/>
          <w:sz w:val="24"/>
          <w:szCs w:val="24"/>
          <w:lang w:eastAsia="tr-TR"/>
        </w:rPr>
        <w:t>ö</w:t>
      </w:r>
      <w:r w:rsidRPr="000B5B65">
        <w:rPr>
          <w:rFonts w:ascii="Cambria" w:eastAsia="ヒラギノ明朝 Pro W3" w:hAnsi="Cambria"/>
          <w:sz w:val="24"/>
          <w:szCs w:val="24"/>
          <w:lang w:eastAsia="tr-TR"/>
        </w:rPr>
        <w:t>zel i</w:t>
      </w:r>
      <w:r w:rsidRPr="000B5B65">
        <w:rPr>
          <w:rFonts w:ascii="Cambria" w:eastAsia="ヒラギノ明朝 Pro W3" w:hAnsi="Cambria" w:cs="Times"/>
          <w:sz w:val="24"/>
          <w:szCs w:val="24"/>
          <w:lang w:eastAsia="tr-TR"/>
        </w:rPr>
        <w:t>ş</w:t>
      </w:r>
      <w:r w:rsidRPr="000B5B65">
        <w:rPr>
          <w:rFonts w:ascii="Cambria" w:eastAsia="ヒラギノ明朝 Pro W3" w:hAnsi="Cambria"/>
          <w:sz w:val="24"/>
          <w:szCs w:val="24"/>
          <w:lang w:eastAsia="tr-TR"/>
        </w:rPr>
        <w:t>yerlerinde istihdam edilen ger</w:t>
      </w:r>
      <w:r w:rsidRPr="000B5B65">
        <w:rPr>
          <w:rFonts w:ascii="Cambria" w:eastAsia="ヒラギノ明朝 Pro W3" w:hAnsi="Cambria" w:cs="Times"/>
          <w:sz w:val="24"/>
          <w:szCs w:val="24"/>
          <w:lang w:eastAsia="tr-TR"/>
        </w:rPr>
        <w:t>ç</w:t>
      </w:r>
      <w:r w:rsidRPr="000B5B65">
        <w:rPr>
          <w:rFonts w:ascii="Cambria" w:eastAsia="ヒラギノ明朝 Pro W3" w:hAnsi="Cambria"/>
          <w:sz w:val="24"/>
          <w:szCs w:val="24"/>
          <w:lang w:eastAsia="tr-TR"/>
        </w:rPr>
        <w:t>ek ki</w:t>
      </w:r>
      <w:r w:rsidRPr="000B5B65">
        <w:rPr>
          <w:rFonts w:ascii="Cambria" w:eastAsia="ヒラギノ明朝 Pro W3" w:hAnsi="Cambria" w:cs="Times"/>
          <w:sz w:val="24"/>
          <w:szCs w:val="24"/>
          <w:lang w:eastAsia="tr-TR"/>
        </w:rPr>
        <w:t>ş</w:t>
      </w:r>
      <w:r w:rsidRPr="000B5B65">
        <w:rPr>
          <w:rFonts w:ascii="Cambria" w:eastAsia="ヒラギノ明朝 Pro W3" w:hAnsi="Cambria"/>
          <w:sz w:val="24"/>
          <w:szCs w:val="24"/>
          <w:lang w:eastAsia="tr-TR"/>
        </w:rPr>
        <w:t>iyi,</w:t>
      </w:r>
    </w:p>
    <w:p w:rsidR="002837B7" w:rsidRPr="000B5B65" w:rsidRDefault="002837B7" w:rsidP="002837B7">
      <w:pPr>
        <w:ind w:firstLine="566"/>
        <w:jc w:val="both"/>
        <w:rPr>
          <w:rFonts w:ascii="Cambria" w:eastAsia="ヒラギノ明朝 Pro W3" w:hAnsi="Cambria"/>
          <w:sz w:val="24"/>
          <w:szCs w:val="24"/>
          <w:lang w:eastAsia="tr-TR"/>
        </w:rPr>
      </w:pPr>
      <w:r w:rsidRPr="000B5B65">
        <w:rPr>
          <w:rFonts w:ascii="Cambria" w:eastAsia="ヒラギノ明朝 Pro W3" w:hAnsi="Cambria"/>
          <w:i/>
          <w:color w:val="2E74B5" w:themeColor="accent1" w:themeShade="BF"/>
          <w:sz w:val="24"/>
          <w:szCs w:val="24"/>
          <w:lang w:eastAsia="tr-TR"/>
        </w:rPr>
        <w:t>Çalışan temsilcisi:</w:t>
      </w:r>
      <w:r w:rsidRPr="000B5B65">
        <w:rPr>
          <w:rFonts w:ascii="Cambria" w:hAnsi="Cambria"/>
          <w:sz w:val="24"/>
          <w:szCs w:val="24"/>
        </w:rPr>
        <w:t xml:space="preserve"> İş sağlığı ve güvenliği ile ilgili çalışmalara katılma, çalışmaları izleme, tedbir alınmasını isteme, tekliflerde bulunma ve benzeri konularda çalışanları temsil etmeye yetkili çalışan</w:t>
      </w:r>
      <w:r w:rsidR="000B5B65">
        <w:rPr>
          <w:rFonts w:ascii="Cambria" w:hAnsi="Cambria"/>
          <w:sz w:val="24"/>
          <w:szCs w:val="24"/>
        </w:rPr>
        <w:t>ı,</w:t>
      </w:r>
    </w:p>
    <w:p w:rsidR="00B93059" w:rsidRPr="00B93059" w:rsidRDefault="00B93059" w:rsidP="00B93059">
      <w:pPr>
        <w:tabs>
          <w:tab w:val="left" w:pos="566"/>
        </w:tabs>
        <w:autoSpaceDE w:val="0"/>
        <w:autoSpaceDN w:val="0"/>
        <w:spacing w:after="0" w:line="360" w:lineRule="auto"/>
        <w:ind w:firstLine="566"/>
        <w:jc w:val="both"/>
        <w:rPr>
          <w:rFonts w:ascii="Cambria" w:hAnsi="Cambria"/>
          <w:sz w:val="24"/>
          <w:szCs w:val="24"/>
        </w:rPr>
      </w:pPr>
      <w:r w:rsidRPr="00B93059">
        <w:rPr>
          <w:rFonts w:ascii="Cambria" w:hAnsi="Cambria"/>
          <w:sz w:val="24"/>
          <w:szCs w:val="24"/>
        </w:rPr>
        <w:t xml:space="preserve">Kamuda İşveren veya İşveren Vekili: 6331 Sayılı Kanunun 3 üncü maddesinde: “İşveren - Çalışan istihdam eden gerçek veya tüzel kişi yahut tüzel kişiliği olmayan kurum ve kuruluşları,” şeklinde tanımlanmıştır. Aynı maddenin ikinci fıkrasında da “İşveren Vekili - İşveren adına hareket eden, işin ve işyerinin yönetiminde görev alan işveren vekilleri, bu Kanun bakımından işveren sayılır.” denilerek işin ve işyerinin yönetiminde görev alan işveren vekillerinin işveren sayılacağı hüküm altına alınmıştır. Buna göre kamu kurul ve kuruluşlarında işin ve işyerinin yönetiminde görev alan kamu görevlileri Kanunun uygulanması bakımından işveren gibi muhatap alınacaklardır. </w:t>
      </w:r>
    </w:p>
    <w:p w:rsidR="00B93059" w:rsidRPr="00B93059" w:rsidRDefault="00B93059" w:rsidP="00B93059">
      <w:pPr>
        <w:tabs>
          <w:tab w:val="left" w:pos="566"/>
        </w:tabs>
        <w:autoSpaceDE w:val="0"/>
        <w:autoSpaceDN w:val="0"/>
        <w:spacing w:after="0" w:line="360" w:lineRule="auto"/>
        <w:ind w:firstLine="566"/>
        <w:jc w:val="both"/>
        <w:rPr>
          <w:rFonts w:ascii="Cambria" w:hAnsi="Cambria"/>
          <w:sz w:val="24"/>
          <w:szCs w:val="24"/>
        </w:rPr>
      </w:pPr>
      <w:r w:rsidRPr="00B93059">
        <w:rPr>
          <w:rFonts w:ascii="Cambria" w:hAnsi="Cambria"/>
          <w:sz w:val="24"/>
          <w:szCs w:val="24"/>
        </w:rPr>
        <w:t>Örneğin:</w:t>
      </w:r>
    </w:p>
    <w:p w:rsidR="00B93059" w:rsidRPr="00B93059" w:rsidRDefault="00B93059" w:rsidP="00B93059">
      <w:pPr>
        <w:tabs>
          <w:tab w:val="left" w:pos="566"/>
        </w:tabs>
        <w:autoSpaceDE w:val="0"/>
        <w:autoSpaceDN w:val="0"/>
        <w:spacing w:after="0" w:line="360" w:lineRule="auto"/>
        <w:ind w:firstLine="566"/>
        <w:jc w:val="both"/>
        <w:rPr>
          <w:rFonts w:ascii="Cambria" w:hAnsi="Cambria"/>
          <w:sz w:val="24"/>
          <w:szCs w:val="24"/>
        </w:rPr>
      </w:pPr>
      <w:r w:rsidRPr="00B93059">
        <w:rPr>
          <w:rFonts w:ascii="Cambria" w:hAnsi="Cambria"/>
          <w:sz w:val="24"/>
          <w:szCs w:val="24"/>
        </w:rPr>
        <w:t>Gerek 6331 sayılı İş Sağlığı ve Güvenliği Kanununda, gerekse 4857 sayılı İş Kanununda işveren kavramı açık bir biçimde tanımlanmıştır, bu tanım çerçevesinde tek başına tüzel kişiliği bulunmayan ve Devlet tüzel kişiliğinin bir parçası olan Çalışma ve Sosyal Güvenlik Bakanlığı</w:t>
      </w:r>
      <w:r w:rsidR="00C706D2">
        <w:rPr>
          <w:rFonts w:ascii="Cambria" w:hAnsi="Cambria"/>
          <w:sz w:val="24"/>
          <w:szCs w:val="24"/>
        </w:rPr>
        <w:t xml:space="preserve"> işveren olarak kabul edilecek,</w:t>
      </w:r>
      <w:r w:rsidRPr="00B93059">
        <w:rPr>
          <w:rFonts w:ascii="Cambria" w:hAnsi="Cambria"/>
          <w:sz w:val="24"/>
          <w:szCs w:val="24"/>
        </w:rPr>
        <w:t xml:space="preserve"> 6331 sayılı Kanunun uygulanması bakımından ise, Bakanlık teşkilatını temsile ve bütününü sevk ve idareye yetkili, Bakanlık teşkilatının en üst amiri olan ‘Bakan’ ile bakanın emrinde ve onun yardımcısı olup Bakanlık hizmetlerini Bakan adına, Bakanın direktif ve emirleri yönünde mevzuat hükümlerine uygun olarak düzenlemek ve yürütmekle yükümlü olan ‘Müsteşar’ın Bakanlık merkez teşkilatının bütününde işveren vekili, ‘Diğer Yöneticiler’in de kendi sorumluluk alanlarında Devlet tüzel kişiliği adına hareket ederek işin ve işyerinin yönetimine katıldıklarından sorumluluk alanlarıyla sınırlı olmak üzere işveren vekilidirler. </w:t>
      </w:r>
    </w:p>
    <w:p w:rsidR="00B93059" w:rsidRPr="00B93059" w:rsidRDefault="00B93059" w:rsidP="00B93059">
      <w:pPr>
        <w:tabs>
          <w:tab w:val="left" w:pos="566"/>
        </w:tabs>
        <w:autoSpaceDE w:val="0"/>
        <w:autoSpaceDN w:val="0"/>
        <w:spacing w:after="0" w:line="360" w:lineRule="auto"/>
        <w:ind w:firstLine="566"/>
        <w:jc w:val="both"/>
        <w:rPr>
          <w:rFonts w:ascii="Cambria" w:eastAsia="ヒラギノ明朝 Pro W3" w:hAnsi="Cambria" w:cs="Times"/>
          <w:i/>
          <w:color w:val="2E74B5" w:themeColor="accent1" w:themeShade="BF"/>
          <w:sz w:val="24"/>
          <w:szCs w:val="24"/>
          <w:lang w:eastAsia="tr-TR"/>
        </w:rPr>
      </w:pPr>
      <w:r w:rsidRPr="00B93059">
        <w:rPr>
          <w:rFonts w:ascii="Cambria" w:hAnsi="Cambria"/>
          <w:sz w:val="24"/>
          <w:szCs w:val="24"/>
        </w:rPr>
        <w:t xml:space="preserve">Diğer merkez birimleri/ kurum/kuruluşlarda da yukarıda verilen örnekte olduğu gibi en üst yönetici, diğer bir deyişle birim/kurum/ kuruluşun tamamında sevk ve idare yetkisi bulunanlar bu kurum ve kuruluşların bütününe yönelik işveren vekili, </w:t>
      </w:r>
      <w:r w:rsidRPr="00B93059">
        <w:rPr>
          <w:rFonts w:ascii="Cambria" w:hAnsi="Cambria"/>
          <w:sz w:val="24"/>
          <w:szCs w:val="24"/>
        </w:rPr>
        <w:lastRenderedPageBreak/>
        <w:t>diğer</w:t>
      </w:r>
      <w:r w:rsidRPr="00B93059">
        <w:rPr>
          <w:rFonts w:ascii="Cambria" w:eastAsia="ヒラギノ明朝 Pro W3" w:hAnsi="Cambria"/>
          <w:sz w:val="24"/>
          <w:szCs w:val="24"/>
          <w:lang w:eastAsia="tr-TR"/>
        </w:rPr>
        <w:t>kademedeki yöneticilerde kendi yetki ve görev alanlarıyla sınırlı olmak üzere işveren vekili olarak sorumlu olacaklardır.</w:t>
      </w:r>
    </w:p>
    <w:p w:rsidR="006A4232" w:rsidRPr="000B5B65" w:rsidRDefault="006A4232" w:rsidP="006A4232">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cs="Times"/>
          <w:i/>
          <w:color w:val="2E74B5" w:themeColor="accent1" w:themeShade="BF"/>
          <w:sz w:val="24"/>
          <w:szCs w:val="24"/>
          <w:lang w:eastAsia="tr-TR"/>
        </w:rPr>
        <w:t>İşyeri</w:t>
      </w:r>
      <w:r w:rsidRPr="000B5B65">
        <w:rPr>
          <w:rFonts w:ascii="Cambria" w:eastAsia="ヒラギノ明朝 Pro W3" w:hAnsi="Cambria"/>
          <w:i/>
          <w:color w:val="2E74B5" w:themeColor="accent1" w:themeShade="BF"/>
          <w:sz w:val="24"/>
          <w:szCs w:val="24"/>
          <w:lang w:eastAsia="tr-TR"/>
        </w:rPr>
        <w:t>:</w:t>
      </w:r>
      <w:r w:rsidRPr="000B5B65">
        <w:rPr>
          <w:rFonts w:ascii="Cambria" w:eastAsia="ヒラギノ明朝 Pro W3" w:hAnsi="Cambria"/>
          <w:sz w:val="24"/>
          <w:szCs w:val="24"/>
          <w:lang w:eastAsia="tr-TR"/>
        </w:rPr>
        <w:t xml:space="preserve"> Mal veya hizmet üretmek amacıyla maddi olan ve olmayan unsurlar ile çalışanın birlikte örgütlendiği, işverenin işyerinde ürettiği mal veya hizmet ile nitelik yönünden bağlılığı bulunan ve aynı yönetim altında örgütlenen işyerine bağlı yerler ile dinlenme, çocuk emzirme, yemek, uyku, yıkanma, muayene ve bakım, beden ve mesleki eğitim yerleri ve avlu gibi diğer eklentiler ve araçları da içeren organizasyonu,</w:t>
      </w:r>
    </w:p>
    <w:p w:rsidR="006A4232" w:rsidRDefault="006A4232" w:rsidP="006A4232">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ab/>
      </w:r>
      <w:r w:rsidRPr="000B5B65">
        <w:rPr>
          <w:rFonts w:ascii="Cambria" w:eastAsia="ヒラギノ明朝 Pro W3" w:hAnsi="Cambria"/>
          <w:i/>
          <w:color w:val="2E74B5" w:themeColor="accent1" w:themeShade="BF"/>
          <w:sz w:val="24"/>
          <w:szCs w:val="24"/>
          <w:lang w:eastAsia="tr-TR"/>
        </w:rPr>
        <w:t>İş Güvenliği Uzmanı:</w:t>
      </w:r>
      <w:r w:rsidRPr="000B5B65">
        <w:rPr>
          <w:rFonts w:ascii="Cambria" w:eastAsia="ヒラギノ明朝 Pro W3" w:hAnsi="Cambria"/>
          <w:sz w:val="24"/>
          <w:szCs w:val="24"/>
          <w:lang w:eastAsia="tr-TR"/>
        </w:rPr>
        <w:t xml:space="preserve"> Usul ve esasları yönetmelikle belirlenen,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D97DDE" w:rsidRPr="00D97DDE" w:rsidRDefault="00D97DDE" w:rsidP="00D97DDE">
      <w:pPr>
        <w:spacing w:line="360" w:lineRule="auto"/>
        <w:ind w:firstLine="708"/>
        <w:jc w:val="both"/>
        <w:rPr>
          <w:rFonts w:ascii="Cambria" w:hAnsi="Cambria"/>
          <w:i/>
          <w:color w:val="2E74B5" w:themeColor="accent1" w:themeShade="BF"/>
          <w:sz w:val="24"/>
          <w:szCs w:val="24"/>
        </w:rPr>
      </w:pPr>
      <w:r w:rsidRPr="00D97DDE">
        <w:rPr>
          <w:rFonts w:ascii="Cambria" w:hAnsi="Cambria"/>
          <w:i/>
          <w:color w:val="2E74B5" w:themeColor="accent1" w:themeShade="BF"/>
          <w:sz w:val="24"/>
          <w:szCs w:val="24"/>
        </w:rPr>
        <w:t>İş Kazası</w:t>
      </w:r>
      <w:r>
        <w:rPr>
          <w:rFonts w:ascii="Cambria" w:hAnsi="Cambria"/>
          <w:i/>
          <w:color w:val="2E74B5" w:themeColor="accent1" w:themeShade="BF"/>
          <w:sz w:val="24"/>
          <w:szCs w:val="24"/>
        </w:rPr>
        <w:t>:</w:t>
      </w:r>
      <w:r w:rsidRPr="00D97DDE">
        <w:rPr>
          <w:rFonts w:ascii="Cambria" w:eastAsia="ヒラギノ明朝 Pro W3" w:hAnsi="Cambria"/>
          <w:sz w:val="24"/>
          <w:szCs w:val="24"/>
          <w:lang w:eastAsia="tr-TR"/>
        </w:rPr>
        <w:t>İşyerinde veya işin yürütümü nedeniyle meydana gelen, ölüme sebebiyet veren veya vücut bütünlüğünü ruhen ya da bedenen engelli hâle getiren olayı</w:t>
      </w:r>
    </w:p>
    <w:p w:rsidR="006A4232" w:rsidRPr="000B5B65" w:rsidRDefault="006A4232" w:rsidP="00D97DDE">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 xml:space="preserve">İşyeri </w:t>
      </w:r>
      <w:r w:rsidR="00E0012D">
        <w:rPr>
          <w:rFonts w:ascii="Cambria" w:hAnsi="Cambria"/>
          <w:i/>
          <w:color w:val="2E74B5" w:themeColor="accent1" w:themeShade="BF"/>
          <w:sz w:val="24"/>
          <w:szCs w:val="24"/>
        </w:rPr>
        <w:t>H</w:t>
      </w:r>
      <w:r w:rsidRPr="000B5B65">
        <w:rPr>
          <w:rFonts w:ascii="Cambria" w:hAnsi="Cambria"/>
          <w:i/>
          <w:color w:val="2E74B5" w:themeColor="accent1" w:themeShade="BF"/>
          <w:sz w:val="24"/>
          <w:szCs w:val="24"/>
        </w:rPr>
        <w:t>ekimi:</w:t>
      </w:r>
      <w:r w:rsidRPr="000B5B65">
        <w:rPr>
          <w:rFonts w:ascii="Cambria" w:hAnsi="Cambria"/>
          <w:sz w:val="24"/>
          <w:szCs w:val="24"/>
        </w:rPr>
        <w:t>İş sağlığı ve güvenliği alanında görev yapmak üzere Bakanlıkça yetkilendirilmiş, işyeri hekimliği belgesine sahip hekimi,</w:t>
      </w:r>
    </w:p>
    <w:p w:rsidR="006A4232" w:rsidRDefault="006A4232" w:rsidP="006A4232">
      <w:pPr>
        <w:spacing w:line="360" w:lineRule="auto"/>
        <w:jc w:val="both"/>
        <w:rPr>
          <w:rFonts w:ascii="Cambria" w:hAnsi="Cambria"/>
          <w:sz w:val="24"/>
          <w:szCs w:val="24"/>
        </w:rPr>
      </w:pPr>
      <w:r w:rsidRPr="000B5B65">
        <w:rPr>
          <w:rFonts w:ascii="Cambria" w:hAnsi="Cambria"/>
          <w:color w:val="00B0F0"/>
          <w:sz w:val="24"/>
          <w:szCs w:val="24"/>
        </w:rPr>
        <w:tab/>
      </w:r>
      <w:r w:rsidRPr="000B5B65">
        <w:rPr>
          <w:rFonts w:ascii="Cambria" w:hAnsi="Cambria"/>
          <w:i/>
          <w:color w:val="2E74B5" w:themeColor="accent1" w:themeShade="BF"/>
          <w:sz w:val="24"/>
          <w:szCs w:val="24"/>
        </w:rPr>
        <w:t>İşyeri sağlık ve güvenlik birimi:</w:t>
      </w:r>
      <w:r w:rsidRPr="000B5B65">
        <w:rPr>
          <w:rFonts w:ascii="Cambria" w:hAnsi="Cambria"/>
          <w:sz w:val="24"/>
          <w:szCs w:val="24"/>
        </w:rPr>
        <w:t>İşyerinde iş sağlığı ve güvenliği hizmetlerini yürütmek üzere kurulan, gerekli donanım ve personele sahip olan birimi,</w:t>
      </w:r>
    </w:p>
    <w:p w:rsidR="00D97DDE" w:rsidRPr="00D97DDE" w:rsidRDefault="00D97DDE" w:rsidP="00D97DDE">
      <w:pPr>
        <w:spacing w:line="360" w:lineRule="auto"/>
        <w:ind w:firstLine="708"/>
        <w:jc w:val="both"/>
        <w:rPr>
          <w:rFonts w:ascii="Cambria" w:hAnsi="Cambria"/>
          <w:i/>
          <w:color w:val="2E74B5" w:themeColor="accent1" w:themeShade="BF"/>
          <w:sz w:val="24"/>
          <w:szCs w:val="24"/>
        </w:rPr>
      </w:pPr>
      <w:r w:rsidRPr="00D97DDE">
        <w:rPr>
          <w:rFonts w:ascii="Cambria" w:hAnsi="Cambria"/>
          <w:i/>
          <w:color w:val="2E74B5" w:themeColor="accent1" w:themeShade="BF"/>
          <w:sz w:val="24"/>
          <w:szCs w:val="24"/>
        </w:rPr>
        <w:t>Meslek Hastalığı</w:t>
      </w:r>
      <w:r>
        <w:rPr>
          <w:rFonts w:ascii="Cambria" w:hAnsi="Cambria"/>
          <w:i/>
          <w:color w:val="2E74B5" w:themeColor="accent1" w:themeShade="BF"/>
          <w:sz w:val="24"/>
          <w:szCs w:val="24"/>
        </w:rPr>
        <w:t>:</w:t>
      </w:r>
      <w:r w:rsidRPr="00D97DDE">
        <w:rPr>
          <w:rFonts w:ascii="Cambria" w:hAnsi="Cambria"/>
          <w:sz w:val="24"/>
          <w:szCs w:val="24"/>
        </w:rPr>
        <w:t>Mesleki risklere maruziyet sonucu ortaya çıkan hastalığı,</w:t>
      </w:r>
    </w:p>
    <w:p w:rsidR="006A4232" w:rsidRPr="000B5B65" w:rsidRDefault="006A4232" w:rsidP="006A4232">
      <w:pPr>
        <w:spacing w:line="360" w:lineRule="auto"/>
        <w:jc w:val="both"/>
        <w:rPr>
          <w:rFonts w:ascii="Cambria" w:hAnsi="Cambria"/>
          <w:color w:val="00B0F0"/>
          <w:sz w:val="24"/>
          <w:szCs w:val="24"/>
        </w:rPr>
      </w:pPr>
      <w:r w:rsidRPr="000B5B65">
        <w:rPr>
          <w:rFonts w:ascii="Cambria" w:hAnsi="Cambria"/>
          <w:sz w:val="24"/>
          <w:szCs w:val="24"/>
        </w:rPr>
        <w:tab/>
      </w:r>
      <w:r w:rsidRPr="000B5B65">
        <w:rPr>
          <w:rFonts w:ascii="Cambria" w:hAnsi="Cambria"/>
          <w:i/>
          <w:color w:val="2E74B5" w:themeColor="accent1" w:themeShade="BF"/>
          <w:sz w:val="24"/>
          <w:szCs w:val="24"/>
        </w:rPr>
        <w:t>Onaylı Defter:</w:t>
      </w:r>
      <w:r w:rsidRPr="000B5B65">
        <w:rPr>
          <w:rFonts w:ascii="Cambria" w:hAnsi="Cambria"/>
          <w:sz w:val="24"/>
          <w:szCs w:val="24"/>
        </w:rPr>
        <w:t xml:space="preserve"> İşyerinin bağlı bulunduğu Çalışma ve İş Kurumu İl Müdürlükleri veya noterce her sayfası mühürlenmek suretiyle onaylanan, iş güvenliği uzmanı ve işyeri hekiminin tespit ve önerilerini kayıt altına aldığı defteri,</w:t>
      </w:r>
      <w:r w:rsidRPr="000B5B65">
        <w:rPr>
          <w:rFonts w:ascii="Cambria" w:hAnsi="Cambria"/>
          <w:color w:val="00B0F0"/>
          <w:sz w:val="24"/>
          <w:szCs w:val="24"/>
        </w:rPr>
        <w:tab/>
      </w:r>
    </w:p>
    <w:p w:rsidR="006A4232" w:rsidRPr="000B5B65" w:rsidRDefault="006A4232" w:rsidP="006A4232">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Ortak sağlık ve güvenlik birimi</w:t>
      </w:r>
      <w:r w:rsidR="003C24B3">
        <w:rPr>
          <w:rFonts w:ascii="Cambria" w:hAnsi="Cambria"/>
          <w:i/>
          <w:color w:val="2E74B5" w:themeColor="accent1" w:themeShade="BF"/>
          <w:sz w:val="24"/>
          <w:szCs w:val="24"/>
        </w:rPr>
        <w:t>(OSGB)</w:t>
      </w:r>
      <w:r w:rsidRPr="000B5B65">
        <w:rPr>
          <w:rFonts w:ascii="Cambria" w:hAnsi="Cambria"/>
          <w:i/>
          <w:color w:val="2E74B5" w:themeColor="accent1" w:themeShade="BF"/>
          <w:sz w:val="24"/>
          <w:szCs w:val="24"/>
        </w:rPr>
        <w:t>:</w:t>
      </w:r>
      <w:r w:rsidRPr="000B5B65">
        <w:rPr>
          <w:rFonts w:ascii="Cambria" w:hAnsi="Cambria"/>
          <w:sz w:val="24"/>
          <w:szCs w:val="24"/>
        </w:rPr>
        <w:t>Kamu kurum ve kuruluşları, organize sanayi bölgeleri ile Türk Ticaret Kanununa göre faaliyet gösteren şirketler tarafından, işyerlerine iş sağlığı ve güvenliği hizmetlerini sunmak üzere kurulan gerekli donanım ve personele sahip olan ve Bakanlıkça yetkilendirilen birimi,</w:t>
      </w:r>
    </w:p>
    <w:p w:rsidR="006A4232" w:rsidRPr="000B5B65" w:rsidRDefault="006A4232" w:rsidP="006A4232">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Risk değerlendirmesi:</w:t>
      </w:r>
      <w:r w:rsidRPr="000B5B65">
        <w:rPr>
          <w:rFonts w:ascii="Cambria" w:hAnsi="Cambria"/>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rsidR="00D97DDE" w:rsidRPr="00D97DDE" w:rsidRDefault="00D97DDE" w:rsidP="006A4232">
      <w:pPr>
        <w:spacing w:line="360" w:lineRule="auto"/>
        <w:ind w:firstLine="708"/>
        <w:jc w:val="both"/>
        <w:rPr>
          <w:rFonts w:ascii="Cambria" w:hAnsi="Cambria"/>
          <w:sz w:val="24"/>
          <w:szCs w:val="24"/>
        </w:rPr>
      </w:pPr>
      <w:r w:rsidRPr="00D97DDE">
        <w:rPr>
          <w:rFonts w:ascii="Cambria" w:hAnsi="Cambria"/>
          <w:i/>
          <w:color w:val="2E74B5" w:themeColor="accent1" w:themeShade="BF"/>
          <w:sz w:val="24"/>
          <w:szCs w:val="24"/>
        </w:rPr>
        <w:lastRenderedPageBreak/>
        <w:t>Tehlike sınıfı:</w:t>
      </w:r>
      <w:r w:rsidRPr="00D97DDE">
        <w:rPr>
          <w:rFonts w:ascii="Cambria" w:hAnsi="Cambria"/>
          <w:sz w:val="24"/>
          <w:szCs w:val="24"/>
        </w:rPr>
        <w:t xml:space="preserve"> İş sağlığı ve güvenliği açısından, yapılan işin özelliği, işin her safhasında kullanılan veya ortaya çıkan maddeler, iş ekipmanı, üretim yöntem ve şekilleri, çalışma ortam ve şartları ile ilgili diğer hususlar dikkate alınarak işyeri için belirlenen tehlike grubunu,</w:t>
      </w:r>
    </w:p>
    <w:p w:rsidR="006A4232" w:rsidRPr="000B5B65" w:rsidRDefault="006A4232" w:rsidP="006A4232">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Toplum Sağlığı Merkezi Birimi (TSMB):</w:t>
      </w:r>
      <w:r w:rsidRPr="000B5B65">
        <w:rPr>
          <w:rFonts w:ascii="Cambria" w:hAnsi="Cambria"/>
          <w:sz w:val="24"/>
          <w:szCs w:val="24"/>
        </w:rPr>
        <w:t>Sağlık Bakanlığına bağlı, işyerlerine iş sağlığı ve güvenliği hizmetlerini sunmak üzere kurulan gerekli donanım ve personele sahip olan ve Bakanlıkça yetkilendirilen birimini,</w:t>
      </w:r>
    </w:p>
    <w:p w:rsidR="006A4232" w:rsidRPr="000B5B65" w:rsidRDefault="00042E93" w:rsidP="006A4232">
      <w:pPr>
        <w:spacing w:line="360" w:lineRule="auto"/>
        <w:jc w:val="both"/>
        <w:rPr>
          <w:rFonts w:ascii="Cambria" w:hAnsi="Cambria"/>
          <w:sz w:val="24"/>
          <w:szCs w:val="24"/>
        </w:rPr>
      </w:pPr>
      <w:r w:rsidRPr="000B5B65">
        <w:rPr>
          <w:rFonts w:ascii="Cambria" w:hAnsi="Cambria"/>
          <w:sz w:val="24"/>
          <w:szCs w:val="24"/>
        </w:rPr>
        <w:t>i</w:t>
      </w:r>
      <w:r w:rsidR="006A4232" w:rsidRPr="000B5B65">
        <w:rPr>
          <w:rFonts w:ascii="Cambria" w:hAnsi="Cambria"/>
          <w:sz w:val="24"/>
          <w:szCs w:val="24"/>
        </w:rPr>
        <w:t>fade eder.</w:t>
      </w:r>
    </w:p>
    <w:p w:rsidR="00042E93" w:rsidRPr="000B5B65" w:rsidRDefault="00042E93" w:rsidP="006A4232">
      <w:pPr>
        <w:spacing w:line="360" w:lineRule="auto"/>
        <w:jc w:val="both"/>
        <w:rPr>
          <w:rFonts w:ascii="Cambria" w:hAnsi="Cambria"/>
          <w:sz w:val="24"/>
          <w:szCs w:val="24"/>
        </w:rPr>
      </w:pPr>
    </w:p>
    <w:p w:rsidR="00042E93" w:rsidRPr="000B5B65" w:rsidRDefault="00042E93" w:rsidP="006A4232">
      <w:pPr>
        <w:spacing w:line="360" w:lineRule="auto"/>
        <w:jc w:val="both"/>
        <w:rPr>
          <w:rFonts w:ascii="Cambria" w:hAnsi="Cambria"/>
          <w:sz w:val="24"/>
          <w:szCs w:val="24"/>
        </w:rPr>
      </w:pPr>
    </w:p>
    <w:p w:rsidR="00042E93" w:rsidRPr="000B5B65" w:rsidRDefault="00042E93" w:rsidP="006A4232">
      <w:pPr>
        <w:spacing w:line="360" w:lineRule="auto"/>
        <w:jc w:val="both"/>
        <w:rPr>
          <w:rFonts w:ascii="Cambria" w:hAnsi="Cambria"/>
          <w:sz w:val="24"/>
          <w:szCs w:val="24"/>
        </w:rPr>
      </w:pPr>
    </w:p>
    <w:p w:rsidR="00042E93" w:rsidRPr="000B5B65" w:rsidRDefault="00042E93" w:rsidP="006A4232">
      <w:pPr>
        <w:spacing w:line="360" w:lineRule="auto"/>
        <w:jc w:val="both"/>
        <w:rPr>
          <w:rFonts w:ascii="Cambria" w:hAnsi="Cambria"/>
          <w:sz w:val="24"/>
          <w:szCs w:val="24"/>
        </w:rPr>
      </w:pPr>
    </w:p>
    <w:p w:rsidR="00A25CED" w:rsidRDefault="00A25CED" w:rsidP="006A4232">
      <w:pPr>
        <w:spacing w:line="360" w:lineRule="auto"/>
        <w:jc w:val="both"/>
        <w:rPr>
          <w:rFonts w:ascii="Cambria" w:hAnsi="Cambria"/>
          <w:sz w:val="24"/>
          <w:szCs w:val="24"/>
        </w:rPr>
        <w:sectPr w:rsidR="00A25CED" w:rsidSect="00042E93">
          <w:pgSz w:w="11906" w:h="16838"/>
          <w:pgMar w:top="1417" w:right="1417" w:bottom="1417" w:left="1417" w:header="708" w:footer="708" w:gutter="0"/>
          <w:cols w:space="708"/>
          <w:docGrid w:linePitch="360"/>
        </w:sectPr>
      </w:pPr>
    </w:p>
    <w:p w:rsidR="00D55708" w:rsidRDefault="00D55708" w:rsidP="00D55708">
      <w:pPr>
        <w:pStyle w:val="KonuBal"/>
        <w:pBdr>
          <w:bottom w:val="single" w:sz="8" w:space="5" w:color="5B9BD5" w:themeColor="accent1"/>
        </w:pBdr>
        <w:rPr>
          <w:rFonts w:ascii="Cambria" w:hAnsi="Cambria"/>
        </w:rPr>
      </w:pPr>
      <w:r>
        <w:rPr>
          <w:rFonts w:ascii="Cambria" w:hAnsi="Cambria"/>
        </w:rPr>
        <w:lastRenderedPageBreak/>
        <w:t xml:space="preserve">İSG KANUNUNDA KAMU </w:t>
      </w:r>
    </w:p>
    <w:p w:rsidR="00D55708" w:rsidRDefault="00D55708" w:rsidP="00D55708">
      <w:pPr>
        <w:jc w:val="both"/>
        <w:rPr>
          <w:rFonts w:ascii="Cambria" w:hAnsi="Cambria"/>
          <w:sz w:val="24"/>
          <w:szCs w:val="24"/>
        </w:rPr>
      </w:pPr>
      <w:r>
        <w:rPr>
          <w:rFonts w:ascii="Cambria" w:hAnsi="Cambria"/>
          <w:sz w:val="24"/>
          <w:szCs w:val="24"/>
        </w:rPr>
        <w:t xml:space="preserve">6331 sayılı İş Sağlığı ve Güvenliği Kanunu ve ilgili yönetmelikler kamu </w:t>
      </w:r>
      <w:r w:rsidRPr="002E0CFA">
        <w:rPr>
          <w:rFonts w:ascii="Cambria" w:hAnsi="Cambria"/>
          <w:sz w:val="24"/>
          <w:szCs w:val="24"/>
        </w:rPr>
        <w:t>sektör</w:t>
      </w:r>
      <w:r>
        <w:rPr>
          <w:rFonts w:ascii="Cambria" w:hAnsi="Cambria"/>
          <w:sz w:val="24"/>
          <w:szCs w:val="24"/>
        </w:rPr>
        <w:t xml:space="preserve">üne </w:t>
      </w:r>
      <w:r w:rsidRPr="002E0CFA">
        <w:rPr>
          <w:rFonts w:ascii="Cambria" w:hAnsi="Cambria"/>
          <w:sz w:val="24"/>
          <w:szCs w:val="24"/>
        </w:rPr>
        <w:t>ait bütün işlere ve işyerlerine, bu işyerlerinin işverenleri ile işveren vekillerine, çırak ve stajyerler de dâhil olmak üzere tüm çalışanlarına faaliyet konularına bakılmaksızın uygulan</w:t>
      </w:r>
      <w:r>
        <w:rPr>
          <w:rFonts w:ascii="Cambria" w:hAnsi="Cambria"/>
          <w:sz w:val="24"/>
          <w:szCs w:val="24"/>
        </w:rPr>
        <w:t>ır.</w:t>
      </w:r>
    </w:p>
    <w:p w:rsidR="002E0CFA" w:rsidRPr="002E0CFA"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Aynı kanunda belirtilen </w:t>
      </w:r>
      <w:r w:rsidR="002E0CFA" w:rsidRPr="002E0CFA">
        <w:rPr>
          <w:i/>
          <w:iCs/>
          <w:color w:val="5B9BD5" w:themeColor="accent1"/>
          <w:sz w:val="24"/>
          <w:szCs w:val="24"/>
        </w:rPr>
        <w:t>aşağı</w:t>
      </w:r>
      <w:r w:rsidRPr="00D55708">
        <w:rPr>
          <w:i/>
          <w:iCs/>
          <w:color w:val="5B9BD5" w:themeColor="accent1"/>
          <w:sz w:val="24"/>
          <w:szCs w:val="24"/>
        </w:rPr>
        <w:t xml:space="preserve">daki </w:t>
      </w:r>
      <w:r w:rsidR="002E0CFA" w:rsidRPr="002E0CFA">
        <w:rPr>
          <w:i/>
          <w:iCs/>
          <w:color w:val="5B9BD5" w:themeColor="accent1"/>
          <w:sz w:val="24"/>
          <w:szCs w:val="24"/>
        </w:rPr>
        <w:t xml:space="preserve">faaliyetler hakkında </w:t>
      </w:r>
      <w:r w:rsidRPr="00D55708">
        <w:rPr>
          <w:i/>
          <w:iCs/>
          <w:color w:val="5B9BD5" w:themeColor="accent1"/>
          <w:sz w:val="24"/>
          <w:szCs w:val="24"/>
        </w:rPr>
        <w:t>İş Sağlığı ve Güvenliği</w:t>
      </w:r>
      <w:r w:rsidR="002E0CFA" w:rsidRPr="002E0CFA">
        <w:rPr>
          <w:i/>
          <w:iCs/>
          <w:color w:val="5B9BD5" w:themeColor="accent1"/>
          <w:sz w:val="24"/>
          <w:szCs w:val="24"/>
        </w:rPr>
        <w:t xml:space="preserve"> Kanun</w:t>
      </w:r>
      <w:r w:rsidRPr="00D55708">
        <w:rPr>
          <w:i/>
          <w:iCs/>
          <w:color w:val="5B9BD5" w:themeColor="accent1"/>
          <w:sz w:val="24"/>
          <w:szCs w:val="24"/>
        </w:rPr>
        <w:t>u</w:t>
      </w:r>
      <w:r w:rsidR="002E0CFA" w:rsidRPr="002E0CFA">
        <w:rPr>
          <w:i/>
          <w:iCs/>
          <w:color w:val="5B9BD5" w:themeColor="accent1"/>
          <w:sz w:val="24"/>
          <w:szCs w:val="24"/>
        </w:rPr>
        <w:t xml:space="preserve"> hükü</w:t>
      </w:r>
      <w:r w:rsidRPr="00D55708">
        <w:rPr>
          <w:i/>
          <w:iCs/>
          <w:color w:val="5B9BD5" w:themeColor="accent1"/>
          <w:sz w:val="24"/>
          <w:szCs w:val="24"/>
        </w:rPr>
        <w:t>mlerinin uygulanmadığı</w:t>
      </w:r>
      <w:r w:rsidR="00D55708" w:rsidRPr="00D55708">
        <w:rPr>
          <w:i/>
          <w:iCs/>
          <w:color w:val="5B9BD5" w:themeColor="accent1"/>
          <w:sz w:val="24"/>
          <w:szCs w:val="24"/>
        </w:rPr>
        <w:t xml:space="preserve"> dikkate alınmalıdır.</w:t>
      </w:r>
    </w:p>
    <w:p w:rsidR="002E0CFA" w:rsidRPr="002E0CFA"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 </w:t>
      </w:r>
      <w:r w:rsidR="002E0CFA" w:rsidRPr="002E0CFA">
        <w:rPr>
          <w:i/>
          <w:iCs/>
          <w:color w:val="5B9BD5" w:themeColor="accent1"/>
          <w:sz w:val="24"/>
          <w:szCs w:val="24"/>
        </w:rPr>
        <w:t>Fabrika, bakım merkezi, dikimevi ve benzeri işyerlerindekiler hariç</w:t>
      </w:r>
      <w:r w:rsidR="002E0CFA" w:rsidRPr="00D55708">
        <w:rPr>
          <w:i/>
          <w:iCs/>
          <w:color w:val="5B9BD5" w:themeColor="accent1"/>
          <w:sz w:val="24"/>
          <w:szCs w:val="24"/>
        </w:rPr>
        <w:t> </w:t>
      </w:r>
      <w:r w:rsidR="002E0CFA" w:rsidRPr="002E0CFA">
        <w:rPr>
          <w:i/>
          <w:iCs/>
          <w:color w:val="5B9BD5" w:themeColor="accent1"/>
          <w:sz w:val="24"/>
          <w:szCs w:val="24"/>
        </w:rPr>
        <w:t>Türk Silahlı</w:t>
      </w:r>
      <w:r w:rsidR="002E0CFA" w:rsidRPr="00D55708">
        <w:rPr>
          <w:i/>
          <w:iCs/>
          <w:color w:val="5B9BD5" w:themeColor="accent1"/>
          <w:sz w:val="24"/>
          <w:szCs w:val="24"/>
        </w:rPr>
        <w:t> </w:t>
      </w:r>
      <w:r w:rsidR="002E0CFA" w:rsidRPr="002E0CFA">
        <w:rPr>
          <w:i/>
          <w:iCs/>
          <w:color w:val="5B9BD5" w:themeColor="accent1"/>
          <w:sz w:val="24"/>
          <w:szCs w:val="24"/>
        </w:rPr>
        <w:t>Kuvvetleri, genel kolluk kuvvetleri ve Milli</w:t>
      </w:r>
      <w:r w:rsidR="002E0CFA" w:rsidRPr="00D55708">
        <w:rPr>
          <w:i/>
          <w:iCs/>
          <w:color w:val="5B9BD5" w:themeColor="accent1"/>
          <w:sz w:val="24"/>
          <w:szCs w:val="24"/>
        </w:rPr>
        <w:t> </w:t>
      </w:r>
      <w:r w:rsidR="002E0CFA" w:rsidRPr="002E0CFA">
        <w:rPr>
          <w:i/>
          <w:iCs/>
          <w:color w:val="5B9BD5" w:themeColor="accent1"/>
          <w:sz w:val="24"/>
          <w:szCs w:val="24"/>
        </w:rPr>
        <w:t>İstihbarat Teşkilatı</w:t>
      </w:r>
      <w:r w:rsidR="002E0CFA" w:rsidRPr="00D55708">
        <w:rPr>
          <w:i/>
          <w:iCs/>
          <w:color w:val="5B9BD5" w:themeColor="accent1"/>
          <w:sz w:val="24"/>
          <w:szCs w:val="24"/>
        </w:rPr>
        <w:t> </w:t>
      </w:r>
      <w:r w:rsidR="002E0CFA" w:rsidRPr="002E0CFA">
        <w:rPr>
          <w:i/>
          <w:iCs/>
          <w:color w:val="5B9BD5" w:themeColor="accent1"/>
          <w:sz w:val="24"/>
          <w:szCs w:val="24"/>
        </w:rPr>
        <w:t>Müsteşarlığının faaliyetleri.</w:t>
      </w:r>
    </w:p>
    <w:p w:rsidR="002E0CFA" w:rsidRPr="002E0CFA"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 </w:t>
      </w:r>
      <w:r w:rsidR="002E0CFA" w:rsidRPr="002E0CFA">
        <w:rPr>
          <w:i/>
          <w:iCs/>
          <w:color w:val="5B9BD5" w:themeColor="accent1"/>
          <w:sz w:val="24"/>
          <w:szCs w:val="24"/>
        </w:rPr>
        <w:t xml:space="preserve"> Afet ve acil durum birimlerinin müdahale faaliyetleri.</w:t>
      </w:r>
    </w:p>
    <w:p w:rsidR="002E0CFA" w:rsidRPr="00D55708"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 </w:t>
      </w:r>
      <w:r w:rsidR="002E0CFA" w:rsidRPr="002E0CFA">
        <w:rPr>
          <w:i/>
          <w:iCs/>
          <w:color w:val="5B9BD5" w:themeColor="accent1"/>
          <w:sz w:val="24"/>
          <w:szCs w:val="24"/>
        </w:rPr>
        <w:t>Hükümlü</w:t>
      </w:r>
      <w:r w:rsidR="002E0CFA" w:rsidRPr="00D55708">
        <w:rPr>
          <w:i/>
          <w:iCs/>
          <w:color w:val="5B9BD5" w:themeColor="accent1"/>
          <w:sz w:val="24"/>
          <w:szCs w:val="24"/>
        </w:rPr>
        <w:t> </w:t>
      </w:r>
      <w:r w:rsidR="002E0CFA" w:rsidRPr="002E0CFA">
        <w:rPr>
          <w:i/>
          <w:iCs/>
          <w:color w:val="5B9BD5" w:themeColor="accent1"/>
          <w:sz w:val="24"/>
          <w:szCs w:val="24"/>
        </w:rPr>
        <w:t>ve tutuklulara yönelik infaz hizmetleri sırasında, iyileştirme kapsamında yapılan</w:t>
      </w:r>
      <w:r w:rsidR="002E0CFA" w:rsidRPr="00D55708">
        <w:rPr>
          <w:i/>
          <w:iCs/>
          <w:color w:val="5B9BD5" w:themeColor="accent1"/>
          <w:sz w:val="24"/>
          <w:szCs w:val="24"/>
        </w:rPr>
        <w:t> işyurdu</w:t>
      </w:r>
      <w:r w:rsidR="002E0CFA" w:rsidRPr="002E0CFA">
        <w:rPr>
          <w:i/>
          <w:iCs/>
          <w:color w:val="5B9BD5" w:themeColor="accent1"/>
          <w:sz w:val="24"/>
          <w:szCs w:val="24"/>
        </w:rPr>
        <w:t>, eğitim, güvenlik ve meslek edindirme faaliyetleri.</w:t>
      </w:r>
    </w:p>
    <w:p w:rsidR="008C77FE" w:rsidRDefault="008C77FE" w:rsidP="008C77FE">
      <w:pPr>
        <w:jc w:val="both"/>
        <w:rPr>
          <w:rFonts w:ascii="Cambria" w:hAnsi="Cambria"/>
          <w:sz w:val="24"/>
          <w:szCs w:val="24"/>
        </w:rPr>
      </w:pPr>
    </w:p>
    <w:p w:rsidR="00D55708" w:rsidRPr="00D55708" w:rsidRDefault="008C77FE" w:rsidP="008C77FE">
      <w:pPr>
        <w:jc w:val="both"/>
        <w:rPr>
          <w:rFonts w:ascii="Cambria" w:hAnsi="Cambria"/>
          <w:sz w:val="24"/>
          <w:szCs w:val="24"/>
        </w:rPr>
      </w:pPr>
      <w:r w:rsidRPr="008C77FE">
        <w:rPr>
          <w:rFonts w:ascii="Cambria" w:hAnsi="Cambria"/>
          <w:sz w:val="24"/>
          <w:szCs w:val="24"/>
        </w:rPr>
        <w:t xml:space="preserve">Kamu kurumları için </w:t>
      </w:r>
      <w:r w:rsidR="00D55708" w:rsidRPr="008C77FE">
        <w:rPr>
          <w:rFonts w:ascii="Cambria" w:hAnsi="Cambria"/>
          <w:sz w:val="24"/>
          <w:szCs w:val="24"/>
        </w:rPr>
        <w:t>6331 Sayılı İş Sağlığı ve Güvenliği Kanunu’nun</w:t>
      </w:r>
      <w:r>
        <w:rPr>
          <w:rFonts w:ascii="Cambria" w:hAnsi="Cambria"/>
          <w:sz w:val="24"/>
          <w:szCs w:val="24"/>
        </w:rPr>
        <w:t>;</w:t>
      </w:r>
    </w:p>
    <w:p w:rsidR="00D55708" w:rsidRPr="008C77FE" w:rsidRDefault="00D55708" w:rsidP="008C77FE">
      <w:pPr>
        <w:jc w:val="both"/>
        <w:rPr>
          <w:rFonts w:ascii="Cambria" w:hAnsi="Cambria"/>
          <w:sz w:val="24"/>
          <w:szCs w:val="24"/>
        </w:rPr>
      </w:pPr>
      <w:r w:rsidRPr="008C77FE">
        <w:rPr>
          <w:rFonts w:ascii="Cambria" w:hAnsi="Cambria"/>
          <w:sz w:val="24"/>
          <w:szCs w:val="24"/>
        </w:rPr>
        <w:t xml:space="preserve">- </w:t>
      </w:r>
      <w:r w:rsidR="008C77FE" w:rsidRPr="008C77FE">
        <w:rPr>
          <w:rFonts w:ascii="Cambria" w:hAnsi="Cambria"/>
          <w:sz w:val="24"/>
          <w:szCs w:val="24"/>
        </w:rPr>
        <w:t>6, 7 ve 8 inci maddeleri 1</w:t>
      </w:r>
      <w:r w:rsidR="008C77FE">
        <w:rPr>
          <w:rFonts w:ascii="Cambria" w:hAnsi="Cambria"/>
          <w:sz w:val="24"/>
          <w:szCs w:val="24"/>
        </w:rPr>
        <w:t>/7/2016 tarihinde,</w:t>
      </w:r>
    </w:p>
    <w:p w:rsidR="008C77FE" w:rsidRPr="008C77FE" w:rsidRDefault="008C77FE" w:rsidP="008C77FE">
      <w:pPr>
        <w:jc w:val="both"/>
        <w:rPr>
          <w:rFonts w:ascii="Cambria" w:hAnsi="Cambria"/>
          <w:sz w:val="24"/>
          <w:szCs w:val="24"/>
        </w:rPr>
      </w:pPr>
      <w:r w:rsidRPr="008C77FE">
        <w:rPr>
          <w:rFonts w:ascii="Cambria" w:hAnsi="Cambria"/>
          <w:sz w:val="24"/>
          <w:szCs w:val="24"/>
        </w:rPr>
        <w:t>- Diğer maddeleri ise 1/1/2013 tarihinde</w:t>
      </w:r>
      <w:r>
        <w:rPr>
          <w:rFonts w:ascii="Cambria" w:hAnsi="Cambria"/>
          <w:sz w:val="24"/>
          <w:szCs w:val="24"/>
        </w:rPr>
        <w:t>,</w:t>
      </w:r>
    </w:p>
    <w:p w:rsidR="00D55708" w:rsidRDefault="00D55708" w:rsidP="008C77FE">
      <w:pPr>
        <w:jc w:val="both"/>
        <w:rPr>
          <w:rFonts w:ascii="Cambria" w:hAnsi="Cambria"/>
          <w:sz w:val="24"/>
          <w:szCs w:val="24"/>
        </w:rPr>
      </w:pPr>
      <w:r w:rsidRPr="008C77FE">
        <w:rPr>
          <w:rFonts w:ascii="Cambria" w:hAnsi="Cambria"/>
          <w:sz w:val="24"/>
          <w:szCs w:val="24"/>
        </w:rPr>
        <w:t>yürürlüğe </w:t>
      </w:r>
      <w:r w:rsidRPr="00D55708">
        <w:rPr>
          <w:rFonts w:ascii="Cambria" w:hAnsi="Cambria"/>
          <w:sz w:val="24"/>
          <w:szCs w:val="24"/>
        </w:rPr>
        <w:t>girer.</w:t>
      </w: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Pr="00D55708" w:rsidRDefault="008C77FE" w:rsidP="008C77FE">
      <w:pPr>
        <w:jc w:val="both"/>
        <w:rPr>
          <w:rFonts w:ascii="Cambria" w:hAnsi="Cambria"/>
          <w:sz w:val="24"/>
          <w:szCs w:val="24"/>
        </w:rPr>
      </w:pPr>
    </w:p>
    <w:p w:rsidR="002E0CFA" w:rsidRDefault="002E0CFA" w:rsidP="002E0CFA"/>
    <w:p w:rsidR="008C77FE" w:rsidRDefault="008C77FE" w:rsidP="008C77FE"/>
    <w:p w:rsidR="008C77FE" w:rsidRDefault="008C77FE" w:rsidP="008C77FE"/>
    <w:p w:rsidR="008C77FE" w:rsidRPr="008C77FE" w:rsidRDefault="008C77FE" w:rsidP="008C77FE"/>
    <w:p w:rsidR="006A4232" w:rsidRPr="000B5B65" w:rsidRDefault="009E3EEC" w:rsidP="002E0CFA">
      <w:pPr>
        <w:pStyle w:val="KonuBal"/>
        <w:pBdr>
          <w:bottom w:val="single" w:sz="8" w:space="5" w:color="5B9BD5" w:themeColor="accent1"/>
        </w:pBdr>
        <w:rPr>
          <w:rFonts w:ascii="Cambria" w:hAnsi="Cambria"/>
        </w:rPr>
      </w:pPr>
      <w:r>
        <w:rPr>
          <w:rFonts w:ascii="Cambria" w:hAnsi="Cambria"/>
        </w:rPr>
        <w:lastRenderedPageBreak/>
        <w:t xml:space="preserve">KAMU KURUMLARI NE </w:t>
      </w:r>
      <w:r w:rsidR="00007B90">
        <w:rPr>
          <w:rFonts w:ascii="Cambria" w:hAnsi="Cambria"/>
        </w:rPr>
        <w:t>YAPACAK?</w:t>
      </w:r>
    </w:p>
    <w:p w:rsidR="00D55708" w:rsidRDefault="000B5B65" w:rsidP="00774E90">
      <w:pPr>
        <w:spacing w:line="360" w:lineRule="auto"/>
        <w:jc w:val="both"/>
        <w:rPr>
          <w:rFonts w:ascii="Cambria" w:hAnsi="Cambria"/>
          <w:color w:val="FF0000"/>
          <w:sz w:val="24"/>
          <w:szCs w:val="24"/>
        </w:rPr>
      </w:pPr>
      <w:r w:rsidRPr="005B5266">
        <w:rPr>
          <w:rFonts w:ascii="Cambria" w:hAnsi="Cambria"/>
          <w:sz w:val="24"/>
          <w:szCs w:val="24"/>
        </w:rPr>
        <w:t xml:space="preserve">İşverenin işyerinde sağlıklı ve güvenli bir çalışma ortamını sağlayabilmesi için ilgili mevzuat işverene çeşitli yükümlülükler yüklemiştir. </w:t>
      </w:r>
      <w:r w:rsidR="00E92D7D" w:rsidRPr="005B5266">
        <w:rPr>
          <w:rFonts w:ascii="Cambria" w:hAnsi="Cambria"/>
          <w:sz w:val="24"/>
          <w:szCs w:val="24"/>
        </w:rPr>
        <w:t xml:space="preserve">Kamu kurumlarında ilgili kurumun en üst idari amiri işveren olarak değerlendirilmekle birlikte, idari yapılanmaya göre birimlerin yönetiminde görev alan amirler de işveren olarak </w:t>
      </w:r>
      <w:r w:rsidR="007D54D1" w:rsidRPr="005B5266">
        <w:rPr>
          <w:rFonts w:ascii="Cambria" w:hAnsi="Cambria"/>
          <w:sz w:val="24"/>
          <w:szCs w:val="24"/>
        </w:rPr>
        <w:t>sayılabilecektir</w:t>
      </w:r>
      <w:r w:rsidR="00E92D7D" w:rsidRPr="00946440">
        <w:rPr>
          <w:rFonts w:ascii="Cambria" w:hAnsi="Cambria"/>
          <w:color w:val="FF0000"/>
          <w:sz w:val="24"/>
          <w:szCs w:val="24"/>
        </w:rPr>
        <w:t>.</w:t>
      </w:r>
      <w:r w:rsidR="00946440" w:rsidRPr="00946440">
        <w:rPr>
          <w:rFonts w:ascii="Cambria" w:hAnsi="Cambria"/>
          <w:color w:val="FF0000"/>
          <w:sz w:val="24"/>
          <w:szCs w:val="24"/>
        </w:rPr>
        <w:t>?????</w:t>
      </w:r>
      <w:r w:rsidR="00946440">
        <w:rPr>
          <w:rFonts w:ascii="Cambria" w:hAnsi="Cambria"/>
          <w:color w:val="FF0000"/>
          <w:sz w:val="24"/>
          <w:szCs w:val="24"/>
        </w:rPr>
        <w:t xml:space="preserve"> En üst amir yetkilendirecekmi</w:t>
      </w:r>
    </w:p>
    <w:p w:rsidR="00181BE7" w:rsidRDefault="00181BE7" w:rsidP="00774E90">
      <w:pPr>
        <w:spacing w:line="360" w:lineRule="auto"/>
        <w:jc w:val="both"/>
        <w:rPr>
          <w:rFonts w:ascii="Cambria" w:hAnsi="Cambria"/>
          <w:sz w:val="24"/>
          <w:szCs w:val="24"/>
        </w:rPr>
      </w:pPr>
    </w:p>
    <w:p w:rsidR="00181BE7" w:rsidRDefault="00181BE7" w:rsidP="00774E90">
      <w:pPr>
        <w:spacing w:line="360" w:lineRule="auto"/>
        <w:jc w:val="both"/>
        <w:rPr>
          <w:rFonts w:ascii="Cambria" w:hAnsi="Cambria"/>
          <w:sz w:val="24"/>
          <w:szCs w:val="24"/>
        </w:rPr>
      </w:pPr>
    </w:p>
    <w:p w:rsidR="000F66D2" w:rsidRDefault="000F66D2" w:rsidP="00774E90">
      <w:pPr>
        <w:spacing w:line="360" w:lineRule="auto"/>
        <w:jc w:val="both"/>
        <w:rPr>
          <w:rFonts w:ascii="Cambria" w:hAnsi="Cambria"/>
          <w:sz w:val="24"/>
          <w:szCs w:val="24"/>
        </w:rPr>
      </w:pPr>
    </w:p>
    <w:p w:rsidR="00042E93" w:rsidRPr="005B5266" w:rsidRDefault="000B5B65" w:rsidP="00774E90">
      <w:pPr>
        <w:spacing w:line="360" w:lineRule="auto"/>
        <w:jc w:val="both"/>
        <w:rPr>
          <w:rFonts w:ascii="Cambria" w:hAnsi="Cambria"/>
          <w:sz w:val="24"/>
          <w:szCs w:val="24"/>
        </w:rPr>
      </w:pPr>
      <w:r w:rsidRPr="005B5266">
        <w:rPr>
          <w:rFonts w:ascii="Cambria" w:hAnsi="Cambria"/>
          <w:sz w:val="24"/>
          <w:szCs w:val="24"/>
        </w:rPr>
        <w:t xml:space="preserve">Şekil-1’de işverenin </w:t>
      </w:r>
      <w:r w:rsidR="007D54D1" w:rsidRPr="005B5266">
        <w:rPr>
          <w:rFonts w:ascii="Cambria" w:hAnsi="Cambria"/>
          <w:sz w:val="24"/>
          <w:szCs w:val="24"/>
        </w:rPr>
        <w:t>iş sağlığı ve güvenliği</w:t>
      </w:r>
      <w:r w:rsidRPr="005B5266">
        <w:rPr>
          <w:rFonts w:ascii="Cambria" w:hAnsi="Cambria"/>
          <w:sz w:val="24"/>
          <w:szCs w:val="24"/>
        </w:rPr>
        <w:t xml:space="preserve"> ile ilgili </w:t>
      </w:r>
      <w:r w:rsidR="007D54D1" w:rsidRPr="005B5266">
        <w:rPr>
          <w:rFonts w:ascii="Cambria" w:hAnsi="Cambria"/>
          <w:sz w:val="24"/>
          <w:szCs w:val="24"/>
        </w:rPr>
        <w:t>temel</w:t>
      </w:r>
      <w:r w:rsidRPr="005B5266">
        <w:rPr>
          <w:rFonts w:ascii="Cambria" w:hAnsi="Cambria"/>
          <w:sz w:val="24"/>
          <w:szCs w:val="24"/>
        </w:rPr>
        <w:t xml:space="preserve"> görevleri gösterilmiş olup ilerleyen bölümlerde ayrıntılı bilgilendirme yapılacaktır.</w:t>
      </w:r>
    </w:p>
    <w:p w:rsidR="000B5B65" w:rsidRDefault="006A4232" w:rsidP="000B5B65">
      <w:pPr>
        <w:keepNext/>
      </w:pPr>
      <w:r w:rsidRPr="000B5B65">
        <w:rPr>
          <w:rFonts w:ascii="Cambria" w:hAnsi="Cambria"/>
          <w:noProof/>
          <w:color w:val="00B0F0"/>
          <w:sz w:val="24"/>
          <w:szCs w:val="24"/>
          <w:lang w:eastAsia="tr-TR"/>
        </w:rPr>
        <w:drawing>
          <wp:inline distT="0" distB="0" distL="0" distR="0">
            <wp:extent cx="5486400" cy="3668232"/>
            <wp:effectExtent l="19050" t="0" r="190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902C6" w:rsidRPr="000B5B65" w:rsidRDefault="000B5B65" w:rsidP="000B5B65">
      <w:pPr>
        <w:pStyle w:val="ResimYazs"/>
        <w:jc w:val="center"/>
        <w:rPr>
          <w:rFonts w:ascii="Cambria" w:hAnsi="Cambria"/>
        </w:rPr>
      </w:pPr>
      <w:r>
        <w:t xml:space="preserve">Şekil </w:t>
      </w:r>
      <w:fldSimple w:instr=" SEQ Şekil \* ARABIC ">
        <w:r w:rsidR="00CB09A2">
          <w:rPr>
            <w:noProof/>
          </w:rPr>
          <w:t>1</w:t>
        </w:r>
      </w:fldSimple>
    </w:p>
    <w:p w:rsidR="006A4232" w:rsidRPr="000B5B65" w:rsidRDefault="006A423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6A4232" w:rsidRPr="000B5B65" w:rsidRDefault="006A4232" w:rsidP="009E3EEC">
      <w:pPr>
        <w:pStyle w:val="KonuBal"/>
        <w:rPr>
          <w:rFonts w:ascii="Cambria" w:hAnsi="Cambria"/>
        </w:rPr>
      </w:pPr>
      <w:r w:rsidRPr="000B5B65">
        <w:rPr>
          <w:rFonts w:ascii="Cambria" w:hAnsi="Cambria"/>
        </w:rPr>
        <w:t>İSG HİZMETLERİ</w:t>
      </w:r>
    </w:p>
    <w:p w:rsidR="00042E93" w:rsidRPr="000B5B65" w:rsidRDefault="00042E93" w:rsidP="00042E93">
      <w:pPr>
        <w:rPr>
          <w:rFonts w:ascii="Cambria" w:hAnsi="Cambria"/>
        </w:rPr>
      </w:pPr>
    </w:p>
    <w:p w:rsidR="006A4232" w:rsidRPr="000B5B65" w:rsidRDefault="009F3867" w:rsidP="006A4232">
      <w:pPr>
        <w:pStyle w:val="AltKonuBal"/>
        <w:rPr>
          <w:rFonts w:ascii="Cambria" w:eastAsia="ヒラギノ明朝 Pro W3" w:hAnsi="Cambria"/>
        </w:rPr>
      </w:pPr>
      <w:r w:rsidRPr="000B5B65">
        <w:rPr>
          <w:rFonts w:ascii="Cambria" w:eastAsia="ヒラギノ明朝 Pro W3" w:hAnsi="Cambria"/>
        </w:rPr>
        <w:tab/>
      </w:r>
      <w:r w:rsidR="006A4232" w:rsidRPr="000B5B65">
        <w:rPr>
          <w:rFonts w:ascii="Cambria" w:eastAsia="ヒラギノ明朝 Pro W3" w:hAnsi="Cambria"/>
        </w:rPr>
        <w:t>İş Sağlığı ve Güvenliği Hizmetlerinin Amacı</w:t>
      </w:r>
    </w:p>
    <w:p w:rsidR="006A4232" w:rsidRPr="000B5B65" w:rsidRDefault="006A4232" w:rsidP="006A4232">
      <w:pPr>
        <w:rPr>
          <w:rFonts w:ascii="Cambria" w:hAnsi="Cambria"/>
        </w:rPr>
      </w:pPr>
      <w:r w:rsidRPr="000B5B65">
        <w:rPr>
          <w:rFonts w:ascii="Cambria" w:hAnsi="Cambria"/>
          <w:noProof/>
          <w:lang w:eastAsia="tr-TR"/>
        </w:rPr>
        <w:drawing>
          <wp:anchor distT="0" distB="0" distL="114300" distR="114300" simplePos="0" relativeHeight="251668480" behindDoc="1" locked="0" layoutInCell="1" allowOverlap="1">
            <wp:simplePos x="0" y="0"/>
            <wp:positionH relativeFrom="column">
              <wp:posOffset>4491355</wp:posOffset>
            </wp:positionH>
            <wp:positionV relativeFrom="paragraph">
              <wp:posOffset>164465</wp:posOffset>
            </wp:positionV>
            <wp:extent cx="1673860" cy="1564640"/>
            <wp:effectExtent l="0" t="0" r="2540" b="0"/>
            <wp:wrapTight wrapText="bothSides">
              <wp:wrapPolygon edited="0">
                <wp:start x="0" y="0"/>
                <wp:lineTo x="0" y="21302"/>
                <wp:lineTo x="21387" y="21302"/>
                <wp:lineTo x="21387" y="0"/>
                <wp:lineTo x="0" y="0"/>
              </wp:wrapPolygon>
            </wp:wrapTight>
            <wp:docPr id="33" name="Resim 33" descr="C:\Users\pc\Desktop\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liste.png"/>
                    <pic:cNvPicPr>
                      <a:picLocks noChangeAspect="1" noChangeArrowheads="1"/>
                    </pic:cNvPicPr>
                  </pic:nvPicPr>
                  <pic:blipFill>
                    <a:blip r:embed="rId18" cstate="print"/>
                    <a:srcRect/>
                    <a:stretch>
                      <a:fillRect/>
                    </a:stretch>
                  </pic:blipFill>
                  <pic:spPr bwMode="auto">
                    <a:xfrm>
                      <a:off x="0" y="0"/>
                      <a:ext cx="1673860" cy="1564640"/>
                    </a:xfrm>
                    <a:prstGeom prst="rect">
                      <a:avLst/>
                    </a:prstGeom>
                    <a:noFill/>
                    <a:ln w="9525">
                      <a:noFill/>
                      <a:miter lim="800000"/>
                      <a:headEnd/>
                      <a:tailEnd/>
                    </a:ln>
                  </pic:spPr>
                </pic:pic>
              </a:graphicData>
            </a:graphic>
          </wp:anchor>
        </w:drawing>
      </w:r>
    </w:p>
    <w:p w:rsidR="006A4232" w:rsidRPr="005B5266" w:rsidRDefault="006A4232" w:rsidP="006A4232">
      <w:pPr>
        <w:rPr>
          <w:rFonts w:ascii="Cambria" w:hAnsi="Cambria"/>
          <w:sz w:val="24"/>
          <w:szCs w:val="24"/>
        </w:rPr>
      </w:pPr>
      <w:r w:rsidRPr="000B5B65">
        <w:rPr>
          <w:rFonts w:ascii="Cambria" w:hAnsi="Cambria"/>
        </w:rPr>
        <w:tab/>
      </w:r>
      <w:r w:rsidRPr="005B5266">
        <w:rPr>
          <w:rFonts w:ascii="Cambria" w:hAnsi="Cambria"/>
          <w:sz w:val="24"/>
          <w:szCs w:val="24"/>
        </w:rPr>
        <w:t>İş sağlığı ve güvenliği hizmetlerinin iki temel amacı vardır:</w:t>
      </w:r>
    </w:p>
    <w:p w:rsidR="006A4232" w:rsidRPr="005B5266" w:rsidRDefault="006A4232" w:rsidP="006A4232">
      <w:pPr>
        <w:pStyle w:val="ListeParagraf"/>
        <w:ind w:left="567"/>
        <w:rPr>
          <w:rFonts w:ascii="Cambria" w:hAnsi="Cambria"/>
          <w:sz w:val="24"/>
          <w:szCs w:val="24"/>
        </w:rPr>
      </w:pPr>
    </w:p>
    <w:p w:rsidR="006A4232" w:rsidRPr="005B5266" w:rsidRDefault="006A4232" w:rsidP="006A4232">
      <w:pPr>
        <w:pStyle w:val="ListeParagraf"/>
        <w:numPr>
          <w:ilvl w:val="0"/>
          <w:numId w:val="2"/>
        </w:numPr>
        <w:ind w:left="567"/>
        <w:rPr>
          <w:rFonts w:ascii="Cambria" w:hAnsi="Cambria"/>
          <w:sz w:val="24"/>
          <w:szCs w:val="24"/>
        </w:rPr>
      </w:pPr>
      <w:r w:rsidRPr="005B5266">
        <w:rPr>
          <w:rFonts w:ascii="Cambria" w:hAnsi="Cambria"/>
          <w:sz w:val="24"/>
          <w:szCs w:val="24"/>
        </w:rPr>
        <w:t>Mesleki risklerin önlenmesi</w:t>
      </w:r>
    </w:p>
    <w:p w:rsidR="006A4232" w:rsidRPr="005B5266" w:rsidRDefault="006A4232" w:rsidP="006A4232">
      <w:pPr>
        <w:rPr>
          <w:rFonts w:ascii="Cambria" w:hAnsi="Cambria"/>
          <w:sz w:val="24"/>
          <w:szCs w:val="24"/>
        </w:rPr>
      </w:pPr>
      <w:r w:rsidRPr="005B5266">
        <w:rPr>
          <w:rFonts w:ascii="Cambria" w:hAnsi="Cambria"/>
          <w:sz w:val="24"/>
          <w:szCs w:val="24"/>
        </w:rPr>
        <w:t xml:space="preserve">            ve</w:t>
      </w:r>
    </w:p>
    <w:p w:rsidR="006A4232" w:rsidRPr="005B5266" w:rsidRDefault="006A4232" w:rsidP="006A4232">
      <w:pPr>
        <w:pStyle w:val="ListeParagraf"/>
        <w:numPr>
          <w:ilvl w:val="0"/>
          <w:numId w:val="2"/>
        </w:numPr>
        <w:ind w:left="567"/>
        <w:rPr>
          <w:rFonts w:ascii="Cambria" w:hAnsi="Cambria"/>
          <w:sz w:val="24"/>
          <w:szCs w:val="24"/>
        </w:rPr>
      </w:pPr>
      <w:r w:rsidRPr="005B5266">
        <w:rPr>
          <w:rFonts w:ascii="Cambria" w:hAnsi="Cambria"/>
          <w:sz w:val="24"/>
          <w:szCs w:val="24"/>
        </w:rPr>
        <w:t xml:space="preserve">Mesleki risklerden </w:t>
      </w:r>
      <w:r w:rsidR="00F468EC" w:rsidRPr="005B5266">
        <w:rPr>
          <w:rFonts w:ascii="Cambria" w:hAnsi="Cambria"/>
          <w:sz w:val="24"/>
          <w:szCs w:val="24"/>
        </w:rPr>
        <w:t>korunma</w:t>
      </w:r>
    </w:p>
    <w:p w:rsidR="009F3867" w:rsidRPr="005B5266" w:rsidRDefault="006A4232" w:rsidP="005B5266">
      <w:pPr>
        <w:spacing w:line="360" w:lineRule="auto"/>
        <w:jc w:val="both"/>
        <w:rPr>
          <w:rFonts w:ascii="Cambria" w:hAnsi="Cambria"/>
          <w:sz w:val="24"/>
          <w:szCs w:val="24"/>
        </w:rPr>
      </w:pPr>
      <w:r w:rsidRPr="000B5B65">
        <w:rPr>
          <w:rFonts w:ascii="Cambria" w:hAnsi="Cambria"/>
        </w:rPr>
        <w:tab/>
      </w:r>
      <w:r w:rsidRPr="005B5266">
        <w:rPr>
          <w:rFonts w:ascii="Cambria" w:hAnsi="Cambria"/>
          <w:sz w:val="24"/>
          <w:szCs w:val="24"/>
        </w:rPr>
        <w:t xml:space="preserve">Bu iki amaç işyerinde güvenli bir çalışma ortamının oluşturulması ve sürekliliğinin </w:t>
      </w:r>
      <w:r w:rsidR="007D54D1" w:rsidRPr="005B5266">
        <w:rPr>
          <w:rFonts w:ascii="Cambria" w:hAnsi="Cambria"/>
          <w:sz w:val="24"/>
          <w:szCs w:val="24"/>
        </w:rPr>
        <w:t>devam etmesini</w:t>
      </w:r>
      <w:r w:rsidRPr="005B5266">
        <w:rPr>
          <w:rFonts w:ascii="Cambria" w:hAnsi="Cambria"/>
          <w:sz w:val="24"/>
          <w:szCs w:val="24"/>
        </w:rPr>
        <w:t xml:space="preserve"> sağlayacaktır.</w:t>
      </w:r>
    </w:p>
    <w:p w:rsidR="00756407" w:rsidRPr="005B5266" w:rsidRDefault="009F3867" w:rsidP="005B5266">
      <w:pPr>
        <w:pStyle w:val="AltKonuBal"/>
        <w:rPr>
          <w:rFonts w:ascii="Cambria" w:eastAsia="ヒラギノ明朝 Pro W3" w:hAnsi="Cambria"/>
        </w:rPr>
      </w:pPr>
      <w:r w:rsidRPr="000B5B65">
        <w:rPr>
          <w:rFonts w:ascii="Cambria" w:eastAsia="ヒラギノ明朝 Pro W3" w:hAnsi="Cambria"/>
        </w:rPr>
        <w:tab/>
      </w:r>
      <w:r w:rsidR="005B5266">
        <w:rPr>
          <w:rFonts w:ascii="Cambria" w:eastAsia="ヒラギノ明朝 Pro W3" w:hAnsi="Cambria"/>
        </w:rPr>
        <w:t>İSG Hizmeti Sunmadan Önce</w:t>
      </w:r>
    </w:p>
    <w:p w:rsidR="006A4232" w:rsidRPr="005B5266" w:rsidRDefault="006A4232" w:rsidP="006A4232">
      <w:pPr>
        <w:rPr>
          <w:rFonts w:ascii="Cambria" w:hAnsi="Cambria"/>
          <w:sz w:val="24"/>
          <w:szCs w:val="24"/>
        </w:rPr>
      </w:pPr>
      <w:r w:rsidRPr="000B5B65">
        <w:rPr>
          <w:rFonts w:ascii="Cambria" w:hAnsi="Cambria"/>
        </w:rPr>
        <w:tab/>
      </w:r>
      <w:r w:rsidRPr="005B5266">
        <w:rPr>
          <w:rFonts w:ascii="Cambria" w:hAnsi="Cambria"/>
          <w:sz w:val="24"/>
          <w:szCs w:val="24"/>
        </w:rPr>
        <w:t>İş sağlığı ve güvenliği hizmetlerinin sunul</w:t>
      </w:r>
      <w:r w:rsidR="005B5266">
        <w:rPr>
          <w:rFonts w:ascii="Cambria" w:hAnsi="Cambria"/>
          <w:sz w:val="24"/>
          <w:szCs w:val="24"/>
        </w:rPr>
        <w:t>abilmesi için öncelikli olarak;</w:t>
      </w:r>
    </w:p>
    <w:p w:rsidR="006A4232" w:rsidRPr="005B5266" w:rsidRDefault="006A4232" w:rsidP="006A4232">
      <w:pPr>
        <w:pStyle w:val="ListeParagraf"/>
        <w:numPr>
          <w:ilvl w:val="0"/>
          <w:numId w:val="2"/>
        </w:numPr>
        <w:ind w:left="567"/>
        <w:rPr>
          <w:rFonts w:ascii="Cambria" w:hAnsi="Cambria"/>
          <w:sz w:val="24"/>
          <w:szCs w:val="24"/>
        </w:rPr>
      </w:pPr>
      <w:r w:rsidRPr="005B5266">
        <w:rPr>
          <w:rFonts w:ascii="Cambria" w:hAnsi="Cambria"/>
          <w:sz w:val="24"/>
          <w:szCs w:val="24"/>
        </w:rPr>
        <w:t>Tehlike sınıfınızı</w:t>
      </w:r>
    </w:p>
    <w:p w:rsidR="006A4232" w:rsidRPr="005B5266" w:rsidRDefault="006A4232" w:rsidP="006A4232">
      <w:pPr>
        <w:pStyle w:val="ListeParagraf"/>
        <w:ind w:left="567"/>
        <w:rPr>
          <w:rFonts w:ascii="Cambria" w:hAnsi="Cambria"/>
          <w:sz w:val="24"/>
          <w:szCs w:val="24"/>
        </w:rPr>
      </w:pPr>
      <w:r w:rsidRPr="005B5266">
        <w:rPr>
          <w:rFonts w:ascii="Cambria" w:hAnsi="Cambria"/>
          <w:sz w:val="24"/>
          <w:szCs w:val="24"/>
        </w:rPr>
        <w:t>ve</w:t>
      </w:r>
    </w:p>
    <w:p w:rsidR="006A4232" w:rsidRPr="005B5266" w:rsidRDefault="006A4232" w:rsidP="006A4232">
      <w:pPr>
        <w:pStyle w:val="ListeParagraf"/>
        <w:numPr>
          <w:ilvl w:val="0"/>
          <w:numId w:val="2"/>
        </w:numPr>
        <w:ind w:left="567"/>
        <w:rPr>
          <w:rFonts w:ascii="Cambria" w:hAnsi="Cambria"/>
        </w:rPr>
      </w:pPr>
      <w:r w:rsidRPr="005B5266">
        <w:rPr>
          <w:rFonts w:ascii="Cambria" w:hAnsi="Cambria"/>
          <w:sz w:val="24"/>
          <w:szCs w:val="24"/>
        </w:rPr>
        <w:t xml:space="preserve">Çalışan sayınızı </w:t>
      </w:r>
      <w:r w:rsidR="003F55D2" w:rsidRPr="005B5266">
        <w:rPr>
          <w:rFonts w:ascii="Cambria" w:hAnsi="Cambria"/>
          <w:sz w:val="24"/>
          <w:szCs w:val="24"/>
        </w:rPr>
        <w:t>belirlemelisiniz</w:t>
      </w:r>
      <w:r w:rsidR="007D54D1">
        <w:rPr>
          <w:rFonts w:ascii="Cambria" w:hAnsi="Cambria"/>
        </w:rPr>
        <w:t>.</w:t>
      </w:r>
    </w:p>
    <w:p w:rsidR="006A4232" w:rsidRPr="000B5B65" w:rsidRDefault="005B5266" w:rsidP="006A4232">
      <w:pPr>
        <w:rPr>
          <w:rFonts w:ascii="Cambria" w:hAnsi="Cambria"/>
        </w:rPr>
      </w:pPr>
      <w:r w:rsidRPr="000B5B65">
        <w:rPr>
          <w:rFonts w:ascii="Cambria" w:hAnsi="Cambria"/>
          <w:noProof/>
          <w:lang w:eastAsia="tr-T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81915</wp:posOffset>
            </wp:positionV>
            <wp:extent cx="5486400" cy="2825750"/>
            <wp:effectExtent l="0" t="19050" r="0" b="0"/>
            <wp:wrapSquare wrapText="bothSides"/>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F67E19" w:rsidP="006A4232">
      <w:pPr>
        <w:rPr>
          <w:rFonts w:ascii="Cambria" w:hAnsi="Cambria"/>
        </w:rPr>
      </w:pPr>
      <w:bookmarkStart w:id="0" w:name="_GoBack"/>
      <w:bookmarkEnd w:id="0"/>
      <w:r w:rsidRPr="00F67E19">
        <w:rPr>
          <w:noProof/>
          <w:lang w:eastAsia="tr-TR"/>
        </w:rPr>
        <w:pict>
          <v:shapetype id="_x0000_t202" coordsize="21600,21600" o:spt="202" path="m,l,21600r21600,l21600,xe">
            <v:stroke joinstyle="miter"/>
            <v:path gradientshapeok="t" o:connecttype="rect"/>
          </v:shapetype>
          <v:shape id="Text Box 33" o:spid="_x0000_s1026" type="#_x0000_t202" style="position:absolute;margin-left:28.9pt;margin-top:188.65pt;width:6in;height:2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gceQIAAAE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" stroked="f">
            <v:textbox style="mso-fit-shape-to-text:t" inset="0,0,0,0">
              <w:txbxContent>
                <w:p w:rsidR="00946440" w:rsidRPr="00A325F2" w:rsidRDefault="00946440" w:rsidP="000B5B65">
                  <w:pPr>
                    <w:pStyle w:val="ResimYazs"/>
                    <w:jc w:val="center"/>
                    <w:rPr>
                      <w:rFonts w:ascii="Cambria" w:hAnsi="Cambria"/>
                      <w:noProof/>
                    </w:rPr>
                  </w:pPr>
                  <w:r>
                    <w:t xml:space="preserve">Şekil </w:t>
                  </w:r>
                  <w:fldSimple w:instr=" SEQ Şekil \* ARABIC ">
                    <w:r>
                      <w:rPr>
                        <w:noProof/>
                      </w:rPr>
                      <w:t>2</w:t>
                    </w:r>
                  </w:fldSimple>
                </w:p>
              </w:txbxContent>
            </v:textbox>
            <w10:wrap type="square"/>
          </v:shape>
        </w:pict>
      </w: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9F3867" w:rsidP="006A4232">
      <w:pPr>
        <w:pStyle w:val="AltKonuBal"/>
        <w:rPr>
          <w:rFonts w:ascii="Cambria" w:eastAsia="ヒラギノ明朝 Pro W3" w:hAnsi="Cambria"/>
          <w:smallCaps/>
          <w:color w:val="2E74B5" w:themeColor="accent1" w:themeShade="BF"/>
        </w:rPr>
      </w:pPr>
      <w:r w:rsidRPr="000B5B65">
        <w:rPr>
          <w:rFonts w:ascii="Cambria" w:eastAsia="ヒラギノ明朝 Pro W3" w:hAnsi="Cambria"/>
          <w:smallCaps/>
          <w:color w:val="2E74B5" w:themeColor="accent1" w:themeShade="BF"/>
        </w:rPr>
        <w:tab/>
        <w:t>Çalışan Sayısı Nasıl Belirlenir</w:t>
      </w:r>
    </w:p>
    <w:p w:rsidR="006A4232" w:rsidRPr="000B5B65" w:rsidRDefault="00F67E19" w:rsidP="000B5B65">
      <w:pPr>
        <w:rPr>
          <w:rFonts w:ascii="Cambria" w:hAnsi="Cambria"/>
        </w:rPr>
      </w:pPr>
      <w:r>
        <w:rPr>
          <w:rFonts w:ascii="Cambria" w:hAnsi="Cambria"/>
          <w:noProof/>
          <w:lang w:eastAsia="tr-TR"/>
        </w:rPr>
        <w:pict>
          <v:shape id="Metin Kutusu 13" o:spid="_x0000_s1027" type="#_x0000_t202" style="position:absolute;margin-left:322.5pt;margin-top:40.9pt;width:255pt;height:143.25pt;z-index:2516602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" o:allowincell="f" stroked="f">
            <v:textbox>
              <w:txbxContent>
                <w:p w:rsidR="00946440" w:rsidRDefault="00946440" w:rsidP="00463E2C">
                  <w:pPr>
                    <w:pBdr>
                      <w:left w:val="single" w:sz="12" w:space="10" w:color="84B3DF" w:themeColor="accent1" w:themeTint="BF"/>
                    </w:pBdr>
                    <w:ind w:left="567"/>
                    <w:jc w:val="both"/>
                    <w:rPr>
                      <w:i/>
                      <w:iCs/>
                      <w:color w:val="5B9BD5" w:themeColor="accent1"/>
                      <w:sz w:val="24"/>
                      <w:szCs w:val="24"/>
                    </w:rPr>
                  </w:pPr>
                  <w:r>
                    <w:rPr>
                      <w:i/>
                      <w:iCs/>
                      <w:color w:val="5B9BD5" w:themeColor="accent1"/>
                      <w:sz w:val="24"/>
                      <w:szCs w:val="24"/>
                    </w:rPr>
                    <w:t xml:space="preserve">İSG </w:t>
                  </w:r>
                  <w:r w:rsidRPr="004623C8">
                    <w:rPr>
                      <w:i/>
                      <w:iCs/>
                      <w:color w:val="5B9BD5" w:themeColor="accent1"/>
                      <w:sz w:val="24"/>
                      <w:szCs w:val="24"/>
                    </w:rPr>
                    <w:t>hizmetleri kapsamında yapılacak görevlendirme süresinin belirlenmesinde 5/6/1986 tarihli ve 3308 sayılı Mesleki Eğitim Kanunu ile 4/11/1981 tarihli ve 2547 sayılı Yükseköğretim Kanunu kapsamındaki öğrenci statüsünde olan çırak ve stajyerler, çalışan sayısının toplamına dâhil edilmeyecektir</w:t>
                  </w:r>
                  <w:r w:rsidRPr="00E61ACD">
                    <w:t>.</w:t>
                  </w:r>
                  <w:r>
                    <w:tab/>
                  </w:r>
                  <w:r>
                    <w:tab/>
                  </w:r>
                </w:p>
              </w:txbxContent>
            </v:textbox>
            <w10:wrap type="square" anchorx="page" anchory="margin"/>
          </v:shape>
        </w:pict>
      </w:r>
      <w:r w:rsidR="006A4232" w:rsidRPr="000B5B65">
        <w:rPr>
          <w:rFonts w:ascii="Cambria" w:hAnsi="Cambria"/>
        </w:rPr>
        <w:t>Kurumunuzda;</w:t>
      </w:r>
    </w:p>
    <w:p w:rsidR="006A4232" w:rsidRDefault="006A4232" w:rsidP="000B5B65">
      <w:pPr>
        <w:pStyle w:val="ListeParagraf"/>
        <w:numPr>
          <w:ilvl w:val="0"/>
          <w:numId w:val="1"/>
        </w:numPr>
        <w:ind w:left="0"/>
        <w:rPr>
          <w:rFonts w:ascii="Cambria" w:hAnsi="Cambria"/>
          <w:sz w:val="24"/>
          <w:szCs w:val="24"/>
        </w:rPr>
      </w:pPr>
      <w:r w:rsidRPr="005B5266">
        <w:rPr>
          <w:rFonts w:ascii="Cambria" w:hAnsi="Cambria"/>
          <w:sz w:val="24"/>
          <w:szCs w:val="24"/>
        </w:rPr>
        <w:t>4857 Sayılı İş Kanunu kapsamında çalışan kişileri/sayılarını belirleyin</w:t>
      </w:r>
      <w:r w:rsidR="000B5B65" w:rsidRPr="005B5266">
        <w:rPr>
          <w:rFonts w:ascii="Cambria" w:hAnsi="Cambria"/>
          <w:sz w:val="24"/>
          <w:szCs w:val="24"/>
        </w:rPr>
        <w:t>.</w:t>
      </w:r>
    </w:p>
    <w:p w:rsidR="0091060F" w:rsidRPr="005B5266" w:rsidRDefault="0091060F" w:rsidP="0091060F">
      <w:pPr>
        <w:pStyle w:val="ListeParagraf"/>
        <w:ind w:left="0"/>
        <w:rPr>
          <w:rFonts w:ascii="Cambria" w:hAnsi="Cambria"/>
          <w:sz w:val="24"/>
          <w:szCs w:val="24"/>
        </w:rPr>
      </w:pPr>
    </w:p>
    <w:p w:rsidR="006A4232" w:rsidRDefault="006A4232" w:rsidP="000B5B65">
      <w:pPr>
        <w:pStyle w:val="ListeParagraf"/>
        <w:numPr>
          <w:ilvl w:val="0"/>
          <w:numId w:val="1"/>
        </w:numPr>
        <w:ind w:left="0"/>
        <w:rPr>
          <w:rFonts w:ascii="Cambria" w:hAnsi="Cambria"/>
          <w:sz w:val="24"/>
          <w:szCs w:val="24"/>
        </w:rPr>
      </w:pPr>
      <w:r w:rsidRPr="005B5266">
        <w:rPr>
          <w:rFonts w:ascii="Cambria" w:hAnsi="Cambria"/>
          <w:sz w:val="24"/>
          <w:szCs w:val="24"/>
        </w:rPr>
        <w:t>657 Sayılı Devlet Memurları Kanunu kapsamında çalışanları/sayılarını belirleyin</w:t>
      </w:r>
      <w:r w:rsidR="000B5B65" w:rsidRPr="005B5266">
        <w:rPr>
          <w:rFonts w:ascii="Cambria" w:hAnsi="Cambria"/>
          <w:sz w:val="24"/>
          <w:szCs w:val="24"/>
        </w:rPr>
        <w:t>.</w:t>
      </w:r>
    </w:p>
    <w:p w:rsidR="0091060F" w:rsidRPr="0091060F" w:rsidRDefault="0091060F" w:rsidP="0091060F">
      <w:pPr>
        <w:pStyle w:val="ListeParagraf"/>
        <w:rPr>
          <w:rFonts w:ascii="Cambria" w:hAnsi="Cambria"/>
          <w:sz w:val="24"/>
          <w:szCs w:val="24"/>
        </w:rPr>
      </w:pPr>
    </w:p>
    <w:p w:rsidR="0091060F" w:rsidRPr="005B5266" w:rsidRDefault="0091060F" w:rsidP="0091060F">
      <w:pPr>
        <w:pStyle w:val="ListeParagraf"/>
        <w:ind w:left="0"/>
        <w:rPr>
          <w:rFonts w:ascii="Cambria" w:hAnsi="Cambria"/>
          <w:sz w:val="24"/>
          <w:szCs w:val="24"/>
        </w:rPr>
      </w:pPr>
    </w:p>
    <w:p w:rsidR="006A4232" w:rsidRDefault="006A4232" w:rsidP="000B5B65">
      <w:pPr>
        <w:pStyle w:val="ListeParagraf"/>
        <w:numPr>
          <w:ilvl w:val="0"/>
          <w:numId w:val="1"/>
        </w:numPr>
        <w:ind w:left="0"/>
        <w:rPr>
          <w:rFonts w:ascii="Cambria" w:hAnsi="Cambria"/>
          <w:sz w:val="24"/>
          <w:szCs w:val="24"/>
        </w:rPr>
      </w:pPr>
      <w:r w:rsidRPr="005B5266">
        <w:rPr>
          <w:rFonts w:ascii="Cambria" w:hAnsi="Cambria"/>
          <w:sz w:val="24"/>
          <w:szCs w:val="24"/>
        </w:rPr>
        <w:t>Kurumunuz içerisinde faaliyet gösteren hizmet sağlayıcı firmaların çalışanlarını/sayılarını belirleyin</w:t>
      </w:r>
      <w:r w:rsidR="000B5B65" w:rsidRPr="005B5266">
        <w:rPr>
          <w:rFonts w:ascii="Cambria" w:hAnsi="Cambria"/>
          <w:sz w:val="24"/>
          <w:szCs w:val="24"/>
        </w:rPr>
        <w:t>.</w:t>
      </w:r>
    </w:p>
    <w:p w:rsidR="0091060F" w:rsidRPr="005B5266" w:rsidRDefault="0091060F" w:rsidP="0091060F">
      <w:pPr>
        <w:pStyle w:val="ListeParagraf"/>
        <w:ind w:left="0"/>
        <w:rPr>
          <w:rFonts w:ascii="Cambria" w:hAnsi="Cambria"/>
          <w:sz w:val="24"/>
          <w:szCs w:val="24"/>
        </w:rPr>
      </w:pPr>
    </w:p>
    <w:p w:rsidR="006A4232" w:rsidRDefault="000B5B65" w:rsidP="000B5B65">
      <w:pPr>
        <w:pStyle w:val="ListeParagraf"/>
        <w:numPr>
          <w:ilvl w:val="0"/>
          <w:numId w:val="1"/>
        </w:numPr>
        <w:ind w:left="0"/>
        <w:rPr>
          <w:rFonts w:ascii="Cambria" w:hAnsi="Cambria"/>
          <w:sz w:val="24"/>
          <w:szCs w:val="24"/>
        </w:rPr>
      </w:pPr>
      <w:r w:rsidRPr="005B5266">
        <w:rPr>
          <w:rFonts w:ascii="Cambria" w:hAnsi="Cambria"/>
          <w:noProof/>
          <w:sz w:val="24"/>
          <w:szCs w:val="24"/>
        </w:rPr>
        <w:drawing>
          <wp:anchor distT="0" distB="0" distL="114300" distR="114300" simplePos="0" relativeHeight="251661312" behindDoc="1" locked="0" layoutInCell="1" allowOverlap="1">
            <wp:simplePos x="0" y="0"/>
            <wp:positionH relativeFrom="column">
              <wp:posOffset>-366395</wp:posOffset>
            </wp:positionH>
            <wp:positionV relativeFrom="paragraph">
              <wp:posOffset>607060</wp:posOffset>
            </wp:positionV>
            <wp:extent cx="2076450" cy="1576705"/>
            <wp:effectExtent l="19050" t="0" r="0" b="0"/>
            <wp:wrapSquare wrapText="bothSides"/>
            <wp:docPr id="4" name="2 Resim" descr="s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s.jpg"/>
                    <pic:cNvPicPr/>
                  </pic:nvPicPr>
                  <pic:blipFill>
                    <a:blip r:embed="rId23" cstate="print"/>
                    <a:stretch>
                      <a:fillRect/>
                    </a:stretch>
                  </pic:blipFill>
                  <pic:spPr>
                    <a:xfrm>
                      <a:off x="0" y="0"/>
                      <a:ext cx="2076450" cy="1576705"/>
                    </a:xfrm>
                    <a:prstGeom prst="rect">
                      <a:avLst/>
                    </a:prstGeom>
                  </pic:spPr>
                </pic:pic>
              </a:graphicData>
            </a:graphic>
          </wp:anchor>
        </w:drawing>
      </w:r>
      <w:r w:rsidR="006A4232" w:rsidRPr="005B5266">
        <w:rPr>
          <w:rFonts w:ascii="Cambria" w:hAnsi="Cambria"/>
          <w:sz w:val="24"/>
          <w:szCs w:val="24"/>
        </w:rPr>
        <w:t>Kurumunuzda görev alan tüm personelin iş sağlığı ve güvenliği hizmetlerinden yararlanması gerekmekte olup, statüleri hizmet sunumu konusunda farklılık yaratmamaktadır. Asıl işveren olarak; işin alt işverene devri durumunda, alt işveren tarafından personeline İSG hizmeti sunulduğundan emin olunması gerektiği göz ardı edilmemelidir.</w:t>
      </w:r>
    </w:p>
    <w:p w:rsidR="0091060F" w:rsidRPr="005B5266" w:rsidRDefault="0091060F" w:rsidP="0091060F">
      <w:pPr>
        <w:pStyle w:val="ListeParagraf"/>
        <w:ind w:left="0"/>
        <w:rPr>
          <w:rFonts w:ascii="Cambria" w:hAnsi="Cambria"/>
          <w:sz w:val="24"/>
          <w:szCs w:val="24"/>
        </w:rPr>
      </w:pPr>
    </w:p>
    <w:p w:rsidR="006A4232" w:rsidRDefault="007D54D1" w:rsidP="00D3502E">
      <w:pPr>
        <w:pStyle w:val="ListeParagraf"/>
        <w:numPr>
          <w:ilvl w:val="0"/>
          <w:numId w:val="1"/>
        </w:numPr>
        <w:ind w:left="0"/>
        <w:rPr>
          <w:rFonts w:ascii="Cambria" w:hAnsi="Cambria"/>
          <w:sz w:val="24"/>
          <w:szCs w:val="24"/>
        </w:rPr>
      </w:pPr>
      <w:r w:rsidRPr="005B5266">
        <w:rPr>
          <w:rFonts w:ascii="Cambria" w:hAnsi="Cambria"/>
          <w:sz w:val="24"/>
          <w:szCs w:val="24"/>
        </w:rPr>
        <w:t xml:space="preserve">Hizmetlerin sağlanmasında, temel yaklaşım personelin bağlı bulunduğu kurum veya birim esaslı değerlendirme yapılmasıdır.  </w:t>
      </w:r>
      <w:r w:rsidR="003C24B3" w:rsidRPr="005B5266">
        <w:rPr>
          <w:rFonts w:ascii="Cambria" w:hAnsi="Cambria"/>
          <w:sz w:val="24"/>
          <w:szCs w:val="24"/>
        </w:rPr>
        <w:t xml:space="preserve">Hizmetin sunumunda veya harici olarak sağlanmasında Kanunda yapılmış olunan işyeri tanımı </w:t>
      </w:r>
      <w:r w:rsidR="00AB4147" w:rsidRPr="005B5266">
        <w:rPr>
          <w:rFonts w:ascii="Cambria" w:hAnsi="Cambria"/>
          <w:sz w:val="24"/>
          <w:szCs w:val="24"/>
        </w:rPr>
        <w:t>dâhilinde</w:t>
      </w:r>
      <w:r w:rsidR="003C24B3" w:rsidRPr="005B5266">
        <w:rPr>
          <w:rFonts w:ascii="Cambria" w:hAnsi="Cambria"/>
          <w:sz w:val="24"/>
          <w:szCs w:val="24"/>
        </w:rPr>
        <w:t xml:space="preserve"> yer alan tüm personelin kapsanacak şekilde planlamanın yapılması gerekmektedir. Sağlığın ve güvenliğin sağlanması</w:t>
      </w:r>
      <w:r w:rsidR="00E0012D" w:rsidRPr="005B5266">
        <w:rPr>
          <w:rFonts w:ascii="Cambria" w:hAnsi="Cambria"/>
          <w:sz w:val="24"/>
          <w:szCs w:val="24"/>
        </w:rPr>
        <w:t xml:space="preserve"> ile </w:t>
      </w:r>
      <w:r w:rsidR="000F374C" w:rsidRPr="005B5266">
        <w:rPr>
          <w:rFonts w:ascii="Cambria" w:hAnsi="Cambria"/>
          <w:sz w:val="24"/>
          <w:szCs w:val="24"/>
        </w:rPr>
        <w:t>ilişkili tüm</w:t>
      </w:r>
      <w:r w:rsidR="003C24B3" w:rsidRPr="005B5266">
        <w:rPr>
          <w:rFonts w:ascii="Cambria" w:hAnsi="Cambria"/>
          <w:sz w:val="24"/>
          <w:szCs w:val="24"/>
        </w:rPr>
        <w:t xml:space="preserve"> personelin verdiği hizmetler, yaptığı işler ve çalışma alanları değerlendirilmeli, hizmet buna göre sağlanmalıdır. </w:t>
      </w:r>
    </w:p>
    <w:p w:rsidR="0091060F" w:rsidRPr="0091060F" w:rsidRDefault="0091060F" w:rsidP="0091060F">
      <w:pPr>
        <w:pStyle w:val="ListeParagraf"/>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Pr="0091060F" w:rsidRDefault="0091060F" w:rsidP="0091060F">
      <w:pPr>
        <w:rPr>
          <w:rFonts w:ascii="Cambria" w:hAnsi="Cambria"/>
          <w:sz w:val="24"/>
          <w:szCs w:val="24"/>
        </w:rPr>
      </w:pPr>
    </w:p>
    <w:p w:rsidR="006A4232" w:rsidRDefault="009F3867" w:rsidP="006A4232">
      <w:pPr>
        <w:pStyle w:val="AltKonuBal"/>
        <w:rPr>
          <w:rFonts w:ascii="Cambria" w:eastAsia="ヒラギノ明朝 Pro W3" w:hAnsi="Cambria"/>
          <w:smallCaps/>
          <w:color w:val="2E74B5" w:themeColor="accent1" w:themeShade="BF"/>
        </w:rPr>
      </w:pPr>
      <w:r w:rsidRPr="000B5B65">
        <w:rPr>
          <w:rFonts w:ascii="Cambria" w:eastAsia="ヒラギノ明朝 Pro W3" w:hAnsi="Cambria"/>
          <w:smallCaps/>
          <w:color w:val="2E74B5" w:themeColor="accent1" w:themeShade="BF"/>
        </w:rPr>
        <w:t>Tehlike Sınıfı Nasıl Belirlenir</w:t>
      </w:r>
    </w:p>
    <w:p w:rsidR="0091060F" w:rsidRPr="0091060F" w:rsidRDefault="0091060F" w:rsidP="0091060F">
      <w:pPr>
        <w:rPr>
          <w:lang w:eastAsia="tr-TR"/>
        </w:rPr>
      </w:pPr>
    </w:p>
    <w:p w:rsidR="006A4232" w:rsidRPr="000B5B65" w:rsidRDefault="006A4232" w:rsidP="00774E90">
      <w:pPr>
        <w:spacing w:line="360" w:lineRule="auto"/>
        <w:jc w:val="both"/>
        <w:rPr>
          <w:rFonts w:ascii="Cambria" w:hAnsi="Cambria"/>
        </w:rPr>
      </w:pPr>
      <w:r w:rsidRPr="000B5B65">
        <w:rPr>
          <w:rFonts w:ascii="Cambria" w:hAnsi="Cambria"/>
        </w:rPr>
        <w:tab/>
      </w:r>
      <w:r w:rsidRPr="005B5266">
        <w:rPr>
          <w:rFonts w:ascii="Cambria" w:hAnsi="Cambria"/>
          <w:sz w:val="24"/>
          <w:szCs w:val="24"/>
        </w:rPr>
        <w:t>İşyerleri az tehlikeli, tehlikeli ve çok tehlikeli olmak üzere üç farklı kategoride değerlendirilmektedir.</w:t>
      </w:r>
      <w:r w:rsidRPr="000B5B65">
        <w:rPr>
          <w:rFonts w:ascii="Cambria" w:hAnsi="Cambria"/>
          <w:noProof/>
          <w:lang w:eastAsia="tr-TR"/>
        </w:rPr>
        <w:drawing>
          <wp:inline distT="0" distB="0" distL="0" distR="0">
            <wp:extent cx="5676900" cy="2847975"/>
            <wp:effectExtent l="19050" t="0" r="0" b="0"/>
            <wp:docPr id="34" name="Resim 34" descr="C:\Users\pc\Desktop\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ASD.png"/>
                    <pic:cNvPicPr>
                      <a:picLocks noChangeAspect="1" noChangeArrowheads="1"/>
                    </pic:cNvPicPr>
                  </pic:nvPicPr>
                  <pic:blipFill>
                    <a:blip r:embed="rId24" cstate="print"/>
                    <a:srcRect/>
                    <a:stretch>
                      <a:fillRect/>
                    </a:stretch>
                  </pic:blipFill>
                  <pic:spPr bwMode="auto">
                    <a:xfrm>
                      <a:off x="0" y="0"/>
                      <a:ext cx="5676900" cy="2847975"/>
                    </a:xfrm>
                    <a:prstGeom prst="rect">
                      <a:avLst/>
                    </a:prstGeom>
                    <a:noFill/>
                    <a:ln w="9525">
                      <a:noFill/>
                      <a:miter lim="800000"/>
                      <a:headEnd/>
                      <a:tailEnd/>
                    </a:ln>
                  </pic:spPr>
                </pic:pic>
              </a:graphicData>
            </a:graphic>
          </wp:inline>
        </w:drawing>
      </w:r>
    </w:p>
    <w:p w:rsidR="009A0CD0" w:rsidRDefault="006A4232" w:rsidP="00774E90">
      <w:pPr>
        <w:spacing w:line="360" w:lineRule="auto"/>
        <w:jc w:val="both"/>
        <w:rPr>
          <w:rFonts w:ascii="Cambria" w:hAnsi="Cambria"/>
          <w:sz w:val="24"/>
          <w:szCs w:val="24"/>
        </w:rPr>
      </w:pPr>
      <w:r w:rsidRPr="000B5B65">
        <w:rPr>
          <w:rFonts w:ascii="Cambria" w:hAnsi="Cambria"/>
        </w:rPr>
        <w:tab/>
      </w:r>
      <w:r w:rsidRPr="005B5266">
        <w:rPr>
          <w:rFonts w:ascii="Cambria" w:hAnsi="Cambria"/>
          <w:sz w:val="24"/>
          <w:szCs w:val="24"/>
        </w:rPr>
        <w:t>Tehlike sınıfını belirleyebilmek için öncelikle kurumda yapılan asıl işin tanımını</w:t>
      </w:r>
      <w:r w:rsidR="003C24B3" w:rsidRPr="005B5266">
        <w:rPr>
          <w:rFonts w:ascii="Cambria" w:hAnsi="Cambria"/>
          <w:sz w:val="24"/>
          <w:szCs w:val="24"/>
        </w:rPr>
        <w:t>n</w:t>
      </w:r>
      <w:r w:rsidRPr="005B5266">
        <w:rPr>
          <w:rFonts w:ascii="Cambria" w:hAnsi="Cambria"/>
          <w:sz w:val="24"/>
          <w:szCs w:val="24"/>
        </w:rPr>
        <w:t xml:space="preserve"> yap</w:t>
      </w:r>
      <w:r w:rsidR="003C24B3" w:rsidRPr="005B5266">
        <w:rPr>
          <w:rFonts w:ascii="Cambria" w:hAnsi="Cambria"/>
          <w:sz w:val="24"/>
          <w:szCs w:val="24"/>
        </w:rPr>
        <w:t>ılması</w:t>
      </w:r>
      <w:r w:rsidRPr="005B5266">
        <w:rPr>
          <w:rFonts w:ascii="Cambria" w:hAnsi="Cambria"/>
          <w:sz w:val="24"/>
          <w:szCs w:val="24"/>
        </w:rPr>
        <w:t xml:space="preserve"> gerekmektedir. Daha sonra yapılan işin Tehlike Sınıfları Tebliğinde karşılığı olan tehlike sınıfını bulabilirsiniz. </w:t>
      </w:r>
    </w:p>
    <w:p w:rsidR="006A4232" w:rsidRDefault="006A4232" w:rsidP="009A0CD0">
      <w:pPr>
        <w:spacing w:line="360" w:lineRule="auto"/>
        <w:ind w:firstLine="708"/>
        <w:jc w:val="both"/>
        <w:rPr>
          <w:rFonts w:ascii="Cambria" w:hAnsi="Cambria"/>
          <w:sz w:val="24"/>
          <w:szCs w:val="24"/>
        </w:rPr>
      </w:pPr>
      <w:r w:rsidRPr="005B5266">
        <w:rPr>
          <w:rFonts w:ascii="Cambria" w:hAnsi="Cambria"/>
          <w:sz w:val="24"/>
          <w:szCs w:val="24"/>
        </w:rPr>
        <w:t>Örnek olarak yasama ve yürütme faaliyetlerinin yürütüldüğü kamu kur</w:t>
      </w:r>
      <w:r w:rsidR="000B5B65" w:rsidRPr="005B5266">
        <w:rPr>
          <w:rFonts w:ascii="Cambria" w:hAnsi="Cambria"/>
          <w:sz w:val="24"/>
          <w:szCs w:val="24"/>
        </w:rPr>
        <w:t xml:space="preserve">umlarının </w:t>
      </w:r>
      <w:r w:rsidR="009A0CD0">
        <w:rPr>
          <w:rFonts w:ascii="Cambria" w:hAnsi="Cambria"/>
          <w:sz w:val="24"/>
          <w:szCs w:val="24"/>
        </w:rPr>
        <w:t>içerisinde aynı zamanda bilgi hizmet faaliyetlerinin de yürütüldüğü sık sık görülmektedir. Bu tip bir kamu kurumu için asıl iş yasama ve yürütme faaliyeti olduğundan her ne kadar yan faaliyet olarak farklı başlık altında faaliyet</w:t>
      </w:r>
      <w:r w:rsidR="000B5B65" w:rsidRPr="005B5266">
        <w:rPr>
          <w:rFonts w:ascii="Cambria" w:hAnsi="Cambria"/>
          <w:sz w:val="24"/>
          <w:szCs w:val="24"/>
        </w:rPr>
        <w:t>te</w:t>
      </w:r>
      <w:r w:rsidR="009A0CD0">
        <w:rPr>
          <w:rFonts w:ascii="Cambria" w:hAnsi="Cambria"/>
          <w:sz w:val="24"/>
          <w:szCs w:val="24"/>
        </w:rPr>
        <w:t xml:space="preserve"> bulunulsa da tehlike sınıfının belirlenmesinde asıl iş esas olarak alınır. Tehlike S</w:t>
      </w:r>
      <w:r w:rsidR="000B5B65" w:rsidRPr="005B5266">
        <w:rPr>
          <w:rFonts w:ascii="Cambria" w:hAnsi="Cambria"/>
          <w:sz w:val="24"/>
          <w:szCs w:val="24"/>
        </w:rPr>
        <w:t>ınıf</w:t>
      </w:r>
      <w:r w:rsidR="009A0CD0">
        <w:rPr>
          <w:rFonts w:ascii="Cambria" w:hAnsi="Cambria"/>
          <w:sz w:val="24"/>
          <w:szCs w:val="24"/>
        </w:rPr>
        <w:t xml:space="preserve">ları Tebliği’nde yer alan iş kolları incelenerek asıl işinize uygun faaliyet ve ilgili faaliyetin tehlike sınıfı belirlenebilecektir. (Bakınız </w:t>
      </w:r>
      <w:r w:rsidR="000B5B65" w:rsidRPr="005B5266">
        <w:rPr>
          <w:rFonts w:ascii="Cambria" w:hAnsi="Cambria"/>
          <w:sz w:val="24"/>
          <w:szCs w:val="24"/>
        </w:rPr>
        <w:t>Şekil-3</w:t>
      </w:r>
      <w:r w:rsidR="009A0CD0">
        <w:rPr>
          <w:rFonts w:ascii="Cambria" w:hAnsi="Cambria"/>
          <w:sz w:val="24"/>
          <w:szCs w:val="24"/>
        </w:rPr>
        <w:t>)</w:t>
      </w:r>
    </w:p>
    <w:p w:rsidR="009A0CD0" w:rsidRPr="005B5266" w:rsidRDefault="009A0CD0" w:rsidP="00774E90">
      <w:pPr>
        <w:spacing w:line="360" w:lineRule="auto"/>
        <w:jc w:val="both"/>
        <w:rPr>
          <w:rFonts w:ascii="Cambria" w:hAnsi="Cambria"/>
          <w:sz w:val="24"/>
          <w:szCs w:val="24"/>
        </w:rPr>
      </w:pPr>
    </w:p>
    <w:p w:rsidR="000B5B65" w:rsidRDefault="006A4232" w:rsidP="000B5B65">
      <w:pPr>
        <w:keepNext/>
      </w:pPr>
      <w:r w:rsidRPr="000B5B65">
        <w:rPr>
          <w:rFonts w:ascii="Cambria" w:hAnsi="Cambria"/>
          <w:noProof/>
          <w:lang w:eastAsia="tr-TR"/>
        </w:rPr>
        <w:lastRenderedPageBreak/>
        <w:drawing>
          <wp:inline distT="0" distB="0" distL="0" distR="0">
            <wp:extent cx="5930062" cy="4560157"/>
            <wp:effectExtent l="247650" t="342900" r="261620" b="335915"/>
            <wp:docPr id="11" name="Resim 5" descr="C:\Users\pc\Deskto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s.png"/>
                    <pic:cNvPicPr>
                      <a:picLocks noChangeAspect="1" noChangeArrowheads="1"/>
                    </pic:cNvPicPr>
                  </pic:nvPicPr>
                  <pic:blipFill>
                    <a:blip r:embed="rId25" cstate="print"/>
                    <a:srcRect/>
                    <a:stretch>
                      <a:fillRect/>
                    </a:stretch>
                  </pic:blipFill>
                  <pic:spPr bwMode="auto">
                    <a:xfrm rot="21197237">
                      <a:off x="0" y="0"/>
                      <a:ext cx="5923207" cy="4554885"/>
                    </a:xfrm>
                    <a:prstGeom prst="rect">
                      <a:avLst/>
                    </a:prstGeom>
                    <a:noFill/>
                    <a:ln w="9525">
                      <a:noFill/>
                      <a:miter lim="800000"/>
                      <a:headEnd/>
                      <a:tailEnd/>
                    </a:ln>
                  </pic:spPr>
                </pic:pic>
              </a:graphicData>
            </a:graphic>
          </wp:inline>
        </w:drawing>
      </w:r>
    </w:p>
    <w:p w:rsidR="006A4232" w:rsidRPr="000B5B65" w:rsidRDefault="000B5B65" w:rsidP="000B5B65">
      <w:pPr>
        <w:pStyle w:val="ResimYazs"/>
        <w:jc w:val="center"/>
        <w:rPr>
          <w:rFonts w:ascii="Cambria" w:hAnsi="Cambria"/>
        </w:rPr>
      </w:pPr>
      <w:r>
        <w:t xml:space="preserve">Şekil </w:t>
      </w:r>
      <w:fldSimple w:instr=" SEQ Şekil \* ARABIC ">
        <w:r w:rsidR="00CB09A2">
          <w:rPr>
            <w:noProof/>
          </w:rPr>
          <w:t>3</w:t>
        </w:r>
      </w:fldSimple>
    </w:p>
    <w:p w:rsidR="006A4232" w:rsidRPr="000B5B65" w:rsidRDefault="006A4232" w:rsidP="006A4232">
      <w:pPr>
        <w:rPr>
          <w:rFonts w:ascii="Cambria" w:hAnsi="Cambria"/>
        </w:rPr>
      </w:pPr>
    </w:p>
    <w:p w:rsidR="006A4232" w:rsidRPr="00B509A9" w:rsidRDefault="006A4232" w:rsidP="00B509A9">
      <w:pPr>
        <w:spacing w:line="360" w:lineRule="auto"/>
        <w:jc w:val="both"/>
        <w:rPr>
          <w:rFonts w:ascii="Cambria" w:hAnsi="Cambria"/>
          <w:sz w:val="24"/>
          <w:szCs w:val="24"/>
        </w:rPr>
      </w:pPr>
      <w:r w:rsidRPr="000B5B65">
        <w:rPr>
          <w:rFonts w:ascii="Cambria" w:hAnsi="Cambria"/>
        </w:rPr>
        <w:tab/>
      </w:r>
      <w:r w:rsidRPr="00B509A9">
        <w:rPr>
          <w:rFonts w:ascii="Cambria" w:hAnsi="Cambria"/>
          <w:sz w:val="24"/>
          <w:szCs w:val="24"/>
        </w:rPr>
        <w:t xml:space="preserve">Tehlike sınıfınızı ve çalışan sayınızı belirledikten sonra iş sağlığı ve güvenliği </w:t>
      </w:r>
      <w:r w:rsidR="009F3867" w:rsidRPr="00B509A9">
        <w:rPr>
          <w:rFonts w:ascii="Cambria" w:hAnsi="Cambria"/>
          <w:sz w:val="24"/>
          <w:szCs w:val="24"/>
        </w:rPr>
        <w:t>h</w:t>
      </w:r>
      <w:r w:rsidRPr="00B509A9">
        <w:rPr>
          <w:rFonts w:ascii="Cambria" w:hAnsi="Cambria"/>
          <w:sz w:val="24"/>
          <w:szCs w:val="24"/>
        </w:rPr>
        <w:t>izmetlerini sunabilmek için kurumunuza uygun olan yöntemi seçebilirsiniz.</w:t>
      </w:r>
    </w:p>
    <w:p w:rsidR="009F3867" w:rsidRPr="000B5B65" w:rsidRDefault="009F3867" w:rsidP="006A4232">
      <w:pPr>
        <w:rPr>
          <w:rFonts w:ascii="Cambria" w:hAnsi="Cambria"/>
        </w:rPr>
        <w:sectPr w:rsidR="009F3867" w:rsidRPr="000B5B65" w:rsidSect="00042E93">
          <w:pgSz w:w="11906" w:h="16838"/>
          <w:pgMar w:top="1417" w:right="1417" w:bottom="1417" w:left="1417" w:header="708" w:footer="708" w:gutter="0"/>
          <w:cols w:space="708"/>
          <w:docGrid w:linePitch="360"/>
        </w:sectPr>
      </w:pPr>
    </w:p>
    <w:p w:rsidR="006A4232" w:rsidRPr="000B5B65" w:rsidRDefault="009F3867" w:rsidP="006A4232">
      <w:pPr>
        <w:pStyle w:val="AltKonuBal"/>
        <w:rPr>
          <w:rFonts w:ascii="Cambria" w:eastAsia="ヒラギノ明朝 Pro W3" w:hAnsi="Cambria"/>
        </w:rPr>
      </w:pPr>
      <w:r w:rsidRPr="000B5B65">
        <w:rPr>
          <w:rFonts w:ascii="Cambria" w:eastAsia="ヒラギノ明朝 Pro W3" w:hAnsi="Cambria"/>
        </w:rPr>
        <w:lastRenderedPageBreak/>
        <w:tab/>
      </w:r>
      <w:r w:rsidR="006A4232" w:rsidRPr="000B5B65">
        <w:rPr>
          <w:rFonts w:ascii="Cambria" w:eastAsia="ヒラギノ明朝 Pro W3" w:hAnsi="Cambria"/>
        </w:rPr>
        <w:t>İşverenin (Üst Yönetimin) Görevleri</w:t>
      </w:r>
    </w:p>
    <w:p w:rsidR="006A4232" w:rsidRPr="0091060F" w:rsidRDefault="006A4232" w:rsidP="00774E90">
      <w:pPr>
        <w:spacing w:line="360" w:lineRule="auto"/>
        <w:jc w:val="both"/>
        <w:rPr>
          <w:rFonts w:ascii="Cambria" w:hAnsi="Cambria"/>
          <w:sz w:val="24"/>
          <w:szCs w:val="24"/>
        </w:rPr>
      </w:pPr>
      <w:r w:rsidRPr="0091060F">
        <w:rPr>
          <w:rFonts w:ascii="Cambria" w:hAnsi="Cambria"/>
          <w:sz w:val="24"/>
          <w:szCs w:val="24"/>
        </w:rPr>
        <w:tab/>
        <w:t>Kamuya ait birimlerde iş sağlığı ve güvenliği hizmetlerinin yerine getirilmesinde idari amir asıl sorumlu olmakla birlikte görev tanımı gereği ilgili birimin personelden sorumlu üst yönetimi de gerekli çalışmaları yapmak ve yapılan çalışmaları izlemekten sorumludur.</w:t>
      </w:r>
    </w:p>
    <w:p w:rsidR="006A4232" w:rsidRPr="0091060F" w:rsidRDefault="006A4232" w:rsidP="006A4232">
      <w:pPr>
        <w:rPr>
          <w:rFonts w:ascii="Cambria" w:hAnsi="Cambria"/>
          <w:sz w:val="24"/>
          <w:szCs w:val="24"/>
        </w:rPr>
      </w:pPr>
      <w:r w:rsidRPr="0091060F">
        <w:rPr>
          <w:rFonts w:ascii="Cambria" w:hAnsi="Cambria"/>
          <w:sz w:val="24"/>
          <w:szCs w:val="24"/>
        </w:rPr>
        <w:t>Bu ka</w:t>
      </w:r>
      <w:r w:rsidR="00F82207">
        <w:rPr>
          <w:rFonts w:ascii="Cambria" w:hAnsi="Cambria"/>
          <w:sz w:val="24"/>
          <w:szCs w:val="24"/>
        </w:rPr>
        <w:t>psamda işverenin (üst yönetim) 6</w:t>
      </w:r>
      <w:r w:rsidRPr="0091060F">
        <w:rPr>
          <w:rFonts w:ascii="Cambria" w:hAnsi="Cambria"/>
          <w:sz w:val="24"/>
          <w:szCs w:val="24"/>
        </w:rPr>
        <w:t xml:space="preserve"> temel görevi </w:t>
      </w:r>
      <w:r w:rsidR="000B5B65" w:rsidRPr="0091060F">
        <w:rPr>
          <w:rFonts w:ascii="Cambria" w:hAnsi="Cambria"/>
          <w:sz w:val="24"/>
          <w:szCs w:val="24"/>
        </w:rPr>
        <w:t>şekil-4’de gösterilmiştir.</w:t>
      </w:r>
    </w:p>
    <w:p w:rsidR="006A4232" w:rsidRPr="000B5B65" w:rsidRDefault="006A4232" w:rsidP="006A4232">
      <w:pPr>
        <w:pStyle w:val="ListeParagraf"/>
        <w:rPr>
          <w:rStyle w:val="HafifBavuru"/>
          <w:rFonts w:ascii="Cambria" w:hAnsi="Cambria"/>
        </w:rPr>
      </w:pPr>
    </w:p>
    <w:p w:rsidR="000B5B65" w:rsidRDefault="006A4232" w:rsidP="000B5B65">
      <w:pPr>
        <w:pStyle w:val="ListeParagraf"/>
        <w:keepNext/>
      </w:pPr>
      <w:r w:rsidRPr="000B5B65">
        <w:rPr>
          <w:rStyle w:val="KitapBal"/>
          <w:rFonts w:ascii="Cambria" w:hAnsi="Cambria"/>
          <w:noProof/>
        </w:rPr>
        <w:drawing>
          <wp:inline distT="0" distB="0" distL="0" distR="0">
            <wp:extent cx="5486400" cy="3455719"/>
            <wp:effectExtent l="19050" t="0" r="19050" b="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A4232" w:rsidRPr="000B5B65" w:rsidRDefault="000B5B65" w:rsidP="000B5B65">
      <w:pPr>
        <w:pStyle w:val="ResimYazs"/>
        <w:jc w:val="center"/>
        <w:rPr>
          <w:rStyle w:val="HafifBavuru"/>
          <w:rFonts w:ascii="Cambria" w:hAnsi="Cambria"/>
        </w:rPr>
      </w:pPr>
      <w:r>
        <w:t xml:space="preserve">Şekil </w:t>
      </w:r>
      <w:fldSimple w:instr=" SEQ Şekil \* ARABIC ">
        <w:r w:rsidR="00CB09A2">
          <w:rPr>
            <w:noProof/>
          </w:rPr>
          <w:t>4</w:t>
        </w:r>
      </w:fldSimple>
    </w:p>
    <w:p w:rsidR="006A4232" w:rsidRPr="0091060F" w:rsidRDefault="006A4232" w:rsidP="0091060F">
      <w:pPr>
        <w:rPr>
          <w:rStyle w:val="HafifBavuru"/>
          <w:rFonts w:ascii="Cambria" w:hAnsi="Cambria"/>
        </w:rPr>
      </w:pPr>
    </w:p>
    <w:p w:rsidR="006A4232" w:rsidRPr="000B5B65" w:rsidRDefault="006A4232" w:rsidP="006A4232">
      <w:pPr>
        <w:pStyle w:val="ListeParagraf"/>
        <w:numPr>
          <w:ilvl w:val="0"/>
          <w:numId w:val="4"/>
        </w:numPr>
        <w:rPr>
          <w:rStyle w:val="HafifBavuru"/>
          <w:rFonts w:ascii="Cambria" w:hAnsi="Cambria"/>
        </w:rPr>
      </w:pPr>
      <w:r w:rsidRPr="000B5B65">
        <w:rPr>
          <w:rStyle w:val="HafifBavuru"/>
          <w:rFonts w:ascii="Cambria" w:hAnsi="Cambria"/>
        </w:rPr>
        <w:t>İSG Profesyonelinin Görevlendirilmesi</w:t>
      </w:r>
    </w:p>
    <w:p w:rsidR="006A4232" w:rsidRPr="000B5B65" w:rsidRDefault="006A4232" w:rsidP="006A4232">
      <w:pPr>
        <w:pStyle w:val="ListeParagraf"/>
        <w:rPr>
          <w:rStyle w:val="HafifBavuru"/>
          <w:rFonts w:ascii="Cambria" w:hAnsi="Cambria"/>
        </w:rPr>
      </w:pPr>
    </w:p>
    <w:p w:rsidR="006A4232" w:rsidRPr="0091060F" w:rsidRDefault="006A4232" w:rsidP="006A4232">
      <w:pPr>
        <w:rPr>
          <w:rFonts w:ascii="Cambria" w:hAnsi="Cambria"/>
          <w:sz w:val="24"/>
          <w:szCs w:val="24"/>
        </w:rPr>
      </w:pPr>
      <w:r w:rsidRPr="000B5B65">
        <w:rPr>
          <w:rFonts w:ascii="Cambria" w:hAnsi="Cambria"/>
        </w:rPr>
        <w:tab/>
      </w:r>
      <w:r w:rsidRPr="0091060F">
        <w:rPr>
          <w:rFonts w:ascii="Cambria" w:hAnsi="Cambria"/>
          <w:sz w:val="24"/>
          <w:szCs w:val="24"/>
        </w:rPr>
        <w:t>İş sağlığı ve güvenliği profesyonelleri görevlendirilirken:</w:t>
      </w:r>
    </w:p>
    <w:p w:rsidR="006A4232" w:rsidRPr="0091060F" w:rsidRDefault="006A4232" w:rsidP="006A4232">
      <w:pPr>
        <w:rPr>
          <w:rFonts w:ascii="Cambria" w:hAnsi="Cambria"/>
          <w:sz w:val="24"/>
          <w:szCs w:val="24"/>
        </w:rPr>
      </w:pPr>
      <w:r w:rsidRPr="0091060F">
        <w:rPr>
          <w:rFonts w:ascii="Cambria" w:hAnsi="Cambria"/>
          <w:sz w:val="24"/>
          <w:szCs w:val="24"/>
        </w:rPr>
        <w:tab/>
      </w:r>
    </w:p>
    <w:p w:rsidR="006A4232" w:rsidRPr="0091060F" w:rsidRDefault="006A4232" w:rsidP="006A4232">
      <w:pPr>
        <w:pStyle w:val="ListeParagraf"/>
        <w:numPr>
          <w:ilvl w:val="0"/>
          <w:numId w:val="3"/>
        </w:numPr>
        <w:rPr>
          <w:rFonts w:ascii="Cambria" w:hAnsi="Cambria"/>
          <w:sz w:val="24"/>
          <w:szCs w:val="24"/>
        </w:rPr>
      </w:pPr>
      <w:r w:rsidRPr="0091060F">
        <w:rPr>
          <w:rFonts w:ascii="Cambria" w:hAnsi="Cambria"/>
          <w:sz w:val="24"/>
          <w:szCs w:val="24"/>
        </w:rPr>
        <w:t xml:space="preserve">    İş güvenliği uzmanı, işyeri hekimi ve on ve daha fazla çalışanı olan çok tehlikeli sınıfta yer alan işyerlerinde diğer sağlık personeli çalışanlar arasından görevlendirebilir</w:t>
      </w:r>
    </w:p>
    <w:p w:rsidR="006A4232" w:rsidRPr="0091060F" w:rsidRDefault="006A4232" w:rsidP="006A4232">
      <w:pPr>
        <w:pStyle w:val="ListeParagraf"/>
        <w:numPr>
          <w:ilvl w:val="0"/>
          <w:numId w:val="3"/>
        </w:numPr>
        <w:rPr>
          <w:rFonts w:ascii="Cambria" w:hAnsi="Cambria"/>
          <w:sz w:val="24"/>
          <w:szCs w:val="24"/>
        </w:rPr>
      </w:pPr>
      <w:r w:rsidRPr="0091060F">
        <w:rPr>
          <w:rFonts w:ascii="Cambria" w:hAnsi="Cambria"/>
          <w:sz w:val="24"/>
          <w:szCs w:val="24"/>
        </w:rPr>
        <w:t xml:space="preserve">   Çalışanları arasında belirlenen niteliklere sahip personel bulunmaması hâlinde, bu hizmetin tamamını veya bir kısmını ortak sağlık ve güvenlik birimlerinden hizmet alarak yerine getirebilir. </w:t>
      </w:r>
    </w:p>
    <w:p w:rsidR="006A4232" w:rsidRPr="000B5B65" w:rsidRDefault="006A4232" w:rsidP="00774E90">
      <w:pPr>
        <w:rPr>
          <w:rFonts w:ascii="Cambria" w:hAnsi="Cambria"/>
        </w:rPr>
        <w:sectPr w:rsidR="006A4232" w:rsidRPr="000B5B65" w:rsidSect="00042E93">
          <w:pgSz w:w="11906" w:h="16838"/>
          <w:pgMar w:top="1417" w:right="1417" w:bottom="1417" w:left="1417" w:header="708" w:footer="708" w:gutter="0"/>
          <w:cols w:space="708"/>
          <w:docGrid w:linePitch="360"/>
        </w:sectPr>
      </w:pPr>
    </w:p>
    <w:p w:rsidR="006A4232" w:rsidRPr="000B5B65" w:rsidRDefault="006A4232" w:rsidP="0091060F">
      <w:pPr>
        <w:rPr>
          <w:rFonts w:ascii="Cambria" w:hAnsi="Cambria"/>
        </w:rPr>
      </w:pPr>
    </w:p>
    <w:p w:rsidR="006A4232" w:rsidRPr="000B5B65" w:rsidRDefault="00F67E19" w:rsidP="006A4232">
      <w:pPr>
        <w:ind w:left="720"/>
        <w:rPr>
          <w:rFonts w:ascii="Cambria" w:hAnsi="Cambria"/>
        </w:rPr>
      </w:pPr>
      <w:r>
        <w:rPr>
          <w:rFonts w:ascii="Cambria" w:hAnsi="Cambria"/>
          <w:noProof/>
          <w:lang w:eastAsia="tr-TR"/>
        </w:rPr>
        <w:pict>
          <v:shape id="Metin Kutusu 10" o:spid="_x0000_s1028" type="#_x0000_t202" style="position:absolute;left:0;text-align:left;margin-left:112.25pt;margin-top:12.55pt;width:357.15pt;height:101.45pt;z-index:251662336;visibility:visible;mso-width-percent:600;mso-position-horizontal-relative:page;mso-position-vertical-relative:margin;mso-width-percent: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" o:allowincell="f" stroked="f">
            <v:textbox style="mso-fit-shape-to-text:t">
              <w:txbxContent>
                <w:p w:rsidR="00946440" w:rsidRDefault="00946440" w:rsidP="00463E2C">
                  <w:pPr>
                    <w:pBdr>
                      <w:left w:val="single" w:sz="12" w:space="10" w:color="84B3DF" w:themeColor="accent1" w:themeTint="BF"/>
                    </w:pBdr>
                    <w:jc w:val="both"/>
                    <w:rPr>
                      <w:i/>
                      <w:iCs/>
                      <w:color w:val="5B9BD5" w:themeColor="accent1"/>
                      <w:sz w:val="24"/>
                      <w:szCs w:val="24"/>
                    </w:rPr>
                  </w:pPr>
                  <w:r>
                    <w:rPr>
                      <w:i/>
                      <w:iCs/>
                      <w:color w:val="5B9BD5" w:themeColor="accent1"/>
                      <w:sz w:val="24"/>
                      <w:szCs w:val="24"/>
                    </w:rPr>
                    <w:t>Belirlenen</w:t>
                  </w:r>
                  <w:r w:rsidRPr="008218A9">
                    <w:rPr>
                      <w:i/>
                      <w:iCs/>
                      <w:color w:val="5B9BD5" w:themeColor="accent1"/>
                      <w:sz w:val="24"/>
                      <w:szCs w:val="24"/>
                    </w:rPr>
                    <w:t xml:space="preserve"> niteliklere ve gerekli belgeye sahip olmayan ancak 10’dan az çalışanı bulunan ve az tehlikeli sınıfta yer alan işyeri işverenleri veya işveren veki</w:t>
                  </w:r>
                  <w:r>
                    <w:rPr>
                      <w:i/>
                      <w:iCs/>
                      <w:color w:val="5B9BD5" w:themeColor="accent1"/>
                      <w:sz w:val="24"/>
                      <w:szCs w:val="24"/>
                    </w:rPr>
                    <w:t xml:space="preserve">lleri </w:t>
                  </w:r>
                  <w:r w:rsidRPr="008218A9">
                    <w:rPr>
                      <w:i/>
                      <w:iCs/>
                      <w:color w:val="5B9BD5" w:themeColor="accent1"/>
                      <w:sz w:val="24"/>
                      <w:szCs w:val="24"/>
                    </w:rPr>
                    <w:t>Bakanlıkça ilan edilen eğitimleri tamamlamak şartıyla işe giriş ve periyodik muayeneler ve tetkikler hariç iş sağlığı ve güvenliği hizmetlerini yürütebilirler.</w:t>
                  </w:r>
                </w:p>
              </w:txbxContent>
            </v:textbox>
            <w10:wrap type="square" anchorx="page" anchory="margin"/>
          </v:shape>
        </w:pict>
      </w: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91060F" w:rsidRPr="0091060F" w:rsidRDefault="0091060F" w:rsidP="0091060F">
      <w:pPr>
        <w:pStyle w:val="ListeParagraf"/>
        <w:numPr>
          <w:ilvl w:val="0"/>
          <w:numId w:val="3"/>
        </w:numPr>
        <w:rPr>
          <w:rFonts w:ascii="Cambria" w:hAnsi="Cambria"/>
          <w:color w:val="FF0000"/>
          <w:sz w:val="24"/>
          <w:szCs w:val="24"/>
        </w:rPr>
      </w:pPr>
      <w:r w:rsidRPr="0091060F">
        <w:rPr>
          <w:rFonts w:ascii="Cambria" w:hAnsi="Cambria"/>
          <w:sz w:val="24"/>
          <w:szCs w:val="24"/>
        </w:rPr>
        <w:t xml:space="preserve">   Belirlenen niteliklere ve gerekli belgeye sahip olması hâlinde, tehlike sınıfı ve çalışan sayısı dikkate alınarak, bu hizmetin yerine getirilmesini kendisi üstlenebilir. (Bakınız Şekil-5)</w:t>
      </w:r>
    </w:p>
    <w:p w:rsidR="006A4232" w:rsidRPr="000B5B65" w:rsidRDefault="006A4232" w:rsidP="006A4232">
      <w:pPr>
        <w:ind w:left="720"/>
        <w:rPr>
          <w:rFonts w:ascii="Cambria" w:hAnsi="Cambria"/>
        </w:rPr>
      </w:pPr>
    </w:p>
    <w:p w:rsidR="006A4232" w:rsidRPr="000B5B65" w:rsidRDefault="00F67E19" w:rsidP="006A4232">
      <w:pPr>
        <w:ind w:left="720"/>
        <w:rPr>
          <w:rFonts w:ascii="Cambria" w:hAnsi="Cambria"/>
        </w:rPr>
      </w:pPr>
      <w:r w:rsidRPr="00F67E19">
        <w:rPr>
          <w:noProof/>
          <w:lang w:eastAsia="tr-TR"/>
        </w:rPr>
        <w:pict>
          <v:shape id="Text Box 34" o:spid="_x0000_s1029" type="#_x0000_t202" style="position:absolute;left:0;text-align:left;margin-left:31.9pt;margin-top:270pt;width:6in;height:2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" stroked="f">
            <v:textbox style="mso-fit-shape-to-text:t" inset="0,0,0,0">
              <w:txbxContent>
                <w:p w:rsidR="00946440" w:rsidRPr="00290C02" w:rsidRDefault="00946440" w:rsidP="00463E2C">
                  <w:pPr>
                    <w:pStyle w:val="ResimYazs"/>
                    <w:jc w:val="center"/>
                    <w:rPr>
                      <w:rFonts w:ascii="Cambria" w:hAnsi="Cambria"/>
                      <w:noProof/>
                    </w:rPr>
                  </w:pPr>
                  <w:r>
                    <w:t xml:space="preserve">Şekil </w:t>
                  </w:r>
                  <w:fldSimple w:instr=" SEQ Şekil \* ARABIC ">
                    <w:r>
                      <w:rPr>
                        <w:noProof/>
                      </w:rPr>
                      <w:t>5</w:t>
                    </w:r>
                  </w:fldSimple>
                </w:p>
              </w:txbxContent>
            </v:textbox>
            <w10:wrap type="square"/>
          </v:shape>
        </w:pict>
      </w:r>
      <w:r w:rsidR="006A4232" w:rsidRPr="000B5B65">
        <w:rPr>
          <w:rFonts w:ascii="Cambria" w:hAnsi="Cambria"/>
          <w:noProof/>
          <w:lang w:eastAsia="tr-TR"/>
        </w:rPr>
        <w:drawing>
          <wp:anchor distT="0" distB="0" distL="114300" distR="114300" simplePos="0" relativeHeight="251663360" behindDoc="0" locked="0" layoutInCell="1" allowOverlap="1">
            <wp:simplePos x="0" y="0"/>
            <wp:positionH relativeFrom="column">
              <wp:posOffset>405130</wp:posOffset>
            </wp:positionH>
            <wp:positionV relativeFrom="paragraph">
              <wp:posOffset>171450</wp:posOffset>
            </wp:positionV>
            <wp:extent cx="5486400" cy="3200400"/>
            <wp:effectExtent l="38100" t="0" r="38100" b="0"/>
            <wp:wrapSquare wrapText="bothSides"/>
            <wp:docPr id="15"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9E6702" w:rsidRPr="009E6702" w:rsidRDefault="009E6702" w:rsidP="009E6702">
      <w:pPr>
        <w:pBdr>
          <w:left w:val="single" w:sz="12" w:space="10" w:color="84B3DF" w:themeColor="accent1" w:themeTint="BF"/>
        </w:pBdr>
        <w:jc w:val="both"/>
        <w:rPr>
          <w:i/>
          <w:iCs/>
          <w:color w:val="5B9BD5" w:themeColor="accent1"/>
          <w:sz w:val="24"/>
          <w:szCs w:val="24"/>
        </w:rPr>
      </w:pPr>
      <w:r>
        <w:rPr>
          <w:i/>
          <w:iCs/>
          <w:color w:val="5B9BD5" w:themeColor="accent1"/>
          <w:sz w:val="24"/>
          <w:szCs w:val="24"/>
        </w:rPr>
        <w:t>İ</w:t>
      </w:r>
      <w:r w:rsidRPr="009E6702">
        <w:rPr>
          <w:i/>
          <w:iCs/>
          <w:color w:val="5B9BD5" w:themeColor="accent1"/>
          <w:sz w:val="24"/>
          <w:szCs w:val="24"/>
        </w:rPr>
        <w:t>şyeri hekimi ve iş güvenliği uzmanının tam süreli görevlendirilmesi gereken durumlarda; işveren, işyeri sağlık ve güvenlik birimi kurar.</w:t>
      </w:r>
      <w:r>
        <w:rPr>
          <w:i/>
          <w:iCs/>
          <w:color w:val="5B9BD5" w:themeColor="accent1"/>
          <w:sz w:val="24"/>
          <w:szCs w:val="24"/>
        </w:rPr>
        <w:t xml:space="preserve"> Kurulacak işyeri sağlık ve güvenlik biriminde aranan şartlar İş Sağlığı ve Güvenliği Hizmetleri Yönetmeliğinde ayrıntılı olarak açıklanmıştır. </w:t>
      </w:r>
    </w:p>
    <w:p w:rsidR="006A4232" w:rsidRPr="000B5B65" w:rsidRDefault="006A4232" w:rsidP="0091060F">
      <w:pPr>
        <w:rPr>
          <w:rFonts w:ascii="Cambria" w:hAnsi="Cambria"/>
        </w:rPr>
      </w:pPr>
    </w:p>
    <w:p w:rsidR="009F3867" w:rsidRPr="000B5B65" w:rsidRDefault="009F3867" w:rsidP="009F3867">
      <w:pPr>
        <w:ind w:left="720"/>
        <w:rPr>
          <w:rStyle w:val="Gl"/>
          <w:rFonts w:ascii="Cambria" w:hAnsi="Cambria"/>
          <w:b w:val="0"/>
        </w:rPr>
      </w:pPr>
      <w:r w:rsidRPr="000B5B65">
        <w:rPr>
          <w:rStyle w:val="Gl"/>
          <w:rFonts w:ascii="Cambria" w:hAnsi="Cambria"/>
        </w:rPr>
        <w:t xml:space="preserve">Çalışanlar Arasından Görevlendirme </w:t>
      </w:r>
    </w:p>
    <w:p w:rsidR="009F3867" w:rsidRPr="0091060F" w:rsidRDefault="009F3867" w:rsidP="00774E90">
      <w:pPr>
        <w:spacing w:line="360" w:lineRule="auto"/>
        <w:ind w:left="720"/>
        <w:jc w:val="both"/>
        <w:rPr>
          <w:rFonts w:ascii="Cambria" w:hAnsi="Cambria"/>
          <w:bCs/>
          <w:sz w:val="24"/>
          <w:szCs w:val="24"/>
        </w:rPr>
      </w:pPr>
      <w:r w:rsidRPr="0091060F">
        <w:rPr>
          <w:rStyle w:val="Gl"/>
          <w:rFonts w:ascii="Cambria" w:hAnsi="Cambria"/>
          <w:sz w:val="24"/>
          <w:szCs w:val="24"/>
        </w:rPr>
        <w:tab/>
      </w:r>
      <w:r w:rsidR="003C24B3" w:rsidRPr="0091060F">
        <w:rPr>
          <w:rStyle w:val="Gl"/>
          <w:rFonts w:ascii="Cambria" w:hAnsi="Cambria"/>
          <w:b w:val="0"/>
          <w:sz w:val="24"/>
          <w:szCs w:val="24"/>
        </w:rPr>
        <w:t>Kamu k</w:t>
      </w:r>
      <w:r w:rsidRPr="0091060F">
        <w:rPr>
          <w:rFonts w:ascii="Cambria" w:hAnsi="Cambria"/>
          <w:bCs/>
          <w:sz w:val="24"/>
          <w:szCs w:val="24"/>
        </w:rPr>
        <w:t>urum</w:t>
      </w:r>
      <w:r w:rsidR="003C24B3" w:rsidRPr="0091060F">
        <w:rPr>
          <w:rFonts w:ascii="Cambria" w:hAnsi="Cambria"/>
          <w:bCs/>
          <w:sz w:val="24"/>
          <w:szCs w:val="24"/>
        </w:rPr>
        <w:t>ların</w:t>
      </w:r>
      <w:r w:rsidRPr="0091060F">
        <w:rPr>
          <w:rFonts w:ascii="Cambria" w:hAnsi="Cambria"/>
          <w:bCs/>
          <w:sz w:val="24"/>
          <w:szCs w:val="24"/>
        </w:rPr>
        <w:t xml:space="preserve">da görev yapmakta olan personel arasında gerekli şartları sağlayan kişilerin </w:t>
      </w:r>
      <w:r w:rsidR="00E0012D" w:rsidRPr="0091060F">
        <w:rPr>
          <w:rFonts w:ascii="Cambria" w:hAnsi="Cambria"/>
          <w:bCs/>
          <w:sz w:val="24"/>
          <w:szCs w:val="24"/>
        </w:rPr>
        <w:t xml:space="preserve">bulunması </w:t>
      </w:r>
      <w:r w:rsidRPr="0091060F">
        <w:rPr>
          <w:rFonts w:ascii="Cambria" w:hAnsi="Cambria"/>
          <w:bCs/>
          <w:sz w:val="24"/>
          <w:szCs w:val="24"/>
        </w:rPr>
        <w:t>halinde ilgili kişileri görevlendirerek yükümlülü</w:t>
      </w:r>
      <w:r w:rsidR="003C24B3" w:rsidRPr="0091060F">
        <w:rPr>
          <w:rFonts w:ascii="Cambria" w:hAnsi="Cambria"/>
          <w:bCs/>
          <w:sz w:val="24"/>
          <w:szCs w:val="24"/>
        </w:rPr>
        <w:t>k</w:t>
      </w:r>
      <w:r w:rsidRPr="0091060F">
        <w:rPr>
          <w:rFonts w:ascii="Cambria" w:hAnsi="Cambria"/>
          <w:bCs/>
          <w:sz w:val="24"/>
          <w:szCs w:val="24"/>
        </w:rPr>
        <w:t xml:space="preserve"> yerine </w:t>
      </w:r>
      <w:r w:rsidR="004730AC" w:rsidRPr="0091060F">
        <w:rPr>
          <w:rFonts w:ascii="Cambria" w:hAnsi="Cambria"/>
          <w:bCs/>
          <w:sz w:val="24"/>
          <w:szCs w:val="24"/>
        </w:rPr>
        <w:t>getirilebilir</w:t>
      </w:r>
      <w:r w:rsidRPr="0091060F">
        <w:rPr>
          <w:rFonts w:ascii="Cambria" w:hAnsi="Cambria"/>
          <w:bCs/>
          <w:sz w:val="24"/>
          <w:szCs w:val="24"/>
        </w:rPr>
        <w:t>.</w:t>
      </w:r>
    </w:p>
    <w:p w:rsidR="009F3867" w:rsidRDefault="009F3867" w:rsidP="00774E90">
      <w:pPr>
        <w:spacing w:line="360" w:lineRule="auto"/>
        <w:ind w:left="720"/>
        <w:jc w:val="both"/>
        <w:rPr>
          <w:rStyle w:val="Gl"/>
          <w:rFonts w:ascii="Cambria" w:hAnsi="Cambria"/>
        </w:rPr>
      </w:pPr>
    </w:p>
    <w:p w:rsidR="0091060F" w:rsidRPr="000B5B65" w:rsidRDefault="0091060F" w:rsidP="00774E90">
      <w:pPr>
        <w:spacing w:line="360" w:lineRule="auto"/>
        <w:ind w:left="720"/>
        <w:jc w:val="both"/>
        <w:rPr>
          <w:rStyle w:val="Gl"/>
          <w:rFonts w:ascii="Cambria" w:hAnsi="Cambria"/>
        </w:rPr>
      </w:pPr>
    </w:p>
    <w:p w:rsidR="009F3867" w:rsidRPr="00C43DE4" w:rsidRDefault="00F67E19" w:rsidP="00C43DE4">
      <w:pPr>
        <w:ind w:left="720"/>
        <w:rPr>
          <w:rStyle w:val="Gl"/>
          <w:rFonts w:ascii="Cambria" w:hAnsi="Cambria"/>
          <w:b w:val="0"/>
        </w:rPr>
      </w:pPr>
      <w:r w:rsidRPr="00F67E19">
        <w:rPr>
          <w:noProof/>
          <w:lang w:eastAsia="tr-TR"/>
        </w:rPr>
      </w:r>
      <w:r w:rsidRPr="00F67E19">
        <w:rPr>
          <w:noProof/>
          <w:lang w:eastAsia="tr-TR"/>
        </w:rPr>
        <w:pict>
          <v:rect id="Dikdörtgen 7" o:spid="_x0000_s1066" style="width:380.4pt;height:71.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" filled="f" fillcolor="#5b9bd5 [3204]" stroked="f">
            <v:textbox style="mso-fit-shape-to-text:t" inset="0,0,18pt,0">
              <w:txbxContent>
                <w:p w:rsidR="00946440" w:rsidRPr="00F743D4" w:rsidRDefault="00946440" w:rsidP="00463E2C">
                  <w:pPr>
                    <w:pBdr>
                      <w:left w:val="single" w:sz="12" w:space="10" w:color="84B3DF" w:themeColor="accent1" w:themeTint="BF"/>
                    </w:pBdr>
                    <w:jc w:val="both"/>
                    <w:rPr>
                      <w:i/>
                      <w:iCs/>
                      <w:color w:val="5B9BD5" w:themeColor="accent1"/>
                    </w:rPr>
                  </w:pPr>
                  <w:r w:rsidRPr="00F743D4">
                    <w:rPr>
                      <w:i/>
                      <w:iCs/>
                      <w:color w:val="5B9BD5" w:themeColor="accent1"/>
                    </w:rPr>
                    <w:t>Çalışanların arasından görevlendirme yapılması Kanunda öncelikli olarak yapılması öngörülen yöntem olarak belirtilmiştir. Bu nedenle</w:t>
                  </w:r>
                  <w:r>
                    <w:rPr>
                      <w:i/>
                      <w:iCs/>
                      <w:color w:val="5B9BD5" w:themeColor="accent1"/>
                    </w:rPr>
                    <w:t>,</w:t>
                  </w:r>
                  <w:r w:rsidRPr="00F743D4">
                    <w:rPr>
                      <w:i/>
                      <w:iCs/>
                      <w:color w:val="5B9BD5" w:themeColor="accent1"/>
                    </w:rPr>
                    <w:t xml:space="preserve"> öncelikli olarak çalışanlarınızın bilgilerini </w:t>
                  </w:r>
                  <w:r>
                    <w:rPr>
                      <w:i/>
                      <w:iCs/>
                      <w:color w:val="5B9BD5" w:themeColor="accent1"/>
                    </w:rPr>
                    <w:t xml:space="preserve">sorgulayarak uygun personelin olup olmadığını </w:t>
                  </w:r>
                  <w:r w:rsidRPr="00F743D4">
                    <w:rPr>
                      <w:i/>
                      <w:iCs/>
                      <w:color w:val="5B9BD5" w:themeColor="accent1"/>
                    </w:rPr>
                    <w:t>kontrol e</w:t>
                  </w:r>
                  <w:r>
                    <w:rPr>
                      <w:i/>
                      <w:iCs/>
                      <w:color w:val="5B9BD5" w:themeColor="accent1"/>
                    </w:rPr>
                    <w:t>diniz.</w:t>
                  </w:r>
                </w:p>
              </w:txbxContent>
            </v:textbox>
            <w10:wrap type="none"/>
            <w10:anchorlock/>
          </v:rect>
        </w:pict>
      </w:r>
    </w:p>
    <w:p w:rsidR="006A4232" w:rsidRPr="000B5B65" w:rsidRDefault="006A4232" w:rsidP="009F3867">
      <w:pPr>
        <w:ind w:left="720"/>
        <w:rPr>
          <w:rFonts w:ascii="Cambria" w:hAnsi="Cambria"/>
        </w:rPr>
      </w:pPr>
      <w:r w:rsidRPr="000B5B65">
        <w:rPr>
          <w:rStyle w:val="Gl"/>
          <w:rFonts w:ascii="Cambria" w:hAnsi="Cambria"/>
        </w:rPr>
        <w:t>TSMB’den Hizmet Alımı</w:t>
      </w:r>
      <w:r w:rsidRPr="000B5B65">
        <w:rPr>
          <w:rFonts w:ascii="Cambria" w:hAnsi="Cambria"/>
        </w:rPr>
        <w:tab/>
      </w:r>
    </w:p>
    <w:p w:rsidR="006A4232" w:rsidRPr="0091060F" w:rsidRDefault="006A4232" w:rsidP="00774E90">
      <w:pPr>
        <w:spacing w:line="360" w:lineRule="auto"/>
        <w:ind w:left="720"/>
        <w:jc w:val="both"/>
        <w:rPr>
          <w:rFonts w:ascii="Cambria" w:hAnsi="Cambria"/>
          <w:sz w:val="24"/>
          <w:szCs w:val="24"/>
        </w:rPr>
      </w:pPr>
      <w:r w:rsidRPr="0091060F">
        <w:rPr>
          <w:rFonts w:ascii="Cambria" w:hAnsi="Cambria"/>
          <w:sz w:val="24"/>
          <w:szCs w:val="24"/>
        </w:rPr>
        <w:tab/>
        <w:t>Sağlık Bakanlığına bağlı faaliyet gösteren Toplum Sağlığı Merkezlerinden iş sağlığı ve güvenliği hizmeti vermek üzere yetkilendirilen Toplum Sağlığı Merkezi Biriminden hizmet alarak</w:t>
      </w:r>
      <w:r w:rsidR="003C24B3" w:rsidRPr="0091060F">
        <w:rPr>
          <w:rFonts w:ascii="Cambria" w:hAnsi="Cambria"/>
          <w:sz w:val="24"/>
          <w:szCs w:val="24"/>
        </w:rPr>
        <w:t>,</w:t>
      </w:r>
      <w:r w:rsidRPr="0091060F">
        <w:rPr>
          <w:rFonts w:ascii="Cambria" w:hAnsi="Cambria"/>
          <w:sz w:val="24"/>
          <w:szCs w:val="24"/>
        </w:rPr>
        <w:t xml:space="preserve"> işveren yükümlülüğü yerine getir</w:t>
      </w:r>
      <w:r w:rsidR="003C24B3" w:rsidRPr="0091060F">
        <w:rPr>
          <w:rFonts w:ascii="Cambria" w:hAnsi="Cambria"/>
          <w:sz w:val="24"/>
          <w:szCs w:val="24"/>
        </w:rPr>
        <w:t>ilebilir</w:t>
      </w:r>
      <w:r w:rsidRPr="0091060F">
        <w:rPr>
          <w:rFonts w:ascii="Cambria" w:hAnsi="Cambria"/>
          <w:sz w:val="24"/>
          <w:szCs w:val="24"/>
        </w:rPr>
        <w:t>.</w:t>
      </w:r>
    </w:p>
    <w:p w:rsidR="006A4232" w:rsidRPr="000B5B65" w:rsidRDefault="00F67E19" w:rsidP="006A4232">
      <w:pPr>
        <w:ind w:left="720"/>
        <w:rPr>
          <w:rFonts w:ascii="Cambria" w:hAnsi="Cambria"/>
        </w:rPr>
      </w:pPr>
      <w:r>
        <w:rPr>
          <w:rFonts w:ascii="Cambria" w:hAnsi="Cambria"/>
          <w:noProof/>
          <w:lang w:eastAsia="tr-TR"/>
        </w:rPr>
      </w:r>
      <w:r w:rsidR="00E0050F">
        <w:rPr>
          <w:rFonts w:ascii="Cambria" w:hAnsi="Cambria"/>
          <w:noProof/>
          <w:lang w:eastAsia="tr-TR"/>
        </w:rPr>
        <w:pict>
          <v:shape id="Metin Kutusu 9" o:spid="_x0000_s1065" type="#_x0000_t202" style="width:357.1pt;height:49.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" stroked="f">
            <v:textbox style="mso-fit-shape-to-text:t">
              <w:txbxContent>
                <w:p w:rsidR="00946440" w:rsidRDefault="00946440" w:rsidP="00463E2C">
                  <w:pPr>
                    <w:pBdr>
                      <w:left w:val="single" w:sz="12" w:space="10" w:color="84B3DF" w:themeColor="accent1" w:themeTint="BF"/>
                    </w:pBdr>
                    <w:jc w:val="both"/>
                    <w:rPr>
                      <w:i/>
                      <w:iCs/>
                      <w:color w:val="5B9BD5" w:themeColor="accent1"/>
                      <w:sz w:val="24"/>
                      <w:szCs w:val="24"/>
                    </w:rPr>
                  </w:pPr>
                  <w:r>
                    <w:rPr>
                      <w:i/>
                      <w:iCs/>
                      <w:color w:val="5B9BD5" w:themeColor="accent1"/>
                      <w:sz w:val="24"/>
                      <w:szCs w:val="24"/>
                    </w:rPr>
                    <w:t xml:space="preserve">4/1/2002 </w:t>
                  </w:r>
                  <w:r w:rsidRPr="00460FBC">
                    <w:rPr>
                      <w:i/>
                      <w:iCs/>
                      <w:color w:val="5B9BD5" w:themeColor="accent1"/>
                      <w:sz w:val="24"/>
                      <w:szCs w:val="24"/>
                    </w:rPr>
                    <w:t>tarihli ve 4734 sayılı Kamu İhale Kanunu kapsamındaki kamu kurum ve kuruluşları; iş sağlığı ve güvenliği hizmetlerini, Sağlık Bakanlığına ait döner sermayeli kuruluşlardan doğrudan alabileceği gibi 4734 sayılı Kanun hükümleri çerçevesinde de</w:t>
                  </w:r>
                  <w:r>
                    <w:rPr>
                      <w:i/>
                      <w:iCs/>
                      <w:color w:val="5B9BD5" w:themeColor="accent1"/>
                      <w:sz w:val="24"/>
                      <w:szCs w:val="24"/>
                    </w:rPr>
                    <w:t xml:space="preserve"> alabilir.</w:t>
                  </w:r>
                </w:p>
              </w:txbxContent>
            </v:textbox>
            <w10:wrap type="none"/>
            <w10:anchorlock/>
          </v:shape>
        </w:pict>
      </w:r>
    </w:p>
    <w:p w:rsidR="006A4232" w:rsidRPr="000B5B65" w:rsidRDefault="006A4232" w:rsidP="006A4232">
      <w:pPr>
        <w:ind w:left="720"/>
        <w:rPr>
          <w:rStyle w:val="Gl"/>
          <w:rFonts w:ascii="Cambria" w:hAnsi="Cambria"/>
        </w:rPr>
      </w:pPr>
      <w:r w:rsidRPr="000B5B65">
        <w:rPr>
          <w:rStyle w:val="Gl"/>
          <w:rFonts w:ascii="Cambria" w:hAnsi="Cambria"/>
        </w:rPr>
        <w:t>OSGB’den Hizmet Alımı</w:t>
      </w:r>
    </w:p>
    <w:p w:rsidR="006A4232" w:rsidRPr="0091060F" w:rsidRDefault="006A4232" w:rsidP="00774E90">
      <w:pPr>
        <w:spacing w:line="360" w:lineRule="auto"/>
        <w:ind w:left="720"/>
        <w:jc w:val="both"/>
        <w:rPr>
          <w:rStyle w:val="Gl"/>
          <w:rFonts w:ascii="Cambria" w:hAnsi="Cambria"/>
          <w:b w:val="0"/>
          <w:sz w:val="24"/>
          <w:szCs w:val="24"/>
        </w:rPr>
      </w:pPr>
      <w:r w:rsidRPr="000B5B65">
        <w:rPr>
          <w:rStyle w:val="Gl"/>
          <w:rFonts w:ascii="Cambria" w:hAnsi="Cambria"/>
          <w:b w:val="0"/>
        </w:rPr>
        <w:tab/>
      </w:r>
      <w:r w:rsidRPr="0091060F">
        <w:rPr>
          <w:rStyle w:val="Gl"/>
          <w:rFonts w:ascii="Cambria" w:hAnsi="Cambria"/>
          <w:b w:val="0"/>
          <w:sz w:val="24"/>
          <w:szCs w:val="24"/>
        </w:rPr>
        <w:t>Ç</w:t>
      </w:r>
      <w:r w:rsidR="003C24B3" w:rsidRPr="0091060F">
        <w:rPr>
          <w:rStyle w:val="Gl"/>
          <w:rFonts w:ascii="Cambria" w:hAnsi="Cambria"/>
          <w:b w:val="0"/>
          <w:sz w:val="24"/>
          <w:szCs w:val="24"/>
        </w:rPr>
        <w:t>alışma ve Sosyal Güvenlik Bakanlığı</w:t>
      </w:r>
      <w:r w:rsidRPr="0091060F">
        <w:rPr>
          <w:rStyle w:val="Gl"/>
          <w:rFonts w:ascii="Cambria" w:hAnsi="Cambria"/>
          <w:b w:val="0"/>
          <w:sz w:val="24"/>
          <w:szCs w:val="24"/>
        </w:rPr>
        <w:t xml:space="preserve"> tarafından yetkilendirilen Ortak Sağlık ve Güvenlik Birimlerinden hizmet alarak yükümlülü</w:t>
      </w:r>
      <w:r w:rsidR="003C24B3" w:rsidRPr="0091060F">
        <w:rPr>
          <w:rStyle w:val="Gl"/>
          <w:rFonts w:ascii="Cambria" w:hAnsi="Cambria"/>
          <w:b w:val="0"/>
          <w:sz w:val="24"/>
          <w:szCs w:val="24"/>
        </w:rPr>
        <w:t>k yerine getirilebilir</w:t>
      </w:r>
      <w:r w:rsidRPr="0091060F">
        <w:rPr>
          <w:rStyle w:val="Gl"/>
          <w:rFonts w:ascii="Cambria" w:hAnsi="Cambria"/>
          <w:b w:val="0"/>
          <w:sz w:val="24"/>
          <w:szCs w:val="24"/>
        </w:rPr>
        <w:t>.</w:t>
      </w:r>
    </w:p>
    <w:p w:rsidR="009F3867" w:rsidRPr="000B5B65" w:rsidRDefault="009F3867" w:rsidP="009F3867">
      <w:pPr>
        <w:ind w:left="720"/>
        <w:jc w:val="both"/>
        <w:rPr>
          <w:rStyle w:val="Gl"/>
          <w:rFonts w:ascii="Cambria" w:hAnsi="Cambria"/>
          <w:b w:val="0"/>
        </w:rPr>
      </w:pPr>
    </w:p>
    <w:p w:rsidR="006A4232" w:rsidRPr="000B5B65" w:rsidRDefault="00F67E19" w:rsidP="006A4232">
      <w:pPr>
        <w:ind w:left="720" w:firstLine="698"/>
        <w:rPr>
          <w:rStyle w:val="Gl"/>
          <w:rFonts w:ascii="Cambria" w:hAnsi="Cambria"/>
          <w:b w:val="0"/>
        </w:rPr>
      </w:pPr>
      <w:r w:rsidRPr="00F67E19">
        <w:rPr>
          <w:b/>
          <w:noProof/>
          <w:lang w:eastAsia="tr-TR"/>
        </w:rPr>
      </w:r>
      <w:r w:rsidR="00E0050F" w:rsidRPr="00F67E19">
        <w:rPr>
          <w:b/>
          <w:noProof/>
          <w:lang w:eastAsia="tr-TR"/>
        </w:rPr>
        <w:pict>
          <v:rect id="Dikdörtgen 8" o:spid="_x0000_s1064" style="width:337.9pt;height:58.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" filled="f" fillcolor="#5b9bd5 [3204]" stroked="f">
            <v:textbox style="mso-fit-shape-to-text:t" inset="0,0,18pt,0">
              <w:txbxContent>
                <w:p w:rsidR="00946440" w:rsidRPr="00F743D4" w:rsidRDefault="00946440" w:rsidP="00463E2C">
                  <w:pPr>
                    <w:pBdr>
                      <w:left w:val="single" w:sz="12" w:space="10" w:color="84B3DF" w:themeColor="accent1" w:themeTint="BF"/>
                    </w:pBdr>
                    <w:jc w:val="both"/>
                    <w:rPr>
                      <w:i/>
                      <w:iCs/>
                      <w:color w:val="5B9BD5" w:themeColor="accent1"/>
                    </w:rPr>
                  </w:pPr>
                  <w:r>
                    <w:rPr>
                      <w:i/>
                      <w:iCs/>
                      <w:color w:val="5B9BD5" w:themeColor="accent1"/>
                    </w:rPr>
                    <w:t xml:space="preserve">Hizmet alınacak kurumun OSGB yetki belgesinin olup olmadığını İSGGM internet sitesinden kontrol </w:t>
                  </w:r>
                  <w:r w:rsidRPr="00F743D4">
                    <w:rPr>
                      <w:i/>
                      <w:iCs/>
                      <w:color w:val="5B9BD5" w:themeColor="accent1"/>
                    </w:rPr>
                    <w:t>e</w:t>
                  </w:r>
                  <w:r>
                    <w:rPr>
                      <w:i/>
                      <w:iCs/>
                      <w:color w:val="5B9BD5" w:themeColor="accent1"/>
                    </w:rPr>
                    <w:t>diniz.Ayrıca OSGB’lerin bulunduğu il ve komşu illerde hizmet vermek üzere yetkilerinin sınırlı olduğunu dikkate alınız.</w:t>
                  </w:r>
                </w:p>
              </w:txbxContent>
            </v:textbox>
            <w10:wrap type="none"/>
            <w10:anchorlock/>
          </v:rect>
        </w:pict>
      </w:r>
    </w:p>
    <w:p w:rsidR="006A4232" w:rsidRPr="000B5B65" w:rsidRDefault="006A4232" w:rsidP="006A4232">
      <w:pPr>
        <w:ind w:left="720"/>
        <w:rPr>
          <w:rStyle w:val="Gl"/>
          <w:rFonts w:ascii="Cambria" w:hAnsi="Cambria"/>
        </w:rPr>
      </w:pPr>
      <w:r w:rsidRPr="000B5B65">
        <w:rPr>
          <w:rStyle w:val="Gl"/>
          <w:rFonts w:ascii="Cambria" w:hAnsi="Cambria"/>
        </w:rPr>
        <w:t>Farklı Kurumlardan Görevlendirme</w:t>
      </w:r>
    </w:p>
    <w:p w:rsidR="006A4232" w:rsidRPr="0091060F" w:rsidRDefault="006A4232" w:rsidP="00774E90">
      <w:pPr>
        <w:spacing w:line="360" w:lineRule="auto"/>
        <w:ind w:left="720"/>
        <w:jc w:val="both"/>
        <w:rPr>
          <w:rStyle w:val="Gl"/>
          <w:rFonts w:ascii="Cambria" w:hAnsi="Cambria"/>
          <w:b w:val="0"/>
          <w:sz w:val="24"/>
          <w:szCs w:val="24"/>
        </w:rPr>
      </w:pPr>
      <w:r w:rsidRPr="000B5B65">
        <w:rPr>
          <w:rStyle w:val="Gl"/>
          <w:rFonts w:ascii="Cambria" w:hAnsi="Cambria"/>
          <w:b w:val="0"/>
        </w:rPr>
        <w:tab/>
      </w:r>
      <w:r w:rsidRPr="0091060F">
        <w:rPr>
          <w:rStyle w:val="Gl"/>
          <w:rFonts w:ascii="Cambria" w:hAnsi="Cambria"/>
          <w:b w:val="0"/>
          <w:sz w:val="24"/>
          <w:szCs w:val="24"/>
        </w:rPr>
        <w:t>Farklı bir kurumda görev yapmakta olan personel arasında gerekli şartları sağlayan kişilerin olması halinde ilgili kişilerin onayını almak şartı ile görevlendirme yap</w:t>
      </w:r>
      <w:r w:rsidR="003C24B3" w:rsidRPr="0091060F">
        <w:rPr>
          <w:rStyle w:val="Gl"/>
          <w:rFonts w:ascii="Cambria" w:hAnsi="Cambria"/>
          <w:b w:val="0"/>
          <w:sz w:val="24"/>
          <w:szCs w:val="24"/>
        </w:rPr>
        <w:t>ıl</w:t>
      </w:r>
      <w:r w:rsidRPr="0091060F">
        <w:rPr>
          <w:rStyle w:val="Gl"/>
          <w:rFonts w:ascii="Cambria" w:hAnsi="Cambria"/>
          <w:b w:val="0"/>
          <w:sz w:val="24"/>
          <w:szCs w:val="24"/>
        </w:rPr>
        <w:t>arak</w:t>
      </w:r>
      <w:r w:rsidR="003C24B3" w:rsidRPr="0091060F">
        <w:rPr>
          <w:rStyle w:val="Gl"/>
          <w:rFonts w:ascii="Cambria" w:hAnsi="Cambria"/>
          <w:b w:val="0"/>
          <w:sz w:val="24"/>
          <w:szCs w:val="24"/>
        </w:rPr>
        <w:t xml:space="preserve"> da</w:t>
      </w:r>
      <w:r w:rsidRPr="0091060F">
        <w:rPr>
          <w:rStyle w:val="Gl"/>
          <w:rFonts w:ascii="Cambria" w:hAnsi="Cambria"/>
          <w:b w:val="0"/>
          <w:sz w:val="24"/>
          <w:szCs w:val="24"/>
        </w:rPr>
        <w:t xml:space="preserve"> yükümlülüğün yerine getir</w:t>
      </w:r>
      <w:r w:rsidR="003C24B3" w:rsidRPr="0091060F">
        <w:rPr>
          <w:rStyle w:val="Gl"/>
          <w:rFonts w:ascii="Cambria" w:hAnsi="Cambria"/>
          <w:b w:val="0"/>
          <w:sz w:val="24"/>
          <w:szCs w:val="24"/>
        </w:rPr>
        <w:t>ilmesi mümkün</w:t>
      </w:r>
      <w:r w:rsidR="00ED0991" w:rsidRPr="0091060F">
        <w:rPr>
          <w:rStyle w:val="Gl"/>
          <w:rFonts w:ascii="Cambria" w:hAnsi="Cambria"/>
          <w:b w:val="0"/>
          <w:sz w:val="24"/>
          <w:szCs w:val="24"/>
        </w:rPr>
        <w:t xml:space="preserve"> olacaktır</w:t>
      </w:r>
      <w:r w:rsidRPr="0091060F">
        <w:rPr>
          <w:rStyle w:val="Gl"/>
          <w:rFonts w:ascii="Cambria" w:hAnsi="Cambria"/>
          <w:b w:val="0"/>
          <w:sz w:val="24"/>
          <w:szCs w:val="24"/>
        </w:rPr>
        <w:t>.</w:t>
      </w:r>
    </w:p>
    <w:p w:rsidR="009F3867" w:rsidRPr="0091060F" w:rsidRDefault="009F3867" w:rsidP="00774E90">
      <w:pPr>
        <w:spacing w:line="360" w:lineRule="auto"/>
        <w:ind w:left="720"/>
        <w:jc w:val="both"/>
        <w:rPr>
          <w:rStyle w:val="Gl"/>
          <w:rFonts w:ascii="Cambria" w:hAnsi="Cambria"/>
          <w:b w:val="0"/>
          <w:sz w:val="24"/>
          <w:szCs w:val="24"/>
        </w:rPr>
      </w:pPr>
    </w:p>
    <w:p w:rsidR="006A4232" w:rsidRPr="000B5B65" w:rsidRDefault="00F67E19" w:rsidP="006A4232">
      <w:pPr>
        <w:ind w:left="1276" w:firstLine="142"/>
        <w:rPr>
          <w:rStyle w:val="Gl"/>
          <w:rFonts w:ascii="Cambria" w:hAnsi="Cambria"/>
          <w:b w:val="0"/>
        </w:rPr>
      </w:pPr>
      <w:r w:rsidRPr="00F67E19">
        <w:rPr>
          <w:b/>
          <w:noProof/>
          <w:lang w:eastAsia="tr-TR"/>
        </w:rPr>
      </w:r>
      <w:r w:rsidR="00E0050F" w:rsidRPr="00F67E19">
        <w:rPr>
          <w:b/>
          <w:noProof/>
          <w:lang w:eastAsia="tr-TR"/>
        </w:rPr>
        <w:pict>
          <v:rect id="Dikdörtgen 6" o:spid="_x0000_s1063" style="width:337.9pt;height:58.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" filled="f" fillcolor="#5b9bd5 [3204]" stroked="f">
            <v:textbox style="mso-fit-shape-to-text:t" inset="0,0,18pt,0">
              <w:txbxContent>
                <w:p w:rsidR="00946440" w:rsidRPr="00F743D4" w:rsidRDefault="00946440" w:rsidP="00463E2C">
                  <w:pPr>
                    <w:pBdr>
                      <w:left w:val="single" w:sz="12" w:space="10" w:color="84B3DF" w:themeColor="accent1" w:themeTint="BF"/>
                    </w:pBdr>
                    <w:jc w:val="both"/>
                    <w:rPr>
                      <w:i/>
                      <w:iCs/>
                      <w:color w:val="5B9BD5" w:themeColor="accent1"/>
                    </w:rPr>
                  </w:pPr>
                  <w:r>
                    <w:rPr>
                      <w:i/>
                      <w:iCs/>
                      <w:color w:val="5B9BD5" w:themeColor="accent1"/>
                    </w:rPr>
                    <w:t>Farklı bir kurumdan görevlendirme yapılabilmesi için ilgili kurumun ve personelin onayı gerekmektedir.</w:t>
                  </w:r>
                </w:p>
              </w:txbxContent>
            </v:textbox>
            <w10:wrap type="none"/>
            <w10:anchorlock/>
          </v:rect>
        </w:pict>
      </w:r>
    </w:p>
    <w:p w:rsidR="009F3867" w:rsidRPr="000B5B65" w:rsidRDefault="009F3867" w:rsidP="006A4232">
      <w:pPr>
        <w:ind w:left="720"/>
        <w:rPr>
          <w:rStyle w:val="Gl"/>
          <w:rFonts w:ascii="Cambria" w:hAnsi="Cambria"/>
        </w:rPr>
      </w:pPr>
    </w:p>
    <w:p w:rsidR="00774E90" w:rsidRDefault="00774E90" w:rsidP="006A4232">
      <w:pPr>
        <w:ind w:left="720"/>
        <w:rPr>
          <w:rStyle w:val="Gl"/>
          <w:rFonts w:ascii="Cambria" w:hAnsi="Cambria"/>
        </w:rPr>
      </w:pPr>
    </w:p>
    <w:p w:rsidR="006A4232" w:rsidRPr="000B5B65" w:rsidRDefault="006A4232" w:rsidP="006A4232">
      <w:pPr>
        <w:ind w:left="720"/>
        <w:rPr>
          <w:rStyle w:val="Gl"/>
          <w:rFonts w:ascii="Cambria" w:hAnsi="Cambria"/>
        </w:rPr>
      </w:pPr>
      <w:r w:rsidRPr="000B5B65">
        <w:rPr>
          <w:rStyle w:val="Gl"/>
          <w:rFonts w:ascii="Cambria" w:hAnsi="Cambria"/>
        </w:rPr>
        <w:t>İşverenin Görevi Üstlenmesi</w:t>
      </w:r>
    </w:p>
    <w:p w:rsidR="006A4232" w:rsidRPr="0091060F" w:rsidRDefault="006A4232" w:rsidP="00774E90">
      <w:pPr>
        <w:spacing w:line="360" w:lineRule="auto"/>
        <w:ind w:left="720"/>
        <w:jc w:val="both"/>
        <w:rPr>
          <w:rFonts w:ascii="Cambria" w:hAnsi="Cambria"/>
          <w:sz w:val="24"/>
          <w:szCs w:val="24"/>
        </w:rPr>
      </w:pPr>
      <w:r w:rsidRPr="000B5B65">
        <w:rPr>
          <w:rFonts w:ascii="Cambria" w:hAnsi="Cambria"/>
        </w:rPr>
        <w:tab/>
      </w:r>
      <w:r w:rsidRPr="0091060F">
        <w:rPr>
          <w:rFonts w:ascii="Cambria" w:hAnsi="Cambria"/>
          <w:sz w:val="24"/>
          <w:szCs w:val="24"/>
        </w:rPr>
        <w:t xml:space="preserve">İşverenin gerekli şartları sağlaması halinde işverenin sorumluluğu üstlenmesi </w:t>
      </w:r>
      <w:r w:rsidR="00ED0991" w:rsidRPr="0091060F">
        <w:rPr>
          <w:rFonts w:ascii="Cambria" w:hAnsi="Cambria"/>
          <w:sz w:val="24"/>
          <w:szCs w:val="24"/>
        </w:rPr>
        <w:t xml:space="preserve">de </w:t>
      </w:r>
      <w:r w:rsidRPr="0091060F">
        <w:rPr>
          <w:rFonts w:ascii="Cambria" w:hAnsi="Cambria"/>
          <w:sz w:val="24"/>
          <w:szCs w:val="24"/>
        </w:rPr>
        <w:t>mümkündür.</w:t>
      </w:r>
    </w:p>
    <w:p w:rsidR="009F3867" w:rsidRPr="000B5B65" w:rsidRDefault="009F3867" w:rsidP="00463E2C">
      <w:pPr>
        <w:ind w:left="720"/>
        <w:jc w:val="both"/>
        <w:rPr>
          <w:rFonts w:ascii="Cambria" w:hAnsi="Cambria"/>
          <w:i/>
          <w:iCs/>
          <w:color w:val="5B9BD5" w:themeColor="accent1"/>
        </w:rPr>
      </w:pPr>
    </w:p>
    <w:p w:rsidR="00756407" w:rsidRDefault="009F3867" w:rsidP="00C43DE4">
      <w:pPr>
        <w:ind w:left="720"/>
        <w:jc w:val="both"/>
        <w:rPr>
          <w:rFonts w:ascii="Cambria" w:hAnsi="Cambria"/>
          <w:i/>
          <w:iCs/>
          <w:color w:val="5B9BD5" w:themeColor="accent1"/>
        </w:rPr>
      </w:pPr>
      <w:r w:rsidRPr="000B5B65">
        <w:rPr>
          <w:rFonts w:ascii="Cambria" w:hAnsi="Cambria"/>
          <w:i/>
          <w:iCs/>
          <w:color w:val="5B9BD5" w:themeColor="accent1"/>
        </w:rPr>
        <w:t>Tam süreli işyeri hekimi görevlendirilen işyerlerinde, diğer sağlık personeli görevlendirilmesi zorunlu değildir.</w:t>
      </w:r>
    </w:p>
    <w:p w:rsidR="00C43DE4" w:rsidRPr="00C43DE4" w:rsidRDefault="00C43DE4" w:rsidP="00C43DE4">
      <w:pPr>
        <w:ind w:left="720"/>
        <w:jc w:val="both"/>
        <w:rPr>
          <w:rFonts w:ascii="Cambria" w:hAnsi="Cambria"/>
          <w:i/>
          <w:iCs/>
          <w:color w:val="5B9BD5" w:themeColor="accent1"/>
        </w:rPr>
      </w:pPr>
    </w:p>
    <w:p w:rsidR="006A4232" w:rsidRPr="000B5B65" w:rsidRDefault="006A4232" w:rsidP="006A4232">
      <w:pPr>
        <w:ind w:left="720"/>
        <w:rPr>
          <w:rFonts w:ascii="Cambria" w:hAnsi="Cambria"/>
          <w:b/>
        </w:rPr>
      </w:pPr>
      <w:r w:rsidRPr="000B5B65">
        <w:rPr>
          <w:rFonts w:ascii="Cambria" w:hAnsi="Cambria"/>
          <w:b/>
        </w:rPr>
        <w:t>Çalışma Süreleri</w:t>
      </w:r>
    </w:p>
    <w:p w:rsidR="006A4232" w:rsidRPr="00463E2C" w:rsidRDefault="006A4232" w:rsidP="006A4232">
      <w:pPr>
        <w:spacing w:line="360" w:lineRule="auto"/>
        <w:jc w:val="both"/>
        <w:rPr>
          <w:rStyle w:val="HafifBavuru"/>
          <w:sz w:val="26"/>
          <w:szCs w:val="26"/>
        </w:rPr>
      </w:pPr>
      <w:r w:rsidRPr="00463E2C">
        <w:rPr>
          <w:rStyle w:val="HafifBavuru"/>
          <w:sz w:val="26"/>
          <w:szCs w:val="26"/>
        </w:rPr>
        <w:t xml:space="preserve">Çok Tehlikeli Sınıfta Yer alan </w:t>
      </w:r>
      <w:r w:rsidR="002837B7" w:rsidRPr="00463E2C">
        <w:rPr>
          <w:rStyle w:val="HafifBavuru"/>
          <w:sz w:val="26"/>
          <w:szCs w:val="26"/>
        </w:rPr>
        <w:t>İşyerlerinde</w:t>
      </w:r>
    </w:p>
    <w:p w:rsidR="006A4232" w:rsidRPr="000B5B65" w:rsidRDefault="002837B7"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 Güvenliği Uzmanı</w:t>
      </w:r>
    </w:p>
    <w:p w:rsidR="006A4232" w:rsidRPr="00463E2C" w:rsidRDefault="006A4232" w:rsidP="00463E2C">
      <w:pPr>
        <w:pStyle w:val="ListeParagraf"/>
        <w:numPr>
          <w:ilvl w:val="0"/>
          <w:numId w:val="36"/>
        </w:numPr>
        <w:rPr>
          <w:rFonts w:ascii="Cambria" w:hAnsi="Cambria"/>
          <w:sz w:val="24"/>
          <w:szCs w:val="24"/>
        </w:rPr>
      </w:pPr>
      <w:r w:rsidRPr="00463E2C">
        <w:rPr>
          <w:rFonts w:ascii="Cambria" w:hAnsi="Cambria"/>
          <w:sz w:val="24"/>
          <w:szCs w:val="24"/>
        </w:rPr>
        <w:t>250’ den az çalışanı bulunan işyerleri, çalışan başına ayda 40 dakika iş güvenliği uzmanı görevlendirir.</w:t>
      </w:r>
    </w:p>
    <w:p w:rsidR="006A4232" w:rsidRPr="00463E2C" w:rsidRDefault="006A4232" w:rsidP="00463E2C">
      <w:pPr>
        <w:pStyle w:val="ListeParagraf"/>
        <w:numPr>
          <w:ilvl w:val="0"/>
          <w:numId w:val="36"/>
        </w:numPr>
        <w:rPr>
          <w:rFonts w:ascii="Cambria" w:hAnsi="Cambria"/>
          <w:sz w:val="24"/>
          <w:szCs w:val="24"/>
        </w:rPr>
      </w:pPr>
      <w:r w:rsidRPr="00463E2C">
        <w:rPr>
          <w:rFonts w:ascii="Cambria" w:hAnsi="Cambria"/>
          <w:sz w:val="24"/>
          <w:szCs w:val="24"/>
        </w:rPr>
        <w:t>Her 250 çalışan için tam süreli iş güvenliği uzmanı görevlendirir.</w:t>
      </w:r>
    </w:p>
    <w:p w:rsidR="006A4232" w:rsidRPr="00463E2C" w:rsidRDefault="006A4232" w:rsidP="00463E2C">
      <w:pPr>
        <w:pStyle w:val="ListeParagraf"/>
        <w:numPr>
          <w:ilvl w:val="0"/>
          <w:numId w:val="36"/>
        </w:numPr>
        <w:rPr>
          <w:rFonts w:ascii="Cambria" w:hAnsi="Cambria"/>
          <w:sz w:val="24"/>
          <w:szCs w:val="24"/>
        </w:rPr>
      </w:pPr>
      <w:r w:rsidRPr="00463E2C">
        <w:rPr>
          <w:rFonts w:ascii="Cambria" w:hAnsi="Cambria"/>
          <w:sz w:val="24"/>
          <w:szCs w:val="24"/>
        </w:rPr>
        <w:t>250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40 dakika olacak şekilde iş güvenliği uzmanı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İşyeri Hekimi</w:t>
      </w:r>
    </w:p>
    <w:p w:rsidR="006A4232" w:rsidRPr="00463E2C" w:rsidRDefault="006A4232" w:rsidP="00463E2C">
      <w:pPr>
        <w:pStyle w:val="ListeParagraf"/>
        <w:numPr>
          <w:ilvl w:val="0"/>
          <w:numId w:val="37"/>
        </w:numPr>
        <w:rPr>
          <w:rFonts w:ascii="Cambria" w:hAnsi="Cambria"/>
          <w:sz w:val="24"/>
          <w:szCs w:val="24"/>
        </w:rPr>
      </w:pPr>
      <w:r w:rsidRPr="00463E2C">
        <w:rPr>
          <w:rFonts w:ascii="Cambria" w:hAnsi="Cambria"/>
          <w:sz w:val="24"/>
          <w:szCs w:val="24"/>
        </w:rPr>
        <w:t>750’ den az çalışanı bulunan işyerleri, çalışan başına ayda 15 dakika işyeri hekimi görevlendirir.</w:t>
      </w:r>
    </w:p>
    <w:p w:rsidR="006A4232" w:rsidRPr="00463E2C" w:rsidRDefault="006A4232" w:rsidP="00463E2C">
      <w:pPr>
        <w:pStyle w:val="ListeParagraf"/>
        <w:numPr>
          <w:ilvl w:val="0"/>
          <w:numId w:val="37"/>
        </w:numPr>
        <w:rPr>
          <w:rFonts w:ascii="Cambria" w:hAnsi="Cambria"/>
          <w:sz w:val="24"/>
          <w:szCs w:val="24"/>
        </w:rPr>
      </w:pPr>
      <w:r w:rsidRPr="00463E2C">
        <w:rPr>
          <w:rFonts w:ascii="Cambria" w:hAnsi="Cambria"/>
          <w:sz w:val="24"/>
          <w:szCs w:val="24"/>
        </w:rPr>
        <w:t>Her 750 çalışan için tam süreli işyeri hekimi görevlendirir.</w:t>
      </w:r>
    </w:p>
    <w:p w:rsidR="006A4232" w:rsidRPr="00463E2C" w:rsidRDefault="006A4232" w:rsidP="00463E2C">
      <w:pPr>
        <w:pStyle w:val="ListeParagraf"/>
        <w:numPr>
          <w:ilvl w:val="0"/>
          <w:numId w:val="37"/>
        </w:numPr>
        <w:rPr>
          <w:rFonts w:ascii="Cambria" w:hAnsi="Cambria"/>
          <w:sz w:val="24"/>
          <w:szCs w:val="24"/>
        </w:rPr>
      </w:pPr>
      <w:r w:rsidRPr="00463E2C">
        <w:rPr>
          <w:rFonts w:ascii="Cambria" w:hAnsi="Cambria"/>
          <w:sz w:val="24"/>
          <w:szCs w:val="24"/>
        </w:rPr>
        <w:t>750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15 dakika olacak şekilde işyeri hekimi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Diğer Sağlık Personeli</w:t>
      </w:r>
    </w:p>
    <w:p w:rsidR="006A4232" w:rsidRPr="000B5B65" w:rsidRDefault="006A4232" w:rsidP="006A4232">
      <w:pPr>
        <w:spacing w:line="360" w:lineRule="auto"/>
        <w:jc w:val="both"/>
        <w:rPr>
          <w:rFonts w:ascii="Cambria" w:hAnsi="Cambria"/>
          <w:sz w:val="24"/>
          <w:szCs w:val="24"/>
        </w:rPr>
      </w:pPr>
      <w:r w:rsidRPr="000B5B65">
        <w:rPr>
          <w:rFonts w:ascii="Cambria" w:hAnsi="Cambria"/>
          <w:color w:val="00B0F0"/>
          <w:sz w:val="24"/>
          <w:szCs w:val="24"/>
        </w:rPr>
        <w:tab/>
      </w:r>
      <w:r w:rsidRPr="000B5B65">
        <w:rPr>
          <w:rFonts w:ascii="Cambria" w:hAnsi="Cambria"/>
          <w:sz w:val="24"/>
          <w:szCs w:val="24"/>
        </w:rPr>
        <w:t>Tam süreli işyeri hekimi bulunduran işyerlerinde ve 10 dan az çalışanı olan işyerlerinde diğer sağlık personeli görevlendirilmesi zorunlu değildir.</w:t>
      </w:r>
    </w:p>
    <w:p w:rsidR="006A4232" w:rsidRPr="00463E2C" w:rsidRDefault="006A4232" w:rsidP="00463E2C">
      <w:pPr>
        <w:pStyle w:val="ListeParagraf"/>
        <w:numPr>
          <w:ilvl w:val="0"/>
          <w:numId w:val="38"/>
        </w:numPr>
        <w:rPr>
          <w:rFonts w:ascii="Cambria" w:hAnsi="Cambria"/>
          <w:sz w:val="24"/>
          <w:szCs w:val="24"/>
        </w:rPr>
      </w:pPr>
      <w:r w:rsidRPr="00463E2C">
        <w:rPr>
          <w:rFonts w:ascii="Cambria" w:hAnsi="Cambria"/>
          <w:sz w:val="24"/>
          <w:szCs w:val="24"/>
        </w:rPr>
        <w:t>10 ila 49 çalışanı olan işyerlerinde çalışan başına ayda en az 10 dakika,</w:t>
      </w:r>
    </w:p>
    <w:p w:rsidR="006A4232" w:rsidRPr="00463E2C" w:rsidRDefault="006A4232" w:rsidP="00463E2C">
      <w:pPr>
        <w:pStyle w:val="ListeParagraf"/>
        <w:numPr>
          <w:ilvl w:val="0"/>
          <w:numId w:val="38"/>
        </w:numPr>
        <w:rPr>
          <w:rFonts w:ascii="Cambria" w:hAnsi="Cambria"/>
          <w:sz w:val="24"/>
          <w:szCs w:val="24"/>
        </w:rPr>
      </w:pPr>
      <w:r w:rsidRPr="00463E2C">
        <w:rPr>
          <w:rFonts w:ascii="Cambria" w:hAnsi="Cambria"/>
          <w:sz w:val="24"/>
          <w:szCs w:val="24"/>
        </w:rPr>
        <w:t>50 ila 249 çalışanı olan işyerlerinde çalışan başına ayda en az 15 dakika,</w:t>
      </w:r>
    </w:p>
    <w:p w:rsidR="006A4232" w:rsidRPr="00463E2C" w:rsidRDefault="006A4232" w:rsidP="00463E2C">
      <w:pPr>
        <w:pStyle w:val="ListeParagraf"/>
        <w:numPr>
          <w:ilvl w:val="0"/>
          <w:numId w:val="38"/>
        </w:numPr>
        <w:rPr>
          <w:rFonts w:ascii="Cambria" w:hAnsi="Cambria"/>
          <w:sz w:val="24"/>
          <w:szCs w:val="24"/>
        </w:rPr>
      </w:pPr>
      <w:r w:rsidRPr="00463E2C">
        <w:rPr>
          <w:rFonts w:ascii="Cambria" w:hAnsi="Cambria"/>
          <w:sz w:val="24"/>
          <w:szCs w:val="24"/>
        </w:rPr>
        <w:lastRenderedPageBreak/>
        <w:t>250 ve üzeri çalışanı olan işyerlerinde çalışan başına ayda en az 20 dakika,</w:t>
      </w:r>
    </w:p>
    <w:p w:rsidR="006A4232" w:rsidRPr="000B5B65" w:rsidRDefault="006A4232" w:rsidP="006A4232">
      <w:pPr>
        <w:spacing w:line="360" w:lineRule="auto"/>
        <w:jc w:val="both"/>
        <w:rPr>
          <w:rFonts w:ascii="Cambria" w:hAnsi="Cambria"/>
          <w:sz w:val="24"/>
          <w:szCs w:val="24"/>
        </w:rPr>
      </w:pPr>
      <w:r w:rsidRPr="000B5B65">
        <w:rPr>
          <w:rFonts w:ascii="Cambria" w:hAnsi="Cambria"/>
          <w:sz w:val="24"/>
          <w:szCs w:val="24"/>
        </w:rPr>
        <w:t>diğer sağlık personeli görevlendirilir.</w:t>
      </w:r>
    </w:p>
    <w:p w:rsidR="006A4232" w:rsidRPr="00463E2C" w:rsidRDefault="006A4232" w:rsidP="006A4232">
      <w:pPr>
        <w:spacing w:line="360" w:lineRule="auto"/>
        <w:jc w:val="both"/>
        <w:rPr>
          <w:rStyle w:val="HafifBavuru"/>
          <w:sz w:val="26"/>
          <w:szCs w:val="26"/>
        </w:rPr>
      </w:pPr>
      <w:r w:rsidRPr="00463E2C">
        <w:rPr>
          <w:rStyle w:val="HafifBavuru"/>
          <w:sz w:val="26"/>
          <w:szCs w:val="26"/>
        </w:rPr>
        <w:t>Tehlikeli Sınıfta Yer Alan İş</w:t>
      </w:r>
      <w:r w:rsidR="002837B7" w:rsidRPr="00463E2C">
        <w:rPr>
          <w:rStyle w:val="HafifBavuru"/>
          <w:sz w:val="26"/>
          <w:szCs w:val="26"/>
        </w:rPr>
        <w:t>yerlerinde</w:t>
      </w:r>
    </w:p>
    <w:p w:rsidR="006A4232" w:rsidRPr="000B5B65" w:rsidRDefault="002837B7"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 Güvenliği Uzmanı</w:t>
      </w:r>
    </w:p>
    <w:p w:rsidR="006A4232" w:rsidRPr="00463E2C" w:rsidRDefault="006A4232" w:rsidP="00463E2C">
      <w:pPr>
        <w:pStyle w:val="ListeParagraf"/>
        <w:numPr>
          <w:ilvl w:val="0"/>
          <w:numId w:val="39"/>
        </w:numPr>
        <w:rPr>
          <w:rFonts w:ascii="Cambria" w:hAnsi="Cambria"/>
          <w:sz w:val="24"/>
          <w:szCs w:val="24"/>
        </w:rPr>
      </w:pPr>
      <w:r w:rsidRPr="00463E2C">
        <w:rPr>
          <w:rFonts w:ascii="Cambria" w:hAnsi="Cambria"/>
          <w:sz w:val="24"/>
          <w:szCs w:val="24"/>
        </w:rPr>
        <w:t>500’den az çalışanı bulunan işyerleri, çalışan başına ayda 20 dakika iş güvenliği uzmanı görevlendirir.</w:t>
      </w:r>
    </w:p>
    <w:p w:rsidR="006A4232" w:rsidRPr="00463E2C" w:rsidRDefault="006A4232" w:rsidP="00463E2C">
      <w:pPr>
        <w:pStyle w:val="ListeParagraf"/>
        <w:numPr>
          <w:ilvl w:val="0"/>
          <w:numId w:val="39"/>
        </w:numPr>
        <w:rPr>
          <w:rFonts w:ascii="Cambria" w:hAnsi="Cambria"/>
          <w:sz w:val="24"/>
          <w:szCs w:val="24"/>
        </w:rPr>
      </w:pPr>
      <w:r w:rsidRPr="00463E2C">
        <w:rPr>
          <w:rFonts w:ascii="Cambria" w:hAnsi="Cambria"/>
          <w:sz w:val="24"/>
          <w:szCs w:val="24"/>
        </w:rPr>
        <w:t>Her 500 çalışan için tam süreli iş güvenliği uzmanı görevlendirir.</w:t>
      </w:r>
    </w:p>
    <w:p w:rsidR="006A4232" w:rsidRPr="00463E2C" w:rsidRDefault="006A4232" w:rsidP="00463E2C">
      <w:pPr>
        <w:pStyle w:val="ListeParagraf"/>
        <w:numPr>
          <w:ilvl w:val="0"/>
          <w:numId w:val="39"/>
        </w:numPr>
        <w:rPr>
          <w:rFonts w:ascii="Cambria" w:hAnsi="Cambria"/>
          <w:sz w:val="24"/>
          <w:szCs w:val="24"/>
        </w:rPr>
      </w:pPr>
      <w:r w:rsidRPr="00463E2C">
        <w:rPr>
          <w:rFonts w:ascii="Cambria" w:hAnsi="Cambria"/>
          <w:sz w:val="24"/>
          <w:szCs w:val="24"/>
        </w:rPr>
        <w:t>500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20 dakika olacak şekilde iş güvenliği uzmanı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İşyeri Hekimi</w:t>
      </w:r>
    </w:p>
    <w:p w:rsidR="006A4232" w:rsidRPr="00463E2C" w:rsidRDefault="006A4232" w:rsidP="00463E2C">
      <w:pPr>
        <w:pStyle w:val="ListeParagraf"/>
        <w:numPr>
          <w:ilvl w:val="0"/>
          <w:numId w:val="40"/>
        </w:numPr>
        <w:rPr>
          <w:rFonts w:ascii="Cambria" w:hAnsi="Cambria"/>
          <w:sz w:val="24"/>
          <w:szCs w:val="24"/>
        </w:rPr>
      </w:pPr>
      <w:r w:rsidRPr="00463E2C">
        <w:rPr>
          <w:rFonts w:ascii="Cambria" w:hAnsi="Cambria"/>
          <w:sz w:val="24"/>
          <w:szCs w:val="24"/>
        </w:rPr>
        <w:t>1000’ den az çalışanı bulunan işyerleri, çalışan başına ayda 10 dakika işyeri hekimi görevlendirir.</w:t>
      </w:r>
    </w:p>
    <w:p w:rsidR="006A4232" w:rsidRPr="00463E2C" w:rsidRDefault="006A4232" w:rsidP="00463E2C">
      <w:pPr>
        <w:pStyle w:val="ListeParagraf"/>
        <w:numPr>
          <w:ilvl w:val="0"/>
          <w:numId w:val="40"/>
        </w:numPr>
        <w:rPr>
          <w:rFonts w:ascii="Cambria" w:hAnsi="Cambria"/>
          <w:sz w:val="24"/>
          <w:szCs w:val="24"/>
        </w:rPr>
      </w:pPr>
      <w:r w:rsidRPr="00463E2C">
        <w:rPr>
          <w:rFonts w:ascii="Cambria" w:hAnsi="Cambria"/>
          <w:sz w:val="24"/>
          <w:szCs w:val="24"/>
        </w:rPr>
        <w:t>Her 1000 çalışan için tam süreli işyeri hekimi görevlendirir.</w:t>
      </w:r>
    </w:p>
    <w:p w:rsidR="006A4232" w:rsidRPr="00463E2C" w:rsidRDefault="006A4232" w:rsidP="00463E2C">
      <w:pPr>
        <w:pStyle w:val="ListeParagraf"/>
        <w:numPr>
          <w:ilvl w:val="0"/>
          <w:numId w:val="40"/>
        </w:numPr>
        <w:rPr>
          <w:rFonts w:ascii="Cambria" w:hAnsi="Cambria"/>
          <w:sz w:val="24"/>
          <w:szCs w:val="24"/>
        </w:rPr>
      </w:pPr>
      <w:r w:rsidRPr="00463E2C">
        <w:rPr>
          <w:rFonts w:ascii="Cambria" w:hAnsi="Cambria"/>
          <w:sz w:val="24"/>
          <w:szCs w:val="24"/>
        </w:rPr>
        <w:t xml:space="preserve">1000 sayısının tam katlarından fazla olması durumunda geriye kalan çalışan sayısı </w:t>
      </w:r>
      <w:r w:rsidR="004730AC">
        <w:rPr>
          <w:rFonts w:ascii="Cambria" w:hAnsi="Cambria"/>
          <w:sz w:val="24"/>
          <w:szCs w:val="24"/>
        </w:rPr>
        <w:t xml:space="preserve">için </w:t>
      </w:r>
      <w:r w:rsidRPr="00463E2C">
        <w:rPr>
          <w:rFonts w:ascii="Cambria" w:hAnsi="Cambria"/>
          <w:sz w:val="24"/>
          <w:szCs w:val="24"/>
        </w:rPr>
        <w:t>çalışan başına ayda 10 dakika olacak şekilde işyeri hekimi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Diğer Sağlık Personeli</w:t>
      </w:r>
    </w:p>
    <w:p w:rsidR="006A4232" w:rsidRPr="000B5B65" w:rsidRDefault="006A4232" w:rsidP="006A4232">
      <w:pPr>
        <w:spacing w:line="360" w:lineRule="auto"/>
        <w:jc w:val="both"/>
        <w:rPr>
          <w:rFonts w:ascii="Cambria" w:hAnsi="Cambria"/>
          <w:sz w:val="24"/>
          <w:szCs w:val="24"/>
        </w:rPr>
      </w:pPr>
      <w:r w:rsidRPr="000B5B65">
        <w:rPr>
          <w:rFonts w:ascii="Cambria" w:hAnsi="Cambria"/>
          <w:color w:val="00B0F0"/>
          <w:sz w:val="24"/>
          <w:szCs w:val="24"/>
        </w:rPr>
        <w:tab/>
      </w:r>
      <w:r w:rsidRPr="000B5B65">
        <w:rPr>
          <w:rFonts w:ascii="Cambria" w:hAnsi="Cambria"/>
          <w:sz w:val="24"/>
          <w:szCs w:val="24"/>
        </w:rPr>
        <w:t>Tehlikeli sınıfta yer alan işyerlerinde diğer sağlık personeli görevlendirme yükümlülüğü bulunmamaktadır.</w:t>
      </w:r>
    </w:p>
    <w:p w:rsidR="002837B7" w:rsidRDefault="002837B7" w:rsidP="006A4232">
      <w:pPr>
        <w:spacing w:line="360" w:lineRule="auto"/>
        <w:jc w:val="both"/>
        <w:rPr>
          <w:rFonts w:ascii="Cambria" w:hAnsi="Cambria"/>
          <w:sz w:val="24"/>
          <w:szCs w:val="24"/>
        </w:rPr>
      </w:pPr>
    </w:p>
    <w:p w:rsidR="00463E2C" w:rsidRDefault="00463E2C" w:rsidP="006A4232">
      <w:pPr>
        <w:spacing w:line="360" w:lineRule="auto"/>
        <w:jc w:val="both"/>
        <w:rPr>
          <w:rFonts w:ascii="Cambria" w:hAnsi="Cambria"/>
          <w:sz w:val="24"/>
          <w:szCs w:val="24"/>
        </w:rPr>
      </w:pPr>
    </w:p>
    <w:p w:rsidR="00463E2C" w:rsidRPr="000B5B65" w:rsidRDefault="00463E2C" w:rsidP="006A4232">
      <w:pPr>
        <w:spacing w:line="360" w:lineRule="auto"/>
        <w:jc w:val="both"/>
        <w:rPr>
          <w:rFonts w:ascii="Cambria" w:hAnsi="Cambria"/>
          <w:sz w:val="24"/>
          <w:szCs w:val="24"/>
        </w:rPr>
      </w:pPr>
    </w:p>
    <w:p w:rsidR="002837B7" w:rsidRPr="000B5B65" w:rsidRDefault="002837B7" w:rsidP="006A4232">
      <w:pPr>
        <w:spacing w:line="360" w:lineRule="auto"/>
        <w:jc w:val="both"/>
        <w:rPr>
          <w:rFonts w:ascii="Cambria" w:hAnsi="Cambria"/>
          <w:sz w:val="24"/>
          <w:szCs w:val="24"/>
        </w:rPr>
      </w:pPr>
    </w:p>
    <w:p w:rsidR="002837B7" w:rsidRPr="000B5B65" w:rsidRDefault="002837B7" w:rsidP="006A4232">
      <w:pPr>
        <w:spacing w:line="360" w:lineRule="auto"/>
        <w:jc w:val="both"/>
        <w:rPr>
          <w:rFonts w:ascii="Cambria" w:hAnsi="Cambria"/>
          <w:sz w:val="24"/>
          <w:szCs w:val="24"/>
        </w:rPr>
      </w:pPr>
    </w:p>
    <w:p w:rsidR="002837B7" w:rsidRPr="000B5B65" w:rsidRDefault="002837B7" w:rsidP="006A4232">
      <w:pPr>
        <w:spacing w:line="360" w:lineRule="auto"/>
        <w:jc w:val="both"/>
        <w:rPr>
          <w:rFonts w:ascii="Cambria" w:hAnsi="Cambria"/>
          <w:sz w:val="24"/>
          <w:szCs w:val="24"/>
        </w:rPr>
      </w:pPr>
    </w:p>
    <w:p w:rsidR="00C43DE4" w:rsidRDefault="00C43DE4" w:rsidP="006A4232">
      <w:pPr>
        <w:spacing w:line="360" w:lineRule="auto"/>
        <w:jc w:val="both"/>
        <w:rPr>
          <w:rStyle w:val="HafifBavuru"/>
          <w:sz w:val="26"/>
          <w:szCs w:val="26"/>
        </w:rPr>
      </w:pPr>
    </w:p>
    <w:p w:rsidR="006A4232" w:rsidRPr="00463E2C" w:rsidRDefault="006A4232" w:rsidP="006A4232">
      <w:pPr>
        <w:spacing w:line="360" w:lineRule="auto"/>
        <w:jc w:val="both"/>
        <w:rPr>
          <w:rStyle w:val="HafifBavuru"/>
          <w:sz w:val="26"/>
          <w:szCs w:val="26"/>
        </w:rPr>
      </w:pPr>
      <w:r w:rsidRPr="00463E2C">
        <w:rPr>
          <w:rStyle w:val="HafifBavuru"/>
          <w:sz w:val="26"/>
          <w:szCs w:val="26"/>
        </w:rPr>
        <w:lastRenderedPageBreak/>
        <w:t>Az Tehlikeli Sınıfta Yer Alan İşverenler</w:t>
      </w:r>
      <w:r w:rsidR="002837B7" w:rsidRPr="00463E2C">
        <w:rPr>
          <w:rStyle w:val="HafifBavuru"/>
          <w:sz w:val="26"/>
          <w:szCs w:val="26"/>
        </w:rPr>
        <w:t>inde</w:t>
      </w:r>
    </w:p>
    <w:p w:rsidR="006A4232" w:rsidRPr="000B5B65" w:rsidRDefault="002837B7"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 Güvenliği Uzmanı</w:t>
      </w:r>
    </w:p>
    <w:p w:rsidR="006A4232" w:rsidRPr="00463E2C" w:rsidRDefault="006A4232" w:rsidP="00463E2C">
      <w:pPr>
        <w:pStyle w:val="ListeParagraf"/>
        <w:numPr>
          <w:ilvl w:val="0"/>
          <w:numId w:val="41"/>
        </w:numPr>
        <w:rPr>
          <w:rFonts w:ascii="Cambria" w:hAnsi="Cambria"/>
          <w:sz w:val="24"/>
          <w:szCs w:val="24"/>
        </w:rPr>
      </w:pPr>
      <w:r w:rsidRPr="00463E2C">
        <w:rPr>
          <w:rFonts w:ascii="Cambria" w:hAnsi="Cambria"/>
          <w:sz w:val="24"/>
          <w:szCs w:val="24"/>
        </w:rPr>
        <w:t>1000’den az çalışanı bulunan işyerleri, çalışan başına ayda 10 dakika iş güvenliği uzmanı görevlendirir.</w:t>
      </w:r>
    </w:p>
    <w:p w:rsidR="006A4232" w:rsidRPr="00463E2C" w:rsidRDefault="006A4232" w:rsidP="00463E2C">
      <w:pPr>
        <w:pStyle w:val="ListeParagraf"/>
        <w:numPr>
          <w:ilvl w:val="0"/>
          <w:numId w:val="41"/>
        </w:numPr>
        <w:rPr>
          <w:rFonts w:ascii="Cambria" w:hAnsi="Cambria"/>
          <w:sz w:val="24"/>
          <w:szCs w:val="24"/>
        </w:rPr>
      </w:pPr>
      <w:r w:rsidRPr="00463E2C">
        <w:rPr>
          <w:rFonts w:ascii="Cambria" w:hAnsi="Cambria"/>
          <w:sz w:val="24"/>
          <w:szCs w:val="24"/>
        </w:rPr>
        <w:t>Her 1000 çalışan için tam süreli iş güvenliği uzmanı görevlendirir.</w:t>
      </w:r>
    </w:p>
    <w:p w:rsidR="006A4232" w:rsidRPr="00463E2C" w:rsidRDefault="006A4232" w:rsidP="00463E2C">
      <w:pPr>
        <w:pStyle w:val="ListeParagraf"/>
        <w:numPr>
          <w:ilvl w:val="0"/>
          <w:numId w:val="41"/>
        </w:numPr>
        <w:rPr>
          <w:rFonts w:ascii="Cambria" w:hAnsi="Cambria"/>
          <w:sz w:val="24"/>
          <w:szCs w:val="24"/>
        </w:rPr>
      </w:pPr>
      <w:r w:rsidRPr="00463E2C">
        <w:rPr>
          <w:rFonts w:ascii="Cambria" w:hAnsi="Cambria"/>
          <w:sz w:val="24"/>
          <w:szCs w:val="24"/>
        </w:rPr>
        <w:t>1000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10 dakika olacak şekilde iş güvenliği uzmanı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İşyeri Hekimi:</w:t>
      </w:r>
    </w:p>
    <w:p w:rsidR="006A4232" w:rsidRPr="00463E2C" w:rsidRDefault="006A4232" w:rsidP="00463E2C">
      <w:pPr>
        <w:pStyle w:val="ListeParagraf"/>
        <w:numPr>
          <w:ilvl w:val="0"/>
          <w:numId w:val="42"/>
        </w:numPr>
        <w:rPr>
          <w:rFonts w:ascii="Cambria" w:hAnsi="Cambria"/>
          <w:sz w:val="24"/>
          <w:szCs w:val="24"/>
        </w:rPr>
      </w:pPr>
      <w:r w:rsidRPr="00463E2C">
        <w:rPr>
          <w:rFonts w:ascii="Cambria" w:hAnsi="Cambria"/>
          <w:sz w:val="24"/>
          <w:szCs w:val="24"/>
        </w:rPr>
        <w:t>2000’ den az çalışanı bulunan işyerleri, çalışan başına ayda 5 dakika işyeri hekimi görevlendirir.</w:t>
      </w:r>
    </w:p>
    <w:p w:rsidR="006A4232" w:rsidRPr="00463E2C" w:rsidRDefault="006A4232" w:rsidP="00463E2C">
      <w:pPr>
        <w:pStyle w:val="ListeParagraf"/>
        <w:numPr>
          <w:ilvl w:val="0"/>
          <w:numId w:val="42"/>
        </w:numPr>
        <w:rPr>
          <w:rFonts w:ascii="Cambria" w:hAnsi="Cambria"/>
          <w:sz w:val="24"/>
          <w:szCs w:val="24"/>
        </w:rPr>
      </w:pPr>
      <w:r w:rsidRPr="00463E2C">
        <w:rPr>
          <w:rFonts w:ascii="Cambria" w:hAnsi="Cambria"/>
          <w:sz w:val="24"/>
          <w:szCs w:val="24"/>
        </w:rPr>
        <w:t>Her 2000 çalışan için tam süreli işyeri hekimi görevlendirir.</w:t>
      </w:r>
    </w:p>
    <w:p w:rsidR="006A4232" w:rsidRPr="00463E2C" w:rsidRDefault="006A4232" w:rsidP="00463E2C">
      <w:pPr>
        <w:pStyle w:val="ListeParagraf"/>
        <w:numPr>
          <w:ilvl w:val="0"/>
          <w:numId w:val="42"/>
        </w:numPr>
        <w:rPr>
          <w:rFonts w:ascii="Cambria" w:hAnsi="Cambria"/>
          <w:sz w:val="24"/>
          <w:szCs w:val="24"/>
        </w:rPr>
      </w:pPr>
      <w:r w:rsidRPr="00463E2C">
        <w:rPr>
          <w:rFonts w:ascii="Cambria" w:hAnsi="Cambria"/>
          <w:sz w:val="24"/>
          <w:szCs w:val="24"/>
        </w:rPr>
        <w:t>2000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5 dakika olacak şekilde işyeri hekimi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Diğer Sağlık Personeli</w:t>
      </w:r>
    </w:p>
    <w:p w:rsidR="002837B7" w:rsidRPr="000B5B65" w:rsidRDefault="006A4232" w:rsidP="00C43DE4">
      <w:pPr>
        <w:spacing w:line="360" w:lineRule="auto"/>
        <w:jc w:val="both"/>
        <w:rPr>
          <w:rFonts w:ascii="Cambria" w:hAnsi="Cambria"/>
          <w:sz w:val="24"/>
          <w:szCs w:val="24"/>
        </w:rPr>
      </w:pPr>
      <w:r w:rsidRPr="000B5B65">
        <w:rPr>
          <w:rFonts w:ascii="Cambria" w:hAnsi="Cambria"/>
          <w:sz w:val="24"/>
          <w:szCs w:val="24"/>
        </w:rPr>
        <w:tab/>
        <w:t>Az tehlikeli sınıfta yer alan işyerlerinde diğer sağlık personeli görevlendirme yükümlülüğü bulunmamaktadır.</w:t>
      </w:r>
    </w:p>
    <w:p w:rsidR="002837B7" w:rsidRPr="00C43DE4" w:rsidRDefault="006A4232" w:rsidP="00C43DE4">
      <w:pPr>
        <w:tabs>
          <w:tab w:val="left" w:pos="566"/>
        </w:tabs>
        <w:autoSpaceDE w:val="0"/>
        <w:autoSpaceDN w:val="0"/>
        <w:spacing w:after="0" w:line="360" w:lineRule="auto"/>
        <w:ind w:firstLine="566"/>
        <w:jc w:val="both"/>
        <w:rPr>
          <w:rFonts w:ascii="Times New Roman" w:eastAsia="ヒラギノ明朝 Pro W3" w:hAnsi="Times"/>
          <w:b/>
          <w:sz w:val="18"/>
          <w:szCs w:val="18"/>
          <w:lang w:eastAsia="tr-TR"/>
        </w:rPr>
      </w:pPr>
      <w:r w:rsidRPr="000B5B65">
        <w:rPr>
          <w:rFonts w:ascii="Cambria" w:hAnsi="Cambria"/>
          <w:sz w:val="24"/>
          <w:szCs w:val="24"/>
        </w:rPr>
        <w:t xml:space="preserve">Ayrıca yapılacak görevlendirmelere dair sürelerin belirlenmesinde 5/6/1986 tarihli ve 3308 sayılı Mesleki Eğitim Kanunu ile 4/11/1981 tarihli ve 2547 sayılı Yükseköğretim Kanunu kapsamındaki öğrenci statüsünde olan çırak ve stajyerler, çalışan sayısının toplamına dâhil edilmemelidir. İş güvenliği uzmanı görevlendirirken dikkat edilmesi gereken başka önemli bir husus ise tehlike sınıfına uygun belgeye sahip uzmanın görevlendirilmesidir. Mevzuat hükümlerine göre; iş güvenliği uzmanlarından; (C) sınıfı belgeye sahip olanlar az tehlikeli sınıfta, (B) sınıfı belgeye sahip olanlar az tehlikeli ve tehlikeli sınıflarda, (A) sınıfı belgeye sahip olanlar ise bütün tehlike sınıflarında yer alan işyerlerinde çalışabilirler. </w:t>
      </w:r>
      <w:r w:rsidR="00B74BDD">
        <w:rPr>
          <w:rFonts w:ascii="Cambria" w:hAnsi="Cambria"/>
          <w:sz w:val="24"/>
          <w:szCs w:val="24"/>
        </w:rPr>
        <w:t>Ayrıca, 6331 sayılı İSG</w:t>
      </w:r>
      <w:r w:rsidR="00B74BDD" w:rsidRPr="008C5E4C">
        <w:rPr>
          <w:rFonts w:ascii="Cambria" w:hAnsi="Cambria"/>
          <w:sz w:val="24"/>
          <w:szCs w:val="24"/>
        </w:rPr>
        <w:t xml:space="preserve"> Kanunun </w:t>
      </w:r>
      <w:r w:rsidR="00B74BDD">
        <w:rPr>
          <w:rFonts w:ascii="Cambria" w:hAnsi="Cambria"/>
          <w:sz w:val="24"/>
          <w:szCs w:val="24"/>
        </w:rPr>
        <w:t xml:space="preserve">Geçici 4. maddesine göre </w:t>
      </w:r>
      <w:r w:rsidR="00B74BDD" w:rsidRPr="008C5E4C">
        <w:rPr>
          <w:rFonts w:ascii="Cambria" w:hAnsi="Cambria"/>
          <w:sz w:val="24"/>
          <w:szCs w:val="24"/>
        </w:rPr>
        <w:t xml:space="preserve">çok tehlikeli sınıfta yer alan işyerlerinde (A) sınıfı belgeye sahip iş güvenliği uzmanı görevlendirme yükümlülüğü, 1/1/2018 tarihine kadar (B) sınıfı belgeye sahip iş güvenliği uzmanı görevlendirilmesi; tehlikeli sınıfta yer alan işyerlerinde ise (B) sınıfı belgeye sahip iş güvenliği uzmanı görevlendirme yükümlülüğü, </w:t>
      </w:r>
      <w:r w:rsidR="00B74BDD" w:rsidRPr="008C5E4C">
        <w:rPr>
          <w:rFonts w:ascii="Cambria" w:hAnsi="Cambria"/>
          <w:sz w:val="24"/>
          <w:szCs w:val="24"/>
        </w:rPr>
        <w:lastRenderedPageBreak/>
        <w:t>1/1/2017 tarihine kadar (C) sınıfı belgeye sahip iş güvenliği uzmanı görevlendirilmesi kaydıyla yerine getirilmiş sayılır.</w:t>
      </w:r>
    </w:p>
    <w:p w:rsidR="006A4232" w:rsidRPr="000B5B65" w:rsidRDefault="006A4232" w:rsidP="006A4232">
      <w:pPr>
        <w:spacing w:line="360" w:lineRule="auto"/>
        <w:jc w:val="center"/>
        <w:rPr>
          <w:rFonts w:ascii="Cambria" w:hAnsi="Cambria"/>
          <w:color w:val="2E74B5" w:themeColor="accent1" w:themeShade="BF"/>
          <w:sz w:val="24"/>
          <w:szCs w:val="24"/>
          <w:u w:val="single"/>
        </w:rPr>
      </w:pPr>
      <w:r w:rsidRPr="000B5B65">
        <w:rPr>
          <w:rFonts w:ascii="Cambria" w:hAnsi="Cambria"/>
          <w:color w:val="2E74B5" w:themeColor="accent1" w:themeShade="BF"/>
          <w:sz w:val="24"/>
          <w:szCs w:val="24"/>
          <w:u w:val="single"/>
        </w:rPr>
        <w:t>Örnek Uygulama</w:t>
      </w:r>
    </w:p>
    <w:p w:rsidR="006A4232" w:rsidRPr="000B5B65" w:rsidRDefault="006A4232" w:rsidP="006A4232">
      <w:pPr>
        <w:spacing w:line="360" w:lineRule="auto"/>
        <w:jc w:val="both"/>
        <w:rPr>
          <w:rFonts w:ascii="Cambria" w:hAnsi="Cambria"/>
          <w:sz w:val="24"/>
          <w:szCs w:val="24"/>
        </w:rPr>
      </w:pPr>
      <w:r w:rsidRPr="000B5B65">
        <w:rPr>
          <w:rFonts w:ascii="Cambria" w:hAnsi="Cambria"/>
          <w:sz w:val="24"/>
          <w:szCs w:val="24"/>
        </w:rPr>
        <w:t>Az tehlikeli sınıfta yer alan bir kamu kurumunda 2500 çalışan bulunmaktadır.</w:t>
      </w:r>
    </w:p>
    <w:p w:rsidR="006A4232" w:rsidRPr="000B5B65" w:rsidRDefault="006A4232" w:rsidP="006A4232">
      <w:pPr>
        <w:spacing w:line="360" w:lineRule="auto"/>
        <w:jc w:val="both"/>
        <w:rPr>
          <w:rFonts w:ascii="Cambria" w:hAnsi="Cambria"/>
          <w:sz w:val="24"/>
          <w:szCs w:val="24"/>
        </w:rPr>
      </w:pPr>
      <w:r w:rsidRPr="000B5B65">
        <w:rPr>
          <w:rFonts w:ascii="Cambria" w:hAnsi="Cambria"/>
          <w:i/>
          <w:sz w:val="24"/>
          <w:szCs w:val="24"/>
        </w:rPr>
        <w:t>İş Güvenliği Uzmanı Göre</w:t>
      </w:r>
      <w:r w:rsidR="00E13055">
        <w:rPr>
          <w:rFonts w:ascii="Cambria" w:hAnsi="Cambria"/>
          <w:i/>
          <w:sz w:val="24"/>
          <w:szCs w:val="24"/>
        </w:rPr>
        <w:t>vlendirme</w:t>
      </w:r>
      <w:r w:rsidRPr="000B5B65">
        <w:rPr>
          <w:rFonts w:ascii="Cambria" w:hAnsi="Cambria"/>
          <w:i/>
          <w:sz w:val="24"/>
          <w:szCs w:val="24"/>
        </w:rPr>
        <w:t>:</w:t>
      </w:r>
      <w:r w:rsidRPr="000B5B65">
        <w:rPr>
          <w:rFonts w:ascii="Cambria" w:hAnsi="Cambria"/>
          <w:sz w:val="24"/>
          <w:szCs w:val="24"/>
        </w:rPr>
        <w:t>2500=1000+1000+500</w:t>
      </w:r>
    </w:p>
    <w:p w:rsidR="006A4232" w:rsidRPr="000B5B65" w:rsidRDefault="006A4232" w:rsidP="006A4232">
      <w:pPr>
        <w:spacing w:line="360" w:lineRule="auto"/>
        <w:jc w:val="both"/>
        <w:rPr>
          <w:rFonts w:ascii="Cambria" w:hAnsi="Cambria"/>
          <w:sz w:val="24"/>
          <w:szCs w:val="24"/>
        </w:rPr>
      </w:pPr>
      <w:r w:rsidRPr="000B5B65">
        <w:rPr>
          <w:rFonts w:ascii="Cambria" w:hAnsi="Cambria"/>
          <w:sz w:val="24"/>
          <w:szCs w:val="24"/>
        </w:rPr>
        <w:t>500*10 dak</w:t>
      </w:r>
      <w:r w:rsidR="00E13055">
        <w:rPr>
          <w:rFonts w:ascii="Cambria" w:hAnsi="Cambria"/>
          <w:sz w:val="24"/>
          <w:szCs w:val="24"/>
        </w:rPr>
        <w:t>ika</w:t>
      </w:r>
      <w:r w:rsidRPr="000B5B65">
        <w:rPr>
          <w:rFonts w:ascii="Cambria" w:hAnsi="Cambria"/>
          <w:sz w:val="24"/>
          <w:szCs w:val="24"/>
        </w:rPr>
        <w:t xml:space="preserve"> = 5000 dakika /60=83,4 saat </w:t>
      </w:r>
    </w:p>
    <w:p w:rsidR="006A4232" w:rsidRPr="000F374C" w:rsidRDefault="000F374C" w:rsidP="000F374C">
      <w:pPr>
        <w:pStyle w:val="ListeParagraf"/>
        <w:numPr>
          <w:ilvl w:val="0"/>
          <w:numId w:val="43"/>
        </w:numPr>
        <w:rPr>
          <w:rFonts w:ascii="Cambria" w:hAnsi="Cambria"/>
          <w:sz w:val="24"/>
          <w:szCs w:val="24"/>
        </w:rPr>
      </w:pPr>
      <w:r>
        <w:rPr>
          <w:rFonts w:ascii="Cambria" w:hAnsi="Cambria"/>
          <w:sz w:val="24"/>
          <w:szCs w:val="24"/>
        </w:rPr>
        <w:t>Tam</w:t>
      </w:r>
      <w:r w:rsidR="006A4232" w:rsidRPr="000F374C">
        <w:rPr>
          <w:rFonts w:ascii="Cambria" w:hAnsi="Cambria"/>
          <w:sz w:val="24"/>
          <w:szCs w:val="24"/>
        </w:rPr>
        <w:t xml:space="preserve"> süreli iş güvenliği uzmanı </w:t>
      </w:r>
      <w:r w:rsidR="00ED0991" w:rsidRPr="000F374C">
        <w:rPr>
          <w:rFonts w:ascii="Cambria" w:hAnsi="Cambria"/>
          <w:sz w:val="24"/>
          <w:szCs w:val="24"/>
        </w:rPr>
        <w:t>ve</w:t>
      </w:r>
      <w:r w:rsidR="006A4232" w:rsidRPr="000F374C">
        <w:rPr>
          <w:rFonts w:ascii="Cambria" w:hAnsi="Cambria"/>
          <w:sz w:val="24"/>
          <w:szCs w:val="24"/>
        </w:rPr>
        <w:t xml:space="preserve"> ayda 83,4 saat kısmi süreli iş güvenliği uzmanı</w:t>
      </w:r>
    </w:p>
    <w:p w:rsidR="006A4232" w:rsidRPr="000B5B65" w:rsidRDefault="006A4232" w:rsidP="006A4232">
      <w:pPr>
        <w:ind w:left="720"/>
        <w:rPr>
          <w:rFonts w:ascii="Cambria" w:hAnsi="Cambria"/>
          <w:b/>
        </w:rPr>
      </w:pPr>
    </w:p>
    <w:p w:rsidR="006A4232" w:rsidRPr="000B5B65" w:rsidRDefault="00463E2C" w:rsidP="00463E2C">
      <w:pPr>
        <w:jc w:val="both"/>
        <w:rPr>
          <w:rFonts w:ascii="Cambria" w:hAnsi="Cambria"/>
        </w:rPr>
      </w:pPr>
      <w:r>
        <w:rPr>
          <w:rFonts w:ascii="Cambria" w:hAnsi="Cambria"/>
        </w:rPr>
        <w:t xml:space="preserve">Şekil-6, 7 ve 8’de </w:t>
      </w:r>
      <w:r w:rsidR="006A4232" w:rsidRPr="000B5B65">
        <w:rPr>
          <w:rFonts w:ascii="Cambria" w:hAnsi="Cambria"/>
        </w:rPr>
        <w:t>çalışan sayısı ve tehlike sınıfına göre gerekli görevlendirme süreleri ortaya</w:t>
      </w:r>
      <w:r w:rsidR="004730AC">
        <w:rPr>
          <w:rFonts w:ascii="Cambria" w:hAnsi="Cambria"/>
        </w:rPr>
        <w:t>konulmuştur</w:t>
      </w:r>
      <w:r w:rsidR="006A4232" w:rsidRPr="000B5B65">
        <w:rPr>
          <w:rFonts w:ascii="Cambria" w:hAnsi="Cambria"/>
        </w:rPr>
        <w:t>. Çalışma süreleri aylık olarak belirtilmektedir.</w:t>
      </w:r>
    </w:p>
    <w:p w:rsidR="006A4232" w:rsidRPr="000B5B65" w:rsidRDefault="00F67E19" w:rsidP="006A4232">
      <w:pPr>
        <w:ind w:left="720"/>
        <w:rPr>
          <w:rFonts w:ascii="Cambria" w:hAnsi="Cambria"/>
          <w:noProof/>
          <w:lang w:eastAsia="tr-TR"/>
        </w:rPr>
      </w:pPr>
      <w:r>
        <w:rPr>
          <w:rFonts w:ascii="Cambria" w:hAnsi="Cambria"/>
          <w:noProof/>
          <w:lang w:eastAsia="tr-TR"/>
        </w:rPr>
      </w:r>
      <w:r w:rsidR="00E0050F">
        <w:rPr>
          <w:rFonts w:ascii="Cambria" w:hAnsi="Cambria"/>
          <w:noProof/>
          <w:lang w:eastAsia="tr-TR"/>
        </w:rPr>
        <w:pict>
          <v:shape id="Metin Kutusu 3" o:spid="_x0000_s1062" type="#_x0000_t202" style="width:357.1pt;height:49.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" stroked="f">
            <v:textbox style="mso-fit-shape-to-text:t">
              <w:txbxContent>
                <w:p w:rsidR="00946440" w:rsidRDefault="00946440" w:rsidP="00756407">
                  <w:pPr>
                    <w:pBdr>
                      <w:left w:val="single" w:sz="12" w:space="10" w:color="84B3DF" w:themeColor="accent1" w:themeTint="BF"/>
                    </w:pBdr>
                    <w:jc w:val="both"/>
                    <w:rPr>
                      <w:i/>
                      <w:iCs/>
                      <w:color w:val="5B9BD5" w:themeColor="accent1"/>
                      <w:sz w:val="24"/>
                      <w:szCs w:val="24"/>
                    </w:rPr>
                  </w:pPr>
                  <w:r>
                    <w:rPr>
                      <w:i/>
                      <w:iCs/>
                      <w:color w:val="5B9BD5" w:themeColor="accent1"/>
                      <w:sz w:val="24"/>
                      <w:szCs w:val="24"/>
                    </w:rPr>
                    <w:t>İSG profesyonellerinin görevlendirildiği süreler içerisinde farklı bir görev verilmesi mümkün değildir. Görevlendirme süreleri İSG hizmetlerinin yerine getirilmesi için kullanılmalıdır.</w:t>
                  </w:r>
                </w:p>
              </w:txbxContent>
            </v:textbox>
            <w10:wrap type="none"/>
            <w10:anchorlock/>
          </v:shape>
        </w:pict>
      </w:r>
    </w:p>
    <w:tbl>
      <w:tblPr>
        <w:tblStyle w:val="AkGlgeleme-Vurgu11"/>
        <w:tblW w:w="9366" w:type="dxa"/>
        <w:tblLook w:val="04A0"/>
      </w:tblPr>
      <w:tblGrid>
        <w:gridCol w:w="3122"/>
        <w:gridCol w:w="3122"/>
        <w:gridCol w:w="3122"/>
      </w:tblGrid>
      <w:tr w:rsidR="006A4232" w:rsidRPr="000B5B65" w:rsidTr="00042E93">
        <w:trPr>
          <w:cnfStyle w:val="100000000000"/>
          <w:trHeight w:val="394"/>
        </w:trPr>
        <w:tc>
          <w:tcPr>
            <w:cnfStyle w:val="001000000000"/>
            <w:tcW w:w="9366" w:type="dxa"/>
            <w:gridSpan w:val="3"/>
          </w:tcPr>
          <w:p w:rsidR="006A4232" w:rsidRPr="000B5B65" w:rsidRDefault="006A4232" w:rsidP="002837B7">
            <w:pPr>
              <w:jc w:val="center"/>
              <w:rPr>
                <w:rFonts w:ascii="Cambria" w:hAnsi="Cambria"/>
              </w:rPr>
            </w:pPr>
            <w:r w:rsidRPr="000B5B65">
              <w:rPr>
                <w:rFonts w:ascii="Cambria" w:hAnsi="Cambria"/>
              </w:rPr>
              <w:t>İş Güvenliği Uzmanı Görevlendirme Tablosu</w:t>
            </w:r>
          </w:p>
        </w:tc>
      </w:tr>
      <w:tr w:rsidR="006A4232" w:rsidRPr="000B5B65" w:rsidTr="00042E93">
        <w:trPr>
          <w:cnfStyle w:val="000000100000"/>
          <w:trHeight w:val="780"/>
        </w:trPr>
        <w:tc>
          <w:tcPr>
            <w:cnfStyle w:val="001000000000"/>
            <w:tcW w:w="3122" w:type="dxa"/>
            <w:vAlign w:val="center"/>
          </w:tcPr>
          <w:p w:rsidR="006A4232" w:rsidRPr="000B5B65" w:rsidRDefault="006A4232" w:rsidP="00042E93">
            <w:pPr>
              <w:rPr>
                <w:rFonts w:ascii="Cambria" w:hAnsi="Cambria"/>
              </w:rPr>
            </w:pPr>
            <w:r w:rsidRPr="000B5B65">
              <w:rPr>
                <w:rFonts w:ascii="Cambria" w:hAnsi="Cambria"/>
              </w:rPr>
              <w:t>Tehlike Sınıfı</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Süreli Görevlendirme*</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Tam Zamanlı Görevlendirme</w:t>
            </w:r>
          </w:p>
        </w:tc>
      </w:tr>
      <w:tr w:rsidR="006A4232" w:rsidRPr="000B5B65" w:rsidTr="00042E93">
        <w:trPr>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Az Tehlikeli</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10 dk</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1000 kişi</w:t>
            </w:r>
          </w:p>
        </w:tc>
      </w:tr>
      <w:tr w:rsidR="006A4232" w:rsidRPr="000B5B65" w:rsidTr="00042E93">
        <w:trPr>
          <w:cnfStyle w:val="000000100000"/>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Tehlikeli</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20 dk</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500 kişi</w:t>
            </w:r>
          </w:p>
        </w:tc>
      </w:tr>
      <w:tr w:rsidR="006A4232" w:rsidRPr="000B5B65" w:rsidTr="00042E93">
        <w:trPr>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Çok Tehlikeli</w:t>
            </w:r>
          </w:p>
        </w:tc>
        <w:tc>
          <w:tcPr>
            <w:tcW w:w="3122" w:type="dxa"/>
            <w:vAlign w:val="center"/>
          </w:tcPr>
          <w:p w:rsidR="006A4232" w:rsidRPr="000B5B65" w:rsidRDefault="006A4232" w:rsidP="00042E93">
            <w:pPr>
              <w:cnfStyle w:val="000000000000"/>
              <w:rPr>
                <w:rFonts w:ascii="Cambria" w:hAnsi="Cambria"/>
              </w:rPr>
            </w:pPr>
            <w:r w:rsidRPr="000B5B65">
              <w:rPr>
                <w:rFonts w:ascii="Cambria" w:hAnsi="Cambria"/>
              </w:rPr>
              <w:t xml:space="preserve">                        40 dk </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250 kişi</w:t>
            </w:r>
          </w:p>
        </w:tc>
      </w:tr>
      <w:tr w:rsidR="006A4232" w:rsidRPr="000B5B65" w:rsidTr="00042E93">
        <w:trPr>
          <w:cnfStyle w:val="000000100000"/>
          <w:trHeight w:val="360"/>
        </w:trPr>
        <w:tc>
          <w:tcPr>
            <w:cnfStyle w:val="001000000000"/>
            <w:tcW w:w="9366" w:type="dxa"/>
            <w:gridSpan w:val="3"/>
            <w:vAlign w:val="center"/>
          </w:tcPr>
          <w:p w:rsidR="006A4232" w:rsidRPr="000B5B65" w:rsidRDefault="006A4232" w:rsidP="00463E2C">
            <w:pPr>
              <w:keepNext/>
              <w:rPr>
                <w:rFonts w:ascii="Cambria" w:hAnsi="Cambria"/>
                <w:bCs w:val="0"/>
                <w:sz w:val="20"/>
                <w:szCs w:val="20"/>
              </w:rPr>
            </w:pPr>
            <w:r w:rsidRPr="000B5B65">
              <w:rPr>
                <w:rFonts w:ascii="Cambria" w:hAnsi="Cambria"/>
                <w:b w:val="0"/>
                <w:sz w:val="20"/>
                <w:szCs w:val="20"/>
              </w:rPr>
              <w:t>*Çalışma süreleri çalışan kişi başına aylık olarak belirtilmiştir.</w:t>
            </w:r>
          </w:p>
        </w:tc>
      </w:tr>
    </w:tbl>
    <w:p w:rsidR="006A4232" w:rsidRPr="000B5B65" w:rsidRDefault="00463E2C" w:rsidP="00463E2C">
      <w:pPr>
        <w:pStyle w:val="ResimYazs"/>
        <w:jc w:val="center"/>
        <w:rPr>
          <w:rFonts w:ascii="Cambria" w:hAnsi="Cambria"/>
        </w:rPr>
      </w:pPr>
      <w:r>
        <w:t xml:space="preserve">Şekil </w:t>
      </w:r>
      <w:fldSimple w:instr=" SEQ Şekil \* ARABIC ">
        <w:r w:rsidR="00CB09A2">
          <w:rPr>
            <w:noProof/>
          </w:rPr>
          <w:t>6</w:t>
        </w:r>
      </w:fldSimple>
    </w:p>
    <w:tbl>
      <w:tblPr>
        <w:tblStyle w:val="AkGlgeleme-Vurgu11"/>
        <w:tblW w:w="9366" w:type="dxa"/>
        <w:tblLook w:val="04A0"/>
      </w:tblPr>
      <w:tblGrid>
        <w:gridCol w:w="3122"/>
        <w:gridCol w:w="3122"/>
        <w:gridCol w:w="3122"/>
      </w:tblGrid>
      <w:tr w:rsidR="006A4232" w:rsidRPr="000B5B65" w:rsidTr="00042E93">
        <w:trPr>
          <w:cnfStyle w:val="100000000000"/>
          <w:trHeight w:val="394"/>
        </w:trPr>
        <w:tc>
          <w:tcPr>
            <w:cnfStyle w:val="001000000000"/>
            <w:tcW w:w="9366" w:type="dxa"/>
            <w:gridSpan w:val="3"/>
          </w:tcPr>
          <w:p w:rsidR="006A4232" w:rsidRPr="000B5B65" w:rsidRDefault="006A4232" w:rsidP="00042E93">
            <w:pPr>
              <w:jc w:val="center"/>
              <w:rPr>
                <w:rFonts w:ascii="Cambria" w:hAnsi="Cambria"/>
              </w:rPr>
            </w:pPr>
            <w:r w:rsidRPr="000B5B65">
              <w:rPr>
                <w:rFonts w:ascii="Cambria" w:hAnsi="Cambria"/>
              </w:rPr>
              <w:t>İşyeri Hekimi Görevlendirme Tablosu</w:t>
            </w:r>
          </w:p>
        </w:tc>
      </w:tr>
      <w:tr w:rsidR="006A4232" w:rsidRPr="000B5B65" w:rsidTr="00042E93">
        <w:trPr>
          <w:cnfStyle w:val="000000100000"/>
          <w:trHeight w:val="780"/>
        </w:trPr>
        <w:tc>
          <w:tcPr>
            <w:cnfStyle w:val="001000000000"/>
            <w:tcW w:w="3122" w:type="dxa"/>
            <w:vAlign w:val="center"/>
          </w:tcPr>
          <w:p w:rsidR="006A4232" w:rsidRPr="000B5B65" w:rsidRDefault="006A4232" w:rsidP="00042E93">
            <w:pPr>
              <w:rPr>
                <w:rFonts w:ascii="Cambria" w:hAnsi="Cambria"/>
              </w:rPr>
            </w:pPr>
            <w:r w:rsidRPr="000B5B65">
              <w:rPr>
                <w:rFonts w:ascii="Cambria" w:hAnsi="Cambria"/>
              </w:rPr>
              <w:t>Tehlike Sınıfı</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Süreli Görevlendirme*</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Tam Zamanlı Görevlendirme</w:t>
            </w:r>
          </w:p>
        </w:tc>
      </w:tr>
      <w:tr w:rsidR="006A4232" w:rsidRPr="000B5B65" w:rsidTr="00042E93">
        <w:trPr>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Az Tehlikeli</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5 dk</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2000 kişi</w:t>
            </w:r>
          </w:p>
        </w:tc>
      </w:tr>
      <w:tr w:rsidR="006A4232" w:rsidRPr="000B5B65" w:rsidTr="00042E93">
        <w:trPr>
          <w:cnfStyle w:val="000000100000"/>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Tehlikeli</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10 dk</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1000 kişi</w:t>
            </w:r>
          </w:p>
        </w:tc>
      </w:tr>
      <w:tr w:rsidR="006A4232" w:rsidRPr="000B5B65" w:rsidTr="00042E93">
        <w:trPr>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Çok Tehlikeli</w:t>
            </w:r>
          </w:p>
        </w:tc>
        <w:tc>
          <w:tcPr>
            <w:tcW w:w="3122" w:type="dxa"/>
            <w:vAlign w:val="center"/>
          </w:tcPr>
          <w:p w:rsidR="006A4232" w:rsidRPr="000B5B65" w:rsidRDefault="006A4232" w:rsidP="00042E93">
            <w:pPr>
              <w:cnfStyle w:val="000000000000"/>
              <w:rPr>
                <w:rFonts w:ascii="Cambria" w:hAnsi="Cambria"/>
              </w:rPr>
            </w:pPr>
            <w:r w:rsidRPr="000B5B65">
              <w:rPr>
                <w:rFonts w:ascii="Cambria" w:hAnsi="Cambria"/>
              </w:rPr>
              <w:t xml:space="preserve">                        15 dk </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750 kişi</w:t>
            </w:r>
          </w:p>
        </w:tc>
      </w:tr>
      <w:tr w:rsidR="006A4232" w:rsidRPr="000B5B65" w:rsidTr="00042E93">
        <w:trPr>
          <w:cnfStyle w:val="000000100000"/>
          <w:trHeight w:val="360"/>
        </w:trPr>
        <w:tc>
          <w:tcPr>
            <w:cnfStyle w:val="001000000000"/>
            <w:tcW w:w="9366" w:type="dxa"/>
            <w:gridSpan w:val="3"/>
            <w:vAlign w:val="center"/>
          </w:tcPr>
          <w:p w:rsidR="006A4232" w:rsidRPr="000B5B65" w:rsidRDefault="006A4232" w:rsidP="00463E2C">
            <w:pPr>
              <w:keepNext/>
              <w:rPr>
                <w:rFonts w:ascii="Cambria" w:hAnsi="Cambria"/>
                <w:bCs w:val="0"/>
                <w:sz w:val="20"/>
                <w:szCs w:val="20"/>
              </w:rPr>
            </w:pPr>
            <w:r w:rsidRPr="000B5B65">
              <w:rPr>
                <w:rFonts w:ascii="Cambria" w:hAnsi="Cambria"/>
                <w:b w:val="0"/>
                <w:sz w:val="20"/>
                <w:szCs w:val="20"/>
              </w:rPr>
              <w:t>*Çalışma süreleri çalışan kişi başına aylık olarak belirtilmiştir.</w:t>
            </w:r>
          </w:p>
        </w:tc>
      </w:tr>
    </w:tbl>
    <w:p w:rsidR="006A4232" w:rsidRPr="000B5B65" w:rsidRDefault="00463E2C" w:rsidP="00463E2C">
      <w:pPr>
        <w:pStyle w:val="ResimYazs"/>
        <w:jc w:val="center"/>
        <w:rPr>
          <w:rFonts w:ascii="Cambria" w:hAnsi="Cambria"/>
        </w:rPr>
      </w:pPr>
      <w:r>
        <w:t xml:space="preserve">Şekil </w:t>
      </w:r>
      <w:fldSimple w:instr=" SEQ Şekil \* ARABIC ">
        <w:r w:rsidR="00CB09A2">
          <w:rPr>
            <w:noProof/>
          </w:rPr>
          <w:t>7</w:t>
        </w:r>
      </w:fldSimple>
    </w:p>
    <w:tbl>
      <w:tblPr>
        <w:tblStyle w:val="AkGlgeleme-Vurgu11"/>
        <w:tblW w:w="9366" w:type="dxa"/>
        <w:tblLook w:val="04A0"/>
      </w:tblPr>
      <w:tblGrid>
        <w:gridCol w:w="3122"/>
        <w:gridCol w:w="3122"/>
        <w:gridCol w:w="3122"/>
      </w:tblGrid>
      <w:tr w:rsidR="006A4232" w:rsidRPr="000B5B65" w:rsidTr="00042E93">
        <w:trPr>
          <w:cnfStyle w:val="100000000000"/>
          <w:trHeight w:val="394"/>
        </w:trPr>
        <w:tc>
          <w:tcPr>
            <w:cnfStyle w:val="001000000000"/>
            <w:tcW w:w="9366" w:type="dxa"/>
            <w:gridSpan w:val="3"/>
          </w:tcPr>
          <w:p w:rsidR="006A4232" w:rsidRPr="000B5B65" w:rsidRDefault="006A4232" w:rsidP="00042E93">
            <w:pPr>
              <w:jc w:val="center"/>
              <w:rPr>
                <w:rFonts w:ascii="Cambria" w:hAnsi="Cambria"/>
              </w:rPr>
            </w:pPr>
            <w:r w:rsidRPr="000B5B65">
              <w:rPr>
                <w:rFonts w:ascii="Cambria" w:hAnsi="Cambria"/>
              </w:rPr>
              <w:lastRenderedPageBreak/>
              <w:t>Diğer Sağlık Personeli Görevlendirme Tablosu</w:t>
            </w:r>
          </w:p>
        </w:tc>
      </w:tr>
      <w:tr w:rsidR="006A4232" w:rsidRPr="000B5B65" w:rsidTr="00042E93">
        <w:trPr>
          <w:cnfStyle w:val="000000100000"/>
          <w:trHeight w:val="780"/>
        </w:trPr>
        <w:tc>
          <w:tcPr>
            <w:cnfStyle w:val="001000000000"/>
            <w:tcW w:w="3122" w:type="dxa"/>
            <w:vAlign w:val="center"/>
          </w:tcPr>
          <w:p w:rsidR="006A4232" w:rsidRPr="000B5B65" w:rsidRDefault="006A4232" w:rsidP="00042E93">
            <w:pPr>
              <w:rPr>
                <w:rFonts w:ascii="Cambria" w:hAnsi="Cambria"/>
              </w:rPr>
            </w:pPr>
            <w:r w:rsidRPr="000B5B65">
              <w:rPr>
                <w:rFonts w:ascii="Cambria" w:hAnsi="Cambria"/>
              </w:rPr>
              <w:t>Çalışan Sayısı</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Süreli Görevlendirme*</w:t>
            </w:r>
          </w:p>
        </w:tc>
        <w:tc>
          <w:tcPr>
            <w:tcW w:w="3122" w:type="dxa"/>
            <w:vAlign w:val="center"/>
          </w:tcPr>
          <w:p w:rsidR="006A4232" w:rsidRPr="000B5B65" w:rsidRDefault="006A4232" w:rsidP="00042E93">
            <w:pPr>
              <w:jc w:val="center"/>
              <w:cnfStyle w:val="000000100000"/>
              <w:rPr>
                <w:rFonts w:ascii="Cambria" w:hAnsi="Cambria"/>
              </w:rPr>
            </w:pPr>
          </w:p>
        </w:tc>
      </w:tr>
      <w:tr w:rsidR="006A4232" w:rsidRPr="000B5B65" w:rsidTr="00042E93">
        <w:trPr>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10-49</w:t>
            </w:r>
          </w:p>
        </w:tc>
        <w:tc>
          <w:tcPr>
            <w:tcW w:w="3122" w:type="dxa"/>
            <w:vAlign w:val="center"/>
          </w:tcPr>
          <w:p w:rsidR="006A4232" w:rsidRPr="000B5B65" w:rsidRDefault="006A4232" w:rsidP="00042E93">
            <w:pPr>
              <w:jc w:val="center"/>
              <w:cnfStyle w:val="000000000000"/>
              <w:rPr>
                <w:rFonts w:ascii="Cambria" w:hAnsi="Cambria"/>
              </w:rPr>
            </w:pPr>
            <w:r w:rsidRPr="000B5B65">
              <w:rPr>
                <w:rFonts w:ascii="Cambria" w:hAnsi="Cambria"/>
              </w:rPr>
              <w:t>10 dk</w:t>
            </w:r>
          </w:p>
        </w:tc>
        <w:tc>
          <w:tcPr>
            <w:tcW w:w="3122" w:type="dxa"/>
            <w:vAlign w:val="center"/>
          </w:tcPr>
          <w:p w:rsidR="006A4232" w:rsidRPr="000B5B65" w:rsidRDefault="006A4232" w:rsidP="00042E93">
            <w:pPr>
              <w:jc w:val="center"/>
              <w:cnfStyle w:val="000000000000"/>
              <w:rPr>
                <w:rFonts w:ascii="Cambria" w:hAnsi="Cambria"/>
              </w:rPr>
            </w:pPr>
          </w:p>
        </w:tc>
      </w:tr>
      <w:tr w:rsidR="006A4232" w:rsidRPr="000B5B65" w:rsidTr="00042E93">
        <w:trPr>
          <w:cnfStyle w:val="000000100000"/>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50-249</w:t>
            </w:r>
          </w:p>
        </w:tc>
        <w:tc>
          <w:tcPr>
            <w:tcW w:w="3122" w:type="dxa"/>
            <w:vAlign w:val="center"/>
          </w:tcPr>
          <w:p w:rsidR="006A4232" w:rsidRPr="000B5B65" w:rsidRDefault="006A4232" w:rsidP="00042E93">
            <w:pPr>
              <w:jc w:val="center"/>
              <w:cnfStyle w:val="000000100000"/>
              <w:rPr>
                <w:rFonts w:ascii="Cambria" w:hAnsi="Cambria"/>
              </w:rPr>
            </w:pPr>
            <w:r w:rsidRPr="000B5B65">
              <w:rPr>
                <w:rFonts w:ascii="Cambria" w:hAnsi="Cambria"/>
              </w:rPr>
              <w:t>15 dk</w:t>
            </w:r>
          </w:p>
        </w:tc>
        <w:tc>
          <w:tcPr>
            <w:tcW w:w="3122" w:type="dxa"/>
            <w:vAlign w:val="center"/>
          </w:tcPr>
          <w:p w:rsidR="006A4232" w:rsidRPr="000B5B65" w:rsidRDefault="006A4232" w:rsidP="00042E93">
            <w:pPr>
              <w:jc w:val="center"/>
              <w:cnfStyle w:val="000000100000"/>
              <w:rPr>
                <w:rFonts w:ascii="Cambria" w:hAnsi="Cambria"/>
              </w:rPr>
            </w:pPr>
          </w:p>
        </w:tc>
      </w:tr>
      <w:tr w:rsidR="006A4232" w:rsidRPr="000B5B65" w:rsidTr="00042E93">
        <w:trPr>
          <w:trHeight w:val="390"/>
        </w:trPr>
        <w:tc>
          <w:tcPr>
            <w:cnfStyle w:val="001000000000"/>
            <w:tcW w:w="3122" w:type="dxa"/>
            <w:vAlign w:val="center"/>
          </w:tcPr>
          <w:p w:rsidR="006A4232" w:rsidRPr="000B5B65" w:rsidRDefault="006A4232" w:rsidP="00042E93">
            <w:pPr>
              <w:rPr>
                <w:rFonts w:ascii="Cambria" w:hAnsi="Cambria"/>
                <w:b w:val="0"/>
              </w:rPr>
            </w:pPr>
            <w:r w:rsidRPr="000B5B65">
              <w:rPr>
                <w:rFonts w:ascii="Cambria" w:hAnsi="Cambria"/>
                <w:b w:val="0"/>
              </w:rPr>
              <w:t>250 ve üzere</w:t>
            </w:r>
          </w:p>
        </w:tc>
        <w:tc>
          <w:tcPr>
            <w:tcW w:w="3122" w:type="dxa"/>
            <w:vAlign w:val="center"/>
          </w:tcPr>
          <w:p w:rsidR="006A4232" w:rsidRPr="000B5B65" w:rsidRDefault="006A4232" w:rsidP="00042E93">
            <w:pPr>
              <w:cnfStyle w:val="000000000000"/>
              <w:rPr>
                <w:rFonts w:ascii="Cambria" w:hAnsi="Cambria"/>
              </w:rPr>
            </w:pPr>
            <w:r w:rsidRPr="000B5B65">
              <w:rPr>
                <w:rFonts w:ascii="Cambria" w:hAnsi="Cambria"/>
              </w:rPr>
              <w:t xml:space="preserve">                        20 dk </w:t>
            </w:r>
          </w:p>
        </w:tc>
        <w:tc>
          <w:tcPr>
            <w:tcW w:w="3122" w:type="dxa"/>
            <w:vAlign w:val="center"/>
          </w:tcPr>
          <w:p w:rsidR="006A4232" w:rsidRPr="000B5B65" w:rsidRDefault="006A4232" w:rsidP="00042E93">
            <w:pPr>
              <w:jc w:val="center"/>
              <w:cnfStyle w:val="000000000000"/>
              <w:rPr>
                <w:rFonts w:ascii="Cambria" w:hAnsi="Cambria"/>
              </w:rPr>
            </w:pPr>
          </w:p>
        </w:tc>
      </w:tr>
      <w:tr w:rsidR="006A4232" w:rsidRPr="000B5B65" w:rsidTr="00042E93">
        <w:trPr>
          <w:cnfStyle w:val="000000100000"/>
          <w:trHeight w:val="360"/>
        </w:trPr>
        <w:tc>
          <w:tcPr>
            <w:cnfStyle w:val="001000000000"/>
            <w:tcW w:w="9366" w:type="dxa"/>
            <w:gridSpan w:val="3"/>
            <w:vAlign w:val="center"/>
          </w:tcPr>
          <w:p w:rsidR="006A4232" w:rsidRPr="000B5B65" w:rsidRDefault="006A4232" w:rsidP="00042E93">
            <w:pPr>
              <w:rPr>
                <w:rFonts w:ascii="Cambria" w:hAnsi="Cambria"/>
                <w:b w:val="0"/>
                <w:sz w:val="20"/>
                <w:szCs w:val="20"/>
              </w:rPr>
            </w:pPr>
            <w:r w:rsidRPr="000B5B65">
              <w:rPr>
                <w:rFonts w:ascii="Cambria" w:hAnsi="Cambria"/>
                <w:b w:val="0"/>
                <w:sz w:val="20"/>
                <w:szCs w:val="20"/>
              </w:rPr>
              <w:t>*Çalışma süreleri çalışan kişi başına aylık olarak belirtilmiştir.</w:t>
            </w:r>
          </w:p>
          <w:p w:rsidR="006A4232" w:rsidRPr="000B5B65" w:rsidRDefault="006A4232" w:rsidP="00042E93">
            <w:pPr>
              <w:rPr>
                <w:rFonts w:ascii="Cambria" w:hAnsi="Cambria"/>
                <w:b w:val="0"/>
                <w:sz w:val="20"/>
                <w:szCs w:val="20"/>
              </w:rPr>
            </w:pPr>
            <w:r w:rsidRPr="000B5B65">
              <w:rPr>
                <w:rFonts w:ascii="Cambria" w:hAnsi="Cambria"/>
                <w:b w:val="0"/>
                <w:sz w:val="20"/>
                <w:szCs w:val="20"/>
              </w:rPr>
              <w:t>* *Diğer Sağlık Personeli görevlendirmeleri yalnız çok tehlikeli ve 10’dan fazla çalışanı olan işyerleri için zorunludur.</w:t>
            </w:r>
          </w:p>
          <w:p w:rsidR="006A4232" w:rsidRPr="000B5B65" w:rsidRDefault="006A4232" w:rsidP="00463E2C">
            <w:pPr>
              <w:keepNext/>
              <w:rPr>
                <w:rFonts w:ascii="Cambria" w:hAnsi="Cambria"/>
                <w:bCs w:val="0"/>
                <w:sz w:val="20"/>
                <w:szCs w:val="20"/>
              </w:rPr>
            </w:pPr>
            <w:r w:rsidRPr="000B5B65">
              <w:rPr>
                <w:rFonts w:ascii="Cambria" w:hAnsi="Cambria"/>
                <w:b w:val="0"/>
                <w:sz w:val="20"/>
                <w:szCs w:val="20"/>
              </w:rPr>
              <w:t>* **750 kişi ve üzerinde çalışanı olan çok tehlikeli işyerlerinde tam zamanlı işyeri hekimi görevlendirilmesi gerekmekte olup diğer sağlık personeli görevlendirmesi aranmaz</w:t>
            </w:r>
          </w:p>
        </w:tc>
      </w:tr>
    </w:tbl>
    <w:p w:rsidR="00463E2C" w:rsidRDefault="00463E2C" w:rsidP="00774E90">
      <w:pPr>
        <w:pStyle w:val="ResimYazs"/>
        <w:jc w:val="center"/>
      </w:pPr>
      <w:r>
        <w:t xml:space="preserve">Şekil </w:t>
      </w:r>
      <w:fldSimple w:instr=" SEQ Şekil \* ARABIC ">
        <w:r w:rsidR="00CB09A2">
          <w:rPr>
            <w:noProof/>
          </w:rPr>
          <w:t>8</w:t>
        </w:r>
      </w:fldSimple>
    </w:p>
    <w:p w:rsidR="006A4232" w:rsidRPr="000B5B65" w:rsidRDefault="006A4232" w:rsidP="00DB2919">
      <w:pPr>
        <w:pStyle w:val="ListeParagraf"/>
        <w:numPr>
          <w:ilvl w:val="0"/>
          <w:numId w:val="44"/>
        </w:numPr>
        <w:jc w:val="left"/>
        <w:rPr>
          <w:rStyle w:val="HafifBavuru"/>
          <w:rFonts w:ascii="Cambria" w:hAnsi="Cambria"/>
        </w:rPr>
      </w:pPr>
      <w:r w:rsidRPr="000B5B65">
        <w:rPr>
          <w:rFonts w:ascii="Cambria" w:hAnsi="Cambria"/>
          <w:noProof/>
        </w:rPr>
        <w:drawing>
          <wp:anchor distT="0" distB="0" distL="114300" distR="114300" simplePos="0" relativeHeight="251667456" behindDoc="0" locked="0" layoutInCell="1" allowOverlap="1">
            <wp:simplePos x="0" y="0"/>
            <wp:positionH relativeFrom="column">
              <wp:posOffset>3815080</wp:posOffset>
            </wp:positionH>
            <wp:positionV relativeFrom="paragraph">
              <wp:posOffset>-90170</wp:posOffset>
            </wp:positionV>
            <wp:extent cx="2743200" cy="1857375"/>
            <wp:effectExtent l="19050" t="0" r="0" b="0"/>
            <wp:wrapSquare wrapText="bothSides"/>
            <wp:docPr id="20" name="Resim 9" descr="C:\Users\pc\Desktop\safet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safety_0.jpg"/>
                    <pic:cNvPicPr>
                      <a:picLocks noChangeAspect="1" noChangeArrowheads="1"/>
                    </pic:cNvPicPr>
                  </pic:nvPicPr>
                  <pic:blipFill>
                    <a:blip r:embed="rId34" cstate="print"/>
                    <a:srcRect/>
                    <a:stretch>
                      <a:fillRect/>
                    </a:stretch>
                  </pic:blipFill>
                  <pic:spPr bwMode="auto">
                    <a:xfrm>
                      <a:off x="0" y="0"/>
                      <a:ext cx="2743200" cy="1857375"/>
                    </a:xfrm>
                    <a:prstGeom prst="rect">
                      <a:avLst/>
                    </a:prstGeom>
                    <a:noFill/>
                    <a:ln w="9525">
                      <a:noFill/>
                      <a:miter lim="800000"/>
                      <a:headEnd/>
                      <a:tailEnd/>
                    </a:ln>
                  </pic:spPr>
                </pic:pic>
              </a:graphicData>
            </a:graphic>
          </wp:anchor>
        </w:drawing>
      </w:r>
      <w:r w:rsidRPr="000B5B65">
        <w:rPr>
          <w:rStyle w:val="HafifBavuru"/>
          <w:rFonts w:ascii="Cambria" w:hAnsi="Cambria"/>
        </w:rPr>
        <w:t>Görevlendirilen kişilere çalışma ortamı sağlanması</w:t>
      </w:r>
    </w:p>
    <w:p w:rsidR="006A4232" w:rsidRPr="000B5B65" w:rsidRDefault="006A4232" w:rsidP="006A4232">
      <w:pPr>
        <w:pStyle w:val="ListeParagraf"/>
        <w:rPr>
          <w:rStyle w:val="HafifBavuru"/>
          <w:rFonts w:ascii="Cambria" w:hAnsi="Cambria"/>
        </w:rPr>
      </w:pPr>
    </w:p>
    <w:p w:rsidR="006A4232" w:rsidRDefault="006A4232" w:rsidP="00774E90">
      <w:pPr>
        <w:spacing w:line="360" w:lineRule="auto"/>
        <w:jc w:val="both"/>
        <w:rPr>
          <w:rFonts w:ascii="Cambria" w:hAnsi="Cambria"/>
        </w:rPr>
      </w:pPr>
      <w:r w:rsidRPr="000B5B65">
        <w:rPr>
          <w:rFonts w:ascii="Cambria" w:hAnsi="Cambria"/>
        </w:rPr>
        <w:tab/>
      </w:r>
      <w:r w:rsidRPr="00774E90">
        <w:rPr>
          <w:rFonts w:ascii="Cambria" w:hAnsi="Cambria"/>
          <w:sz w:val="24"/>
          <w:szCs w:val="24"/>
        </w:rPr>
        <w:t>Görevlendirilen kişi veya hizmet alınan kurum ve kuruluşların görevlerini yerine getirebilmeleri amacıyla araç, gereç, mekân ve zaman gibi gerekli bütün ihtiyaçların karşılanması işverenin (üst yönetimin) görevleri arasındadır</w:t>
      </w:r>
      <w:r w:rsidRPr="000B5B65">
        <w:rPr>
          <w:rFonts w:ascii="Cambria" w:hAnsi="Cambria"/>
        </w:rPr>
        <w:t>.</w:t>
      </w:r>
    </w:p>
    <w:p w:rsidR="006A4232" w:rsidRPr="000B5B65" w:rsidRDefault="006A4232" w:rsidP="006A4232">
      <w:pPr>
        <w:pStyle w:val="ListeParagraf"/>
        <w:rPr>
          <w:rStyle w:val="HafifBavuru"/>
          <w:rFonts w:ascii="Cambria" w:hAnsi="Cambria"/>
        </w:rPr>
      </w:pPr>
      <w:r w:rsidRPr="000B5B65">
        <w:rPr>
          <w:rFonts w:ascii="Cambria" w:hAnsi="Cambria"/>
          <w:smallCaps/>
          <w:noProof/>
          <w:color w:val="ED7D31" w:themeColor="accent2"/>
          <w:u w:val="single"/>
        </w:rPr>
        <w:drawing>
          <wp:anchor distT="0" distB="0" distL="114300" distR="114300" simplePos="0" relativeHeight="251664384" behindDoc="0" locked="0" layoutInCell="1" allowOverlap="1">
            <wp:simplePos x="0" y="0"/>
            <wp:positionH relativeFrom="column">
              <wp:posOffset>-13970</wp:posOffset>
            </wp:positionH>
            <wp:positionV relativeFrom="paragraph">
              <wp:posOffset>186690</wp:posOffset>
            </wp:positionV>
            <wp:extent cx="2686050" cy="2247900"/>
            <wp:effectExtent l="19050" t="0" r="0" b="0"/>
            <wp:wrapSquare wrapText="bothSides"/>
            <wp:docPr id="17" name="Resim 6" descr="C:\Users\pc\Desktop\eprs-aag-542142-open-method-of-coord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eprs-aag-542142-open-method-of-coordination.png"/>
                    <pic:cNvPicPr>
                      <a:picLocks noChangeAspect="1" noChangeArrowheads="1"/>
                    </pic:cNvPicPr>
                  </pic:nvPicPr>
                  <pic:blipFill>
                    <a:blip r:embed="rId35" cstate="print"/>
                    <a:srcRect/>
                    <a:stretch>
                      <a:fillRect/>
                    </a:stretch>
                  </pic:blipFill>
                  <pic:spPr bwMode="auto">
                    <a:xfrm>
                      <a:off x="0" y="0"/>
                      <a:ext cx="2686050" cy="2247900"/>
                    </a:xfrm>
                    <a:prstGeom prst="rect">
                      <a:avLst/>
                    </a:prstGeom>
                    <a:noFill/>
                    <a:ln w="9525">
                      <a:noFill/>
                      <a:miter lim="800000"/>
                      <a:headEnd/>
                      <a:tailEnd/>
                    </a:ln>
                  </pic:spPr>
                </pic:pic>
              </a:graphicData>
            </a:graphic>
          </wp:anchor>
        </w:drawing>
      </w:r>
    </w:p>
    <w:p w:rsidR="006A4232" w:rsidRPr="000B5B65" w:rsidRDefault="006A4232" w:rsidP="006A4232">
      <w:pPr>
        <w:pStyle w:val="ListeParagraf"/>
        <w:rPr>
          <w:rStyle w:val="HafifBavuru"/>
          <w:rFonts w:ascii="Cambria" w:hAnsi="Cambria"/>
        </w:rPr>
      </w:pPr>
    </w:p>
    <w:p w:rsidR="006A4232" w:rsidRPr="000B5B65" w:rsidRDefault="006A4232" w:rsidP="00DB2919">
      <w:pPr>
        <w:pStyle w:val="ListeParagraf"/>
        <w:numPr>
          <w:ilvl w:val="0"/>
          <w:numId w:val="44"/>
        </w:numPr>
        <w:jc w:val="left"/>
        <w:rPr>
          <w:rStyle w:val="HafifBavuru"/>
          <w:rFonts w:ascii="Cambria" w:hAnsi="Cambria"/>
        </w:rPr>
      </w:pPr>
      <w:r w:rsidRPr="000B5B65">
        <w:rPr>
          <w:rStyle w:val="HafifBavuru"/>
          <w:rFonts w:ascii="Cambria" w:hAnsi="Cambria"/>
        </w:rPr>
        <w:t>İşbirliği ve koordinasyonun sağlanması</w:t>
      </w:r>
    </w:p>
    <w:p w:rsidR="006A4232" w:rsidRPr="000B5B65" w:rsidRDefault="006A4232" w:rsidP="006A4232">
      <w:pPr>
        <w:pStyle w:val="ListeParagraf"/>
        <w:rPr>
          <w:rFonts w:ascii="Cambria" w:hAnsi="Cambria"/>
        </w:rPr>
      </w:pPr>
    </w:p>
    <w:p w:rsidR="006A4232" w:rsidRPr="00774E90" w:rsidRDefault="006A4232" w:rsidP="00774E90">
      <w:pPr>
        <w:spacing w:line="360" w:lineRule="auto"/>
        <w:rPr>
          <w:rFonts w:ascii="Cambria" w:hAnsi="Cambria"/>
          <w:sz w:val="24"/>
          <w:szCs w:val="24"/>
        </w:rPr>
      </w:pPr>
      <w:r w:rsidRPr="000B5B65">
        <w:rPr>
          <w:rFonts w:ascii="Cambria" w:hAnsi="Cambria"/>
        </w:rPr>
        <w:tab/>
      </w:r>
      <w:r w:rsidRPr="00774E90">
        <w:rPr>
          <w:rFonts w:ascii="Cambria" w:hAnsi="Cambria"/>
          <w:sz w:val="24"/>
          <w:szCs w:val="24"/>
        </w:rPr>
        <w:t>İşyerinde sağlık ve güvenlik hizmetlerini yürüten kişiler arasında iş birliği ve koordinasyonun sağlanması gerekmektedir.</w:t>
      </w:r>
    </w:p>
    <w:p w:rsidR="006A4232" w:rsidRPr="000B5B65" w:rsidRDefault="006A4232" w:rsidP="006A4232">
      <w:pPr>
        <w:rPr>
          <w:rFonts w:ascii="Cambria" w:hAnsi="Cambria"/>
        </w:rPr>
      </w:pPr>
    </w:p>
    <w:p w:rsidR="00463E2C" w:rsidRDefault="00463E2C" w:rsidP="00E13055">
      <w:pPr>
        <w:rPr>
          <w:rFonts w:ascii="Cambria" w:hAnsi="Cambria"/>
        </w:rPr>
      </w:pPr>
    </w:p>
    <w:p w:rsidR="00C43DE4" w:rsidRDefault="00C43DE4" w:rsidP="00E13055">
      <w:pPr>
        <w:rPr>
          <w:rFonts w:ascii="Cambria" w:hAnsi="Cambria"/>
        </w:rPr>
      </w:pPr>
    </w:p>
    <w:p w:rsidR="00C43DE4" w:rsidRPr="00E13055" w:rsidRDefault="00C43DE4" w:rsidP="00E13055">
      <w:pPr>
        <w:rPr>
          <w:rFonts w:ascii="Cambria" w:hAnsi="Cambria"/>
        </w:rPr>
      </w:pPr>
    </w:p>
    <w:p w:rsidR="006A4232" w:rsidRPr="00C43DE4" w:rsidRDefault="006A4232" w:rsidP="00F82207">
      <w:pPr>
        <w:pStyle w:val="ListeParagraf"/>
        <w:numPr>
          <w:ilvl w:val="0"/>
          <w:numId w:val="44"/>
        </w:numPr>
        <w:rPr>
          <w:rStyle w:val="HafifBavuru"/>
          <w:rFonts w:ascii="Cambria" w:hAnsi="Cambria"/>
        </w:rPr>
      </w:pPr>
      <w:r w:rsidRPr="000B5B65">
        <w:rPr>
          <w:noProof/>
        </w:rPr>
        <w:drawing>
          <wp:anchor distT="0" distB="0" distL="114300" distR="114300" simplePos="0" relativeHeight="251666432" behindDoc="0" locked="0" layoutInCell="1" allowOverlap="1">
            <wp:simplePos x="0" y="0"/>
            <wp:positionH relativeFrom="column">
              <wp:posOffset>4215130</wp:posOffset>
            </wp:positionH>
            <wp:positionV relativeFrom="paragraph">
              <wp:posOffset>97790</wp:posOffset>
            </wp:positionV>
            <wp:extent cx="2032000" cy="1552575"/>
            <wp:effectExtent l="19050" t="0" r="6350" b="0"/>
            <wp:wrapSquare wrapText="bothSides"/>
            <wp:docPr id="19" name="Resim 8" descr="C:\Users\pc\Desktop\ünlem_6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ünlem_65672.jpg"/>
                    <pic:cNvPicPr>
                      <a:picLocks noChangeAspect="1" noChangeArrowheads="1"/>
                    </pic:cNvPicPr>
                  </pic:nvPicPr>
                  <pic:blipFill>
                    <a:blip r:embed="rId36" cstate="print"/>
                    <a:srcRect/>
                    <a:stretch>
                      <a:fillRect/>
                    </a:stretch>
                  </pic:blipFill>
                  <pic:spPr bwMode="auto">
                    <a:xfrm>
                      <a:off x="0" y="0"/>
                      <a:ext cx="2032000" cy="1552575"/>
                    </a:xfrm>
                    <a:prstGeom prst="rect">
                      <a:avLst/>
                    </a:prstGeom>
                    <a:noFill/>
                    <a:ln w="9525">
                      <a:noFill/>
                      <a:miter lim="800000"/>
                      <a:headEnd/>
                      <a:tailEnd/>
                    </a:ln>
                  </pic:spPr>
                </pic:pic>
              </a:graphicData>
            </a:graphic>
          </wp:anchor>
        </w:drawing>
      </w:r>
      <w:r w:rsidRPr="00C43DE4">
        <w:rPr>
          <w:rStyle w:val="HafifBavuru"/>
          <w:rFonts w:ascii="Cambria" w:hAnsi="Cambria"/>
        </w:rPr>
        <w:t>Tedbirlere uymak</w:t>
      </w:r>
    </w:p>
    <w:p w:rsidR="006A4232" w:rsidRPr="000B5B65" w:rsidRDefault="006A4232" w:rsidP="00F97F53">
      <w:pPr>
        <w:pStyle w:val="ListeParagraf"/>
        <w:spacing w:line="276" w:lineRule="auto"/>
        <w:rPr>
          <w:rStyle w:val="HafifBavuru"/>
          <w:rFonts w:ascii="Cambria" w:hAnsi="Cambria"/>
        </w:rPr>
      </w:pPr>
    </w:p>
    <w:p w:rsidR="006A4232" w:rsidRPr="00774E90" w:rsidRDefault="006A4232" w:rsidP="00774E90">
      <w:pPr>
        <w:pStyle w:val="ListeParagraf"/>
        <w:rPr>
          <w:rFonts w:ascii="Cambria" w:hAnsi="Cambria"/>
          <w:sz w:val="24"/>
          <w:szCs w:val="24"/>
        </w:rPr>
      </w:pPr>
      <w:r w:rsidRPr="00774E90">
        <w:rPr>
          <w:rFonts w:ascii="Cambria" w:hAnsi="Cambria"/>
          <w:sz w:val="24"/>
          <w:szCs w:val="24"/>
        </w:rPr>
        <w:t>G</w:t>
      </w:r>
      <w:r w:rsidRPr="00774E90">
        <w:rPr>
          <w:rFonts w:ascii="Cambria" w:hAnsi="Cambria" w:cs="Times"/>
          <w:sz w:val="24"/>
          <w:szCs w:val="24"/>
        </w:rPr>
        <w:t>ö</w:t>
      </w:r>
      <w:r w:rsidRPr="00774E90">
        <w:rPr>
          <w:rFonts w:ascii="Cambria" w:hAnsi="Cambria"/>
          <w:sz w:val="24"/>
          <w:szCs w:val="24"/>
        </w:rPr>
        <w:t>re</w:t>
      </w:r>
      <w:r w:rsidRPr="00774E90">
        <w:rPr>
          <w:rFonts w:ascii="Cambria" w:eastAsiaTheme="minorEastAsia" w:hAnsi="Cambria"/>
          <w:sz w:val="24"/>
          <w:szCs w:val="24"/>
        </w:rPr>
        <w:t>v</w:t>
      </w:r>
      <w:r w:rsidRPr="00774E90">
        <w:rPr>
          <w:rFonts w:ascii="Cambria" w:hAnsi="Cambria"/>
          <w:sz w:val="24"/>
          <w:szCs w:val="24"/>
        </w:rPr>
        <w:t>lendirilen ki</w:t>
      </w:r>
      <w:r w:rsidRPr="00774E90">
        <w:rPr>
          <w:rFonts w:ascii="Cambria" w:hAnsi="Cambria" w:cs="Times"/>
          <w:sz w:val="24"/>
          <w:szCs w:val="24"/>
        </w:rPr>
        <w:t>ş</w:t>
      </w:r>
      <w:r w:rsidRPr="00774E90">
        <w:rPr>
          <w:rFonts w:ascii="Cambria" w:hAnsi="Cambria"/>
          <w:sz w:val="24"/>
          <w:szCs w:val="24"/>
        </w:rPr>
        <w:t>i veya hizmet alınan kurum ve kurulu</w:t>
      </w:r>
      <w:r w:rsidRPr="00774E90">
        <w:rPr>
          <w:rFonts w:ascii="Cambria" w:hAnsi="Cambria" w:cs="Times"/>
          <w:sz w:val="24"/>
          <w:szCs w:val="24"/>
        </w:rPr>
        <w:t>ş</w:t>
      </w:r>
      <w:r w:rsidRPr="00774E90">
        <w:rPr>
          <w:rFonts w:ascii="Cambria" w:hAnsi="Cambria"/>
          <w:sz w:val="24"/>
          <w:szCs w:val="24"/>
        </w:rPr>
        <w:t>lar taraf</w:t>
      </w:r>
      <w:r w:rsidRPr="00774E90">
        <w:rPr>
          <w:rFonts w:ascii="Cambria" w:hAnsi="Cambria" w:cs="Times"/>
          <w:sz w:val="24"/>
          <w:szCs w:val="24"/>
        </w:rPr>
        <w:t>ı</w:t>
      </w:r>
      <w:r w:rsidRPr="00774E90">
        <w:rPr>
          <w:rFonts w:ascii="Cambria" w:hAnsi="Cambria"/>
          <w:sz w:val="24"/>
          <w:szCs w:val="24"/>
        </w:rPr>
        <w:t>ndan i</w:t>
      </w:r>
      <w:r w:rsidRPr="00774E90">
        <w:rPr>
          <w:rFonts w:ascii="Cambria" w:hAnsi="Cambria" w:cs="Times"/>
          <w:sz w:val="24"/>
          <w:szCs w:val="24"/>
        </w:rPr>
        <w:t>ş</w:t>
      </w:r>
      <w:r w:rsidRPr="00774E90">
        <w:rPr>
          <w:rFonts w:ascii="Cambria" w:hAnsi="Cambria"/>
          <w:sz w:val="24"/>
          <w:szCs w:val="24"/>
        </w:rPr>
        <w:t xml:space="preserve"> sa</w:t>
      </w:r>
      <w:r w:rsidRPr="00774E90">
        <w:rPr>
          <w:rFonts w:ascii="Cambria" w:hAnsi="Cambria" w:cs="Times"/>
          <w:sz w:val="24"/>
          <w:szCs w:val="24"/>
        </w:rPr>
        <w:t>ğ</w:t>
      </w:r>
      <w:r w:rsidRPr="00774E90">
        <w:rPr>
          <w:rFonts w:ascii="Cambria" w:hAnsi="Cambria"/>
          <w:sz w:val="24"/>
          <w:szCs w:val="24"/>
        </w:rPr>
        <w:t>l</w:t>
      </w:r>
      <w:r w:rsidRPr="00774E90">
        <w:rPr>
          <w:rFonts w:ascii="Cambria" w:hAnsi="Cambria" w:cs="Times"/>
          <w:sz w:val="24"/>
          <w:szCs w:val="24"/>
        </w:rPr>
        <w:t>ığı</w:t>
      </w:r>
      <w:r w:rsidRPr="00774E90">
        <w:rPr>
          <w:rFonts w:ascii="Cambria" w:hAnsi="Cambria"/>
          <w:sz w:val="24"/>
          <w:szCs w:val="24"/>
        </w:rPr>
        <w:t xml:space="preserve"> ve g</w:t>
      </w:r>
      <w:r w:rsidRPr="00774E90">
        <w:rPr>
          <w:rFonts w:ascii="Cambria" w:hAnsi="Cambria" w:cs="Times"/>
          <w:sz w:val="24"/>
          <w:szCs w:val="24"/>
        </w:rPr>
        <w:t>ü</w:t>
      </w:r>
      <w:r w:rsidRPr="00774E90">
        <w:rPr>
          <w:rFonts w:ascii="Cambria" w:hAnsi="Cambria"/>
          <w:sz w:val="24"/>
          <w:szCs w:val="24"/>
        </w:rPr>
        <w:t>venli</w:t>
      </w:r>
      <w:r w:rsidRPr="00774E90">
        <w:rPr>
          <w:rFonts w:ascii="Cambria" w:hAnsi="Cambria" w:cs="Times"/>
          <w:sz w:val="24"/>
          <w:szCs w:val="24"/>
        </w:rPr>
        <w:t>ğ</w:t>
      </w:r>
      <w:r w:rsidRPr="00774E90">
        <w:rPr>
          <w:rFonts w:ascii="Cambria" w:hAnsi="Cambria"/>
          <w:sz w:val="24"/>
          <w:szCs w:val="24"/>
        </w:rPr>
        <w:t>i ile ilgili mevzuata uygun olan ve yaz</w:t>
      </w:r>
      <w:r w:rsidRPr="00774E90">
        <w:rPr>
          <w:rFonts w:ascii="Cambria" w:hAnsi="Cambria" w:cs="Times"/>
          <w:sz w:val="24"/>
          <w:szCs w:val="24"/>
        </w:rPr>
        <w:t>ı</w:t>
      </w:r>
      <w:r w:rsidRPr="00774E90">
        <w:rPr>
          <w:rFonts w:ascii="Cambria" w:hAnsi="Cambria"/>
          <w:sz w:val="24"/>
          <w:szCs w:val="24"/>
        </w:rPr>
        <w:t>l</w:t>
      </w:r>
      <w:r w:rsidRPr="00774E90">
        <w:rPr>
          <w:rFonts w:ascii="Cambria" w:hAnsi="Cambria" w:cs="Times"/>
          <w:sz w:val="24"/>
          <w:szCs w:val="24"/>
        </w:rPr>
        <w:t>ı</w:t>
      </w:r>
      <w:r w:rsidRPr="00774E90">
        <w:rPr>
          <w:rFonts w:ascii="Cambria" w:hAnsi="Cambria"/>
          <w:sz w:val="24"/>
          <w:szCs w:val="24"/>
        </w:rPr>
        <w:t xml:space="preserve"> olarak bildirilen tedbirler yerine getirilir.</w:t>
      </w:r>
    </w:p>
    <w:p w:rsidR="006A4232" w:rsidRPr="000B5B65" w:rsidRDefault="006A4232" w:rsidP="006A4232">
      <w:pPr>
        <w:pStyle w:val="ListeParagraf"/>
        <w:rPr>
          <w:rFonts w:ascii="Cambria" w:hAnsi="Cambria"/>
        </w:rPr>
      </w:pPr>
    </w:p>
    <w:p w:rsidR="006A4232" w:rsidRPr="000B5B65" w:rsidRDefault="006A4232" w:rsidP="006A4232">
      <w:pPr>
        <w:pStyle w:val="ListeParagraf"/>
        <w:rPr>
          <w:rStyle w:val="HafifBavuru"/>
          <w:rFonts w:ascii="Cambria" w:hAnsi="Cambria"/>
        </w:rPr>
      </w:pPr>
      <w:r w:rsidRPr="000B5B65">
        <w:rPr>
          <w:rFonts w:ascii="Cambria" w:hAnsi="Cambria"/>
          <w:smallCaps/>
          <w:noProof/>
          <w:color w:val="ED7D31" w:themeColor="accent2"/>
          <w:u w:val="single"/>
        </w:rPr>
        <w:drawing>
          <wp:anchor distT="0" distB="0" distL="114300" distR="114300" simplePos="0" relativeHeight="251665408" behindDoc="0" locked="0" layoutInCell="1" allowOverlap="1">
            <wp:simplePos x="0" y="0"/>
            <wp:positionH relativeFrom="column">
              <wp:posOffset>262255</wp:posOffset>
            </wp:positionH>
            <wp:positionV relativeFrom="paragraph">
              <wp:posOffset>147955</wp:posOffset>
            </wp:positionV>
            <wp:extent cx="2647950" cy="2352675"/>
            <wp:effectExtent l="19050" t="0" r="0" b="0"/>
            <wp:wrapSquare wrapText="bothSides"/>
            <wp:docPr id="18" name="Resim 7" descr="C:\Users\pc\Desktop\bilgilendi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bilgilendirme.png"/>
                    <pic:cNvPicPr>
                      <a:picLocks noChangeAspect="1" noChangeArrowheads="1"/>
                    </pic:cNvPicPr>
                  </pic:nvPicPr>
                  <pic:blipFill>
                    <a:blip r:embed="rId37" cstate="print"/>
                    <a:srcRect/>
                    <a:stretch>
                      <a:fillRect/>
                    </a:stretch>
                  </pic:blipFill>
                  <pic:spPr bwMode="auto">
                    <a:xfrm>
                      <a:off x="0" y="0"/>
                      <a:ext cx="2647950" cy="2352675"/>
                    </a:xfrm>
                    <a:prstGeom prst="rect">
                      <a:avLst/>
                    </a:prstGeom>
                    <a:noFill/>
                    <a:ln w="9525">
                      <a:noFill/>
                      <a:miter lim="800000"/>
                      <a:headEnd/>
                      <a:tailEnd/>
                    </a:ln>
                  </pic:spPr>
                </pic:pic>
              </a:graphicData>
            </a:graphic>
          </wp:anchor>
        </w:drawing>
      </w:r>
    </w:p>
    <w:p w:rsidR="006A4232" w:rsidRPr="000B5B65" w:rsidRDefault="006A4232" w:rsidP="00F82207">
      <w:pPr>
        <w:pStyle w:val="ListeParagraf"/>
        <w:numPr>
          <w:ilvl w:val="0"/>
          <w:numId w:val="44"/>
        </w:numPr>
        <w:rPr>
          <w:rStyle w:val="HafifBavuru"/>
          <w:rFonts w:ascii="Cambria" w:hAnsi="Cambria"/>
        </w:rPr>
      </w:pPr>
      <w:r w:rsidRPr="000B5B65">
        <w:rPr>
          <w:rStyle w:val="HafifBavuru"/>
          <w:rFonts w:ascii="Cambria" w:hAnsi="Cambria"/>
        </w:rPr>
        <w:t xml:space="preserve"> Bilgilendirmek</w:t>
      </w:r>
    </w:p>
    <w:p w:rsidR="006A4232" w:rsidRPr="000B5B65" w:rsidRDefault="006A4232" w:rsidP="006A4232">
      <w:pPr>
        <w:pStyle w:val="ListeParagraf"/>
        <w:rPr>
          <w:rStyle w:val="HafifBavuru"/>
          <w:rFonts w:ascii="Cambria" w:hAnsi="Cambria"/>
        </w:rPr>
      </w:pPr>
    </w:p>
    <w:p w:rsidR="006A4232" w:rsidRPr="00774E90" w:rsidRDefault="006A4232" w:rsidP="00774E90">
      <w:pPr>
        <w:pStyle w:val="ListeParagraf"/>
        <w:rPr>
          <w:rFonts w:ascii="Cambria" w:hAnsi="Cambria"/>
          <w:sz w:val="24"/>
          <w:szCs w:val="24"/>
        </w:rPr>
      </w:pPr>
      <w:r w:rsidRPr="00774E90">
        <w:rPr>
          <w:rFonts w:ascii="Cambria" w:hAnsi="Cambria"/>
          <w:sz w:val="24"/>
          <w:szCs w:val="24"/>
        </w:rPr>
        <w:t>Çalışanların sağlık ve güvenliğini etkilediği bilinen veya etkilemesi muhtemel konular hakkında; görevlendirilen kişi veya hizmet alınan kurum ve kuruluşlar, başka işyerlerinden çalışmak üzere işyerine gelen çalışanlar ve bunların işverenler</w:t>
      </w:r>
      <w:r w:rsidR="00B524B6">
        <w:rPr>
          <w:rFonts w:ascii="Cambria" w:hAnsi="Cambria"/>
          <w:sz w:val="24"/>
          <w:szCs w:val="24"/>
        </w:rPr>
        <w:t>i</w:t>
      </w:r>
      <w:r w:rsidRPr="00774E90">
        <w:rPr>
          <w:rFonts w:ascii="Cambria" w:hAnsi="Cambria"/>
          <w:sz w:val="24"/>
          <w:szCs w:val="24"/>
        </w:rPr>
        <w:t xml:space="preserve"> bilgilendirilir.</w:t>
      </w:r>
    </w:p>
    <w:p w:rsidR="00A00C08" w:rsidRPr="00774E90" w:rsidRDefault="00A00C08" w:rsidP="00774E90">
      <w:pPr>
        <w:spacing w:line="360" w:lineRule="auto"/>
        <w:rPr>
          <w:rFonts w:ascii="Cambria" w:hAnsi="Cambria"/>
          <w:sz w:val="24"/>
          <w:szCs w:val="24"/>
        </w:rPr>
      </w:pPr>
    </w:p>
    <w:p w:rsidR="00E13055" w:rsidRDefault="00E13055" w:rsidP="00E13055"/>
    <w:p w:rsidR="00F82207" w:rsidRPr="00F82207" w:rsidRDefault="00F82207" w:rsidP="00F82207">
      <w:pPr>
        <w:pStyle w:val="ListeParagraf"/>
        <w:numPr>
          <w:ilvl w:val="0"/>
          <w:numId w:val="44"/>
        </w:numPr>
        <w:rPr>
          <w:rStyle w:val="HafifBavuru"/>
          <w:rFonts w:ascii="Cambria" w:hAnsi="Cambria"/>
        </w:rPr>
      </w:pPr>
      <w:r w:rsidRPr="00F82207">
        <w:rPr>
          <w:rStyle w:val="HafifBavuru"/>
          <w:rFonts w:ascii="Cambria" w:hAnsi="Cambria"/>
        </w:rPr>
        <w:t xml:space="preserve"> iş kazası v</w:t>
      </w:r>
      <w:r>
        <w:rPr>
          <w:rStyle w:val="HafifBavuru"/>
          <w:rFonts w:ascii="Cambria" w:hAnsi="Cambria"/>
        </w:rPr>
        <w:t>e meslek hastalıkları bildirimle</w:t>
      </w:r>
      <w:r w:rsidRPr="00F82207">
        <w:rPr>
          <w:rStyle w:val="HafifBavuru"/>
          <w:rFonts w:ascii="Cambria" w:hAnsi="Cambria"/>
        </w:rPr>
        <w:t xml:space="preserve">ri </w:t>
      </w:r>
    </w:p>
    <w:p w:rsidR="00F82207" w:rsidRPr="00774E90" w:rsidRDefault="00F82207" w:rsidP="00F82207">
      <w:pPr>
        <w:spacing w:line="360" w:lineRule="auto"/>
        <w:jc w:val="both"/>
        <w:rPr>
          <w:rFonts w:ascii="Cambria" w:eastAsia="ヒラギノ明朝 Pro W3" w:hAnsi="Cambria"/>
          <w:sz w:val="24"/>
          <w:szCs w:val="24"/>
          <w:lang w:eastAsia="tr-TR"/>
        </w:rPr>
      </w:pPr>
      <w:r>
        <w:rPr>
          <w:rFonts w:ascii="Cambria" w:eastAsia="ヒラギノ明朝 Pro W3" w:hAnsi="Cambria"/>
          <w:sz w:val="24"/>
          <w:szCs w:val="24"/>
          <w:lang w:eastAsia="tr-TR"/>
        </w:rPr>
        <w:t>K</w:t>
      </w:r>
      <w:r w:rsidRPr="00774E90">
        <w:rPr>
          <w:rFonts w:ascii="Cambria" w:eastAsia="ヒラギノ明朝 Pro W3" w:hAnsi="Cambria"/>
          <w:sz w:val="24"/>
          <w:szCs w:val="24"/>
          <w:lang w:eastAsia="tr-TR"/>
        </w:rPr>
        <w:t>amu kurumlarında işveren Kanunun 14 üncü maddesi uyarınca;  bütün iş kazalarının ve meslek hastalıklarının kaydını tutmalı ve gerekli incelemeleri yaparak bunlar ile ilgili raporları düzenlemeli ve kanuni sürelerde Sosyal Güvenlik Kurumuna bildirimde bulunmalıdır. Ramak kala olaylar da incelenerek bunlar ile ilgili raporlar düzenlenmelidir.</w:t>
      </w:r>
    </w:p>
    <w:p w:rsidR="00E13055" w:rsidRPr="00E13055" w:rsidRDefault="00E13055" w:rsidP="00E13055"/>
    <w:p w:rsidR="00E13055" w:rsidRDefault="00E13055" w:rsidP="00E13055">
      <w:pPr>
        <w:rPr>
          <w:rFonts w:ascii="Cambria" w:eastAsiaTheme="majorEastAsia" w:hAnsi="Cambria" w:cstheme="majorBidi"/>
          <w:color w:val="323E4F" w:themeColor="text2" w:themeShade="BF"/>
          <w:spacing w:val="5"/>
          <w:kern w:val="28"/>
          <w:sz w:val="52"/>
          <w:szCs w:val="52"/>
        </w:rPr>
      </w:pPr>
    </w:p>
    <w:p w:rsidR="00E13055" w:rsidRDefault="00E13055" w:rsidP="00E13055">
      <w:pPr>
        <w:rPr>
          <w:rFonts w:ascii="Cambria" w:eastAsiaTheme="majorEastAsia" w:hAnsi="Cambria" w:cstheme="majorBidi"/>
          <w:color w:val="323E4F" w:themeColor="text2" w:themeShade="BF"/>
          <w:spacing w:val="5"/>
          <w:kern w:val="28"/>
          <w:sz w:val="52"/>
          <w:szCs w:val="52"/>
        </w:rPr>
      </w:pPr>
    </w:p>
    <w:p w:rsidR="006A4232" w:rsidRPr="000B5B65" w:rsidRDefault="006A4232" w:rsidP="002837B7">
      <w:pPr>
        <w:pStyle w:val="KonuBal"/>
        <w:rPr>
          <w:rFonts w:ascii="Cambria" w:hAnsi="Cambria"/>
        </w:rPr>
      </w:pPr>
      <w:r w:rsidRPr="000B5B65">
        <w:rPr>
          <w:rFonts w:ascii="Cambria" w:hAnsi="Cambria"/>
        </w:rPr>
        <w:lastRenderedPageBreak/>
        <w:t>RİSK DEĞERLENDİRMESİ</w:t>
      </w:r>
    </w:p>
    <w:p w:rsidR="006A4232" w:rsidRPr="00463E2C" w:rsidRDefault="006A4232" w:rsidP="00774E90">
      <w:pPr>
        <w:tabs>
          <w:tab w:val="left" w:pos="284"/>
        </w:tabs>
        <w:spacing w:line="360" w:lineRule="auto"/>
        <w:jc w:val="both"/>
        <w:rPr>
          <w:rFonts w:ascii="Cambria" w:hAnsi="Cambria"/>
          <w:color w:val="FF0000"/>
          <w:sz w:val="24"/>
          <w:szCs w:val="24"/>
        </w:rPr>
      </w:pPr>
      <w:r w:rsidRPr="00463E2C">
        <w:rPr>
          <w:rFonts w:ascii="Cambria" w:hAnsi="Cambria"/>
          <w:noProof/>
          <w:sz w:val="24"/>
          <w:szCs w:val="24"/>
          <w:lang w:eastAsia="tr-TR"/>
        </w:rPr>
        <w:drawing>
          <wp:inline distT="0" distB="0" distL="0" distR="0">
            <wp:extent cx="789665" cy="695325"/>
            <wp:effectExtent l="0" t="0" r="0" b="0"/>
            <wp:docPr id="14" name="Picture 2"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openclipart.org/image/800px/svg_to_png/14428/h0us3s_Signs_Hazard_Warning_9.png"/>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789610" cy="695277"/>
                    </a:xfrm>
                    <a:prstGeom prst="rect">
                      <a:avLst/>
                    </a:prstGeom>
                    <a:noFill/>
                  </pic:spPr>
                </pic:pic>
              </a:graphicData>
            </a:graphic>
          </wp:inline>
        </w:drawing>
      </w:r>
      <w:r w:rsidRPr="00463E2C">
        <w:rPr>
          <w:rFonts w:ascii="Cambria" w:hAnsi="Cambria"/>
          <w:sz w:val="24"/>
          <w:szCs w:val="24"/>
        </w:rPr>
        <w:tab/>
      </w:r>
      <w:r w:rsidRPr="00463E2C">
        <w:rPr>
          <w:rFonts w:ascii="Cambria" w:hAnsi="Cambria"/>
          <w:b/>
          <w:bCs/>
          <w:sz w:val="24"/>
          <w:szCs w:val="24"/>
        </w:rPr>
        <w:t>TEHLİKE:</w:t>
      </w:r>
      <w:r w:rsidRPr="00463E2C">
        <w:rPr>
          <w:rFonts w:ascii="Cambria" w:hAnsi="Cambria"/>
          <w:bCs/>
          <w:sz w:val="24"/>
          <w:szCs w:val="24"/>
        </w:rPr>
        <w:t xml:space="preserve"> İşyerinde var olan ya da dışarıdan gelebilecek, çalışanı veya işyerini etkileyebilecek zarar veya hasar verme potansiyelidir.</w:t>
      </w:r>
    </w:p>
    <w:p w:rsidR="006A4232" w:rsidRPr="00463E2C" w:rsidRDefault="006A4232" w:rsidP="00774E90">
      <w:pPr>
        <w:tabs>
          <w:tab w:val="left" w:pos="0"/>
        </w:tabs>
        <w:spacing w:line="360" w:lineRule="auto"/>
        <w:jc w:val="both"/>
        <w:rPr>
          <w:rFonts w:ascii="Cambria" w:hAnsi="Cambria"/>
          <w:b/>
          <w:bCs/>
          <w:sz w:val="24"/>
          <w:szCs w:val="24"/>
        </w:rPr>
      </w:pPr>
      <w:r w:rsidRPr="00463E2C">
        <w:rPr>
          <w:rFonts w:ascii="Cambria" w:hAnsi="Cambria"/>
          <w:b/>
          <w:bCs/>
          <w:noProof/>
          <w:sz w:val="24"/>
          <w:szCs w:val="24"/>
          <w:lang w:eastAsia="tr-TR"/>
        </w:rPr>
        <w:drawing>
          <wp:inline distT="0" distB="0" distL="0" distR="0">
            <wp:extent cx="847725" cy="845283"/>
            <wp:effectExtent l="0" t="0" r="0" b="0"/>
            <wp:docPr id="16" name="Picture 2" descr="http://4.bp.blogspot.com/-0YLbEyP-RQs/TeDGgrmf0lI/AAAAAAAABzs/4a65oBghOkI/s1600/risk-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4.bp.blogspot.com/-0YLbEyP-RQs/TeDGgrmf0lI/AAAAAAAABzs/4a65oBghOkI/s1600/risk-blocks.jpg"/>
                    <pic:cNvPicPr>
                      <a:picLocks noChangeAspect="1" noChangeArrowheads="1"/>
                    </pic:cNvPicPr>
                  </pic:nvPicPr>
                  <pic:blipFill>
                    <a:blip r:embed="rId39" cstate="email">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850714" cy="848263"/>
                    </a:xfrm>
                    <a:prstGeom prst="rect">
                      <a:avLst/>
                    </a:prstGeom>
                    <a:noFill/>
                  </pic:spPr>
                </pic:pic>
              </a:graphicData>
            </a:graphic>
          </wp:inline>
        </w:drawing>
      </w:r>
      <w:r w:rsidRPr="00463E2C">
        <w:rPr>
          <w:rFonts w:ascii="Cambria" w:hAnsi="Cambria"/>
          <w:b/>
          <w:bCs/>
          <w:sz w:val="24"/>
          <w:szCs w:val="24"/>
        </w:rPr>
        <w:t xml:space="preserve">RİSK: </w:t>
      </w:r>
      <w:r w:rsidRPr="00463E2C">
        <w:rPr>
          <w:rFonts w:ascii="Cambria" w:hAnsi="Cambria"/>
          <w:bCs/>
          <w:sz w:val="24"/>
          <w:szCs w:val="24"/>
        </w:rPr>
        <w:t>Tehlikeden kaynaklanacak kayıp, yaralanma ya da başka zararlı sonuç meydana gelme ihtimalidir.</w:t>
      </w:r>
    </w:p>
    <w:p w:rsidR="006A4232" w:rsidRPr="000B5B65" w:rsidRDefault="006A4232" w:rsidP="00774E90">
      <w:pPr>
        <w:spacing w:line="360" w:lineRule="auto"/>
        <w:jc w:val="both"/>
        <w:rPr>
          <w:rFonts w:ascii="Cambria" w:hAnsi="Cambria"/>
          <w:b/>
          <w:bCs/>
        </w:rPr>
      </w:pPr>
    </w:p>
    <w:p w:rsidR="000107BB" w:rsidRDefault="006A4232" w:rsidP="00774E90">
      <w:pPr>
        <w:spacing w:line="360" w:lineRule="auto"/>
        <w:jc w:val="both"/>
        <w:rPr>
          <w:rFonts w:ascii="Cambria" w:hAnsi="Cambria"/>
          <w:bCs/>
          <w:sz w:val="24"/>
          <w:szCs w:val="24"/>
        </w:rPr>
      </w:pPr>
      <w:r w:rsidRPr="00463E2C">
        <w:rPr>
          <w:rFonts w:ascii="Cambria" w:hAnsi="Cambria"/>
          <w:b/>
          <w:bCs/>
          <w:sz w:val="24"/>
          <w:szCs w:val="24"/>
        </w:rPr>
        <w:t xml:space="preserve">Örnek: </w:t>
      </w:r>
      <w:r w:rsidRPr="00463E2C">
        <w:rPr>
          <w:rFonts w:ascii="Cambria" w:hAnsi="Cambria"/>
          <w:bCs/>
          <w:sz w:val="24"/>
          <w:szCs w:val="24"/>
        </w:rPr>
        <w:t xml:space="preserve">Çalışma ortamında yerde düzensiz kabloların bulunması bir </w:t>
      </w:r>
      <w:r w:rsidRPr="00463E2C">
        <w:rPr>
          <w:rFonts w:ascii="Cambria" w:hAnsi="Cambria"/>
          <w:b/>
          <w:bCs/>
          <w:color w:val="FF0000"/>
          <w:sz w:val="24"/>
          <w:szCs w:val="24"/>
        </w:rPr>
        <w:t>tehlike</w:t>
      </w:r>
      <w:r w:rsidRPr="00463E2C">
        <w:rPr>
          <w:rFonts w:ascii="Cambria" w:hAnsi="Cambria"/>
          <w:bCs/>
          <w:sz w:val="24"/>
          <w:szCs w:val="24"/>
        </w:rPr>
        <w:t xml:space="preserve"> iken, burada yürürken kablolara takılıp düşmek bir </w:t>
      </w:r>
      <w:r w:rsidRPr="00463E2C">
        <w:rPr>
          <w:rFonts w:ascii="Cambria" w:hAnsi="Cambria"/>
          <w:b/>
          <w:bCs/>
          <w:color w:val="FF0000"/>
          <w:sz w:val="24"/>
          <w:szCs w:val="24"/>
        </w:rPr>
        <w:t>risk</w:t>
      </w:r>
      <w:r w:rsidRPr="00463E2C">
        <w:rPr>
          <w:rFonts w:ascii="Cambria" w:hAnsi="Cambria"/>
          <w:bCs/>
          <w:sz w:val="24"/>
          <w:szCs w:val="24"/>
        </w:rPr>
        <w:t xml:space="preserve">tir. </w:t>
      </w:r>
    </w:p>
    <w:p w:rsidR="000107BB" w:rsidRDefault="000107BB" w:rsidP="000107BB">
      <w:pPr>
        <w:jc w:val="both"/>
        <w:rPr>
          <w:rFonts w:ascii="Cambria" w:hAnsi="Cambria"/>
          <w:bCs/>
          <w:sz w:val="24"/>
          <w:szCs w:val="24"/>
        </w:rPr>
      </w:pPr>
    </w:p>
    <w:p w:rsidR="000107BB" w:rsidRDefault="000107BB" w:rsidP="000107BB">
      <w:pPr>
        <w:rPr>
          <w:rFonts w:ascii="Cambria" w:hAnsi="Cambria"/>
          <w:b/>
          <w:u w:val="single"/>
        </w:rPr>
      </w:pPr>
      <w:r w:rsidRPr="00463E2C">
        <w:rPr>
          <w:rFonts w:ascii="Cambria" w:hAnsi="Cambria"/>
          <w:noProof/>
          <w:color w:val="0000FF"/>
          <w:sz w:val="24"/>
          <w:szCs w:val="24"/>
          <w:lang w:eastAsia="tr-TR"/>
        </w:rPr>
        <w:drawing>
          <wp:inline distT="0" distB="0" distL="0" distR="0">
            <wp:extent cx="857250" cy="857250"/>
            <wp:effectExtent l="0" t="0" r="0" b="0"/>
            <wp:docPr id="86" name="Resim 86"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Pr>
          <w:rFonts w:ascii="Cambria" w:hAnsi="Cambria"/>
          <w:b/>
          <w:u w:val="single"/>
        </w:rPr>
        <w:t xml:space="preserve"> Bir tehlike birden fazla risk doğurabilir.</w:t>
      </w:r>
    </w:p>
    <w:p w:rsidR="000107BB" w:rsidRDefault="000107BB" w:rsidP="000107BB">
      <w:pPr>
        <w:rPr>
          <w:rFonts w:ascii="Cambria" w:hAnsi="Cambria"/>
          <w:b/>
          <w:u w:val="single"/>
        </w:rPr>
      </w:pPr>
    </w:p>
    <w:tbl>
      <w:tblPr>
        <w:tblStyle w:val="TabloKlavuzu"/>
        <w:tblW w:w="9448" w:type="dxa"/>
        <w:tblInd w:w="108" w:type="dxa"/>
        <w:tblLook w:val="04A0"/>
      </w:tblPr>
      <w:tblGrid>
        <w:gridCol w:w="4807"/>
        <w:gridCol w:w="4641"/>
      </w:tblGrid>
      <w:tr w:rsidR="000107BB" w:rsidRPr="000B5B65" w:rsidTr="000F374C">
        <w:trPr>
          <w:trHeight w:val="537"/>
        </w:trPr>
        <w:tc>
          <w:tcPr>
            <w:tcW w:w="4807"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sidRPr="000B5B65">
              <w:rPr>
                <w:rFonts w:ascii="Cambria" w:hAnsi="Cambria"/>
                <w:b/>
              </w:rPr>
              <w:t>TEHLİKE</w:t>
            </w:r>
          </w:p>
        </w:tc>
        <w:tc>
          <w:tcPr>
            <w:tcW w:w="4641"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sidRPr="000B5B65">
              <w:rPr>
                <w:rFonts w:ascii="Cambria" w:hAnsi="Cambria"/>
                <w:b/>
              </w:rPr>
              <w:t>RİSK</w:t>
            </w:r>
          </w:p>
        </w:tc>
      </w:tr>
      <w:tr w:rsidR="000107BB" w:rsidRPr="000B5B65" w:rsidTr="000F374C">
        <w:trPr>
          <w:trHeight w:val="409"/>
        </w:trPr>
        <w:tc>
          <w:tcPr>
            <w:tcW w:w="4807" w:type="dxa"/>
            <w:vMerge w:val="restart"/>
            <w:shd w:val="clear" w:color="auto" w:fill="DEEAF6" w:themeFill="accent1" w:themeFillTint="33"/>
          </w:tcPr>
          <w:p w:rsidR="000107BB" w:rsidRPr="000B5B65" w:rsidRDefault="000107BB" w:rsidP="008C6ADF">
            <w:pPr>
              <w:rPr>
                <w:rFonts w:ascii="Cambria" w:hAnsi="Cambria"/>
              </w:rPr>
            </w:pPr>
            <w:r>
              <w:rPr>
                <w:rFonts w:ascii="Cambria" w:hAnsi="Cambria"/>
                <w:bCs/>
              </w:rPr>
              <w:t>Kapağı açık bırakılan elektrik panosunda açık uçlu elektrik kablosu bulunması</w:t>
            </w:r>
          </w:p>
        </w:tc>
        <w:tc>
          <w:tcPr>
            <w:tcW w:w="4641" w:type="dxa"/>
            <w:shd w:val="clear" w:color="auto" w:fill="DEEAF6" w:themeFill="accent1" w:themeFillTint="33"/>
          </w:tcPr>
          <w:p w:rsidR="000107BB" w:rsidRPr="000B5B65" w:rsidRDefault="000107BB" w:rsidP="008C6ADF">
            <w:pPr>
              <w:rPr>
                <w:rFonts w:ascii="Cambria" w:hAnsi="Cambria"/>
              </w:rPr>
            </w:pPr>
            <w:r>
              <w:rPr>
                <w:rFonts w:ascii="Cambria" w:hAnsi="Cambria"/>
                <w:bCs/>
              </w:rPr>
              <w:t>Çalışanı elektrik çarpabilir</w:t>
            </w:r>
          </w:p>
        </w:tc>
      </w:tr>
      <w:tr w:rsidR="000107BB" w:rsidRPr="000B5B65" w:rsidTr="000F374C">
        <w:trPr>
          <w:trHeight w:val="755"/>
        </w:trPr>
        <w:tc>
          <w:tcPr>
            <w:tcW w:w="4807" w:type="dxa"/>
            <w:vMerge/>
            <w:shd w:val="clear" w:color="auto" w:fill="DEEAF6" w:themeFill="accent1" w:themeFillTint="33"/>
          </w:tcPr>
          <w:p w:rsidR="000107BB" w:rsidRPr="000B5B65" w:rsidRDefault="000107BB" w:rsidP="008C6ADF">
            <w:pPr>
              <w:rPr>
                <w:rFonts w:ascii="Cambria" w:hAnsi="Cambria"/>
                <w:bCs/>
              </w:rPr>
            </w:pPr>
          </w:p>
        </w:tc>
        <w:tc>
          <w:tcPr>
            <w:tcW w:w="4641" w:type="dxa"/>
            <w:shd w:val="clear" w:color="auto" w:fill="DEEAF6" w:themeFill="accent1" w:themeFillTint="33"/>
          </w:tcPr>
          <w:p w:rsidR="000107BB" w:rsidRPr="000B5B65" w:rsidRDefault="000107BB" w:rsidP="008C6ADF">
            <w:pPr>
              <w:rPr>
                <w:rFonts w:ascii="Cambria" w:hAnsi="Cambria"/>
                <w:bCs/>
              </w:rPr>
            </w:pPr>
            <w:r>
              <w:rPr>
                <w:rFonts w:ascii="Cambria" w:hAnsi="Cambria"/>
                <w:bCs/>
              </w:rPr>
              <w:t>Elektrik panosunda yangın çıkabilir</w:t>
            </w:r>
          </w:p>
        </w:tc>
      </w:tr>
    </w:tbl>
    <w:p w:rsidR="003E09B1" w:rsidRDefault="003E09B1" w:rsidP="00774E90">
      <w:pPr>
        <w:spacing w:line="360" w:lineRule="auto"/>
        <w:jc w:val="both"/>
        <w:rPr>
          <w:rFonts w:ascii="Cambria" w:hAnsi="Cambria"/>
          <w:bCs/>
          <w:sz w:val="24"/>
          <w:szCs w:val="24"/>
        </w:rPr>
      </w:pPr>
    </w:p>
    <w:p w:rsidR="003E09B1" w:rsidRDefault="003E09B1" w:rsidP="00774E90">
      <w:pPr>
        <w:spacing w:line="360" w:lineRule="auto"/>
        <w:jc w:val="both"/>
        <w:rPr>
          <w:rFonts w:ascii="Cambria" w:hAnsi="Cambria"/>
          <w:bCs/>
          <w:sz w:val="24"/>
          <w:szCs w:val="24"/>
        </w:rPr>
      </w:pPr>
    </w:p>
    <w:p w:rsidR="003E09B1" w:rsidRDefault="003E09B1" w:rsidP="00774E90">
      <w:pPr>
        <w:spacing w:line="360" w:lineRule="auto"/>
        <w:jc w:val="both"/>
        <w:rPr>
          <w:rFonts w:ascii="Cambria" w:hAnsi="Cambria"/>
          <w:bCs/>
          <w:sz w:val="24"/>
          <w:szCs w:val="24"/>
        </w:rPr>
      </w:pPr>
    </w:p>
    <w:p w:rsidR="006A4232" w:rsidRDefault="006A4232" w:rsidP="00DB2919">
      <w:pPr>
        <w:spacing w:line="360" w:lineRule="auto"/>
        <w:jc w:val="both"/>
        <w:rPr>
          <w:rFonts w:ascii="Cambria" w:hAnsi="Cambria"/>
          <w:color w:val="002060"/>
          <w:sz w:val="24"/>
          <w:szCs w:val="24"/>
        </w:rPr>
      </w:pPr>
      <w:r w:rsidRPr="000B5B65">
        <w:rPr>
          <w:rFonts w:ascii="Cambria" w:hAnsi="Cambria" w:cs="Arial"/>
          <w:noProof/>
          <w:color w:val="0000FF"/>
          <w:sz w:val="27"/>
          <w:szCs w:val="27"/>
          <w:lang w:eastAsia="tr-TR"/>
        </w:rPr>
        <w:lastRenderedPageBreak/>
        <w:drawing>
          <wp:inline distT="0" distB="0" distL="0" distR="0">
            <wp:extent cx="866775" cy="646747"/>
            <wp:effectExtent l="0" t="0" r="0" b="0"/>
            <wp:docPr id="21" name="Resim 21" descr="risk değerlendirmesi ile ilgili görsel sonuc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değerlendirmesi ile ilgili görsel sonucu">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3547" cy="651800"/>
                    </a:xfrm>
                    <a:prstGeom prst="rect">
                      <a:avLst/>
                    </a:prstGeom>
                    <a:noFill/>
                    <a:ln>
                      <a:noFill/>
                    </a:ln>
                  </pic:spPr>
                </pic:pic>
              </a:graphicData>
            </a:graphic>
          </wp:inline>
        </w:drawing>
      </w:r>
      <w:r w:rsidRPr="00463E2C">
        <w:rPr>
          <w:rFonts w:ascii="Cambria" w:hAnsi="Cambria"/>
          <w:b/>
          <w:color w:val="002060"/>
          <w:sz w:val="24"/>
          <w:szCs w:val="24"/>
        </w:rPr>
        <w:tab/>
      </w:r>
      <w:r w:rsidRPr="00463E2C">
        <w:rPr>
          <w:rFonts w:ascii="Cambria" w:hAnsi="Cambria"/>
          <w:b/>
          <w:bCs/>
          <w:sz w:val="24"/>
          <w:szCs w:val="24"/>
        </w:rPr>
        <w:t xml:space="preserve">RİSK DEĞERLENDİRMESİ: </w:t>
      </w:r>
      <w:r w:rsidRPr="00463E2C">
        <w:rPr>
          <w:rFonts w:ascii="Cambria" w:hAnsi="Cambria"/>
          <w:bCs/>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çalışmalardır</w:t>
      </w:r>
      <w:r w:rsidR="00DB2919">
        <w:rPr>
          <w:rFonts w:ascii="Cambria" w:hAnsi="Cambria"/>
          <w:color w:val="002060"/>
          <w:sz w:val="24"/>
          <w:szCs w:val="24"/>
        </w:rPr>
        <w:t>.</w:t>
      </w:r>
    </w:p>
    <w:p w:rsidR="00DB2919" w:rsidRDefault="00DB2919" w:rsidP="006A4232">
      <w:pPr>
        <w:pStyle w:val="AltKonuBal"/>
        <w:rPr>
          <w:rFonts w:ascii="Cambria" w:eastAsia="ヒラギノ明朝 Pro W3" w:hAnsi="Cambria"/>
        </w:rPr>
      </w:pPr>
    </w:p>
    <w:p w:rsidR="006A4232" w:rsidRPr="00463E2C" w:rsidRDefault="006A4232" w:rsidP="006A4232">
      <w:pPr>
        <w:pStyle w:val="AltKonuBal"/>
        <w:rPr>
          <w:rFonts w:ascii="Cambria" w:eastAsia="ヒラギノ明朝 Pro W3" w:hAnsi="Cambria"/>
        </w:rPr>
      </w:pPr>
      <w:r w:rsidRPr="00463E2C">
        <w:rPr>
          <w:rFonts w:ascii="Cambria" w:eastAsia="ヒラギノ明朝 Pro W3" w:hAnsi="Cambria"/>
        </w:rPr>
        <w:t>RİSK DEĞERLENDİRMESİ MEVZUATI</w:t>
      </w:r>
    </w:p>
    <w:p w:rsidR="006A4232" w:rsidRPr="00463E2C" w:rsidRDefault="006A4232" w:rsidP="006A4232">
      <w:pPr>
        <w:rPr>
          <w:rFonts w:ascii="Cambria" w:hAnsi="Cambria"/>
          <w:sz w:val="24"/>
          <w:szCs w:val="24"/>
        </w:rPr>
      </w:pPr>
    </w:p>
    <w:p w:rsidR="006A4232" w:rsidRPr="00463E2C" w:rsidRDefault="006A4232" w:rsidP="002837B7">
      <w:pPr>
        <w:rPr>
          <w:rStyle w:val="HafifBavuru"/>
          <w:rFonts w:ascii="Cambria" w:hAnsi="Cambria"/>
          <w:sz w:val="24"/>
          <w:szCs w:val="24"/>
        </w:rPr>
      </w:pPr>
      <w:r w:rsidRPr="00463E2C">
        <w:rPr>
          <w:rStyle w:val="HafifBavuru"/>
          <w:rFonts w:ascii="Cambria" w:hAnsi="Cambria"/>
          <w:sz w:val="24"/>
          <w:szCs w:val="24"/>
        </w:rPr>
        <w:t>6331 Sayılı İSG Kanunu</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değerlendirmesinin yasal dayanağı 20.06.2012 tarihli ve 6331 sayılı İş Sağlığı ve Güvenliği Kanunu’nun 10 maddesidir.</w:t>
      </w:r>
    </w:p>
    <w:p w:rsidR="006A4232" w:rsidRPr="00463E2C" w:rsidRDefault="006A4232" w:rsidP="00774E90">
      <w:pPr>
        <w:spacing w:line="360" w:lineRule="auto"/>
        <w:rPr>
          <w:rFonts w:ascii="Cambria" w:hAnsi="Cambria"/>
          <w:sz w:val="24"/>
          <w:szCs w:val="24"/>
        </w:rPr>
      </w:pPr>
    </w:p>
    <w:p w:rsidR="006A4232" w:rsidRPr="00463E2C" w:rsidRDefault="006A4232" w:rsidP="00774E90">
      <w:pPr>
        <w:spacing w:line="360" w:lineRule="auto"/>
        <w:rPr>
          <w:rStyle w:val="HafifBavuru"/>
          <w:rFonts w:ascii="Cambria" w:hAnsi="Cambria"/>
          <w:sz w:val="24"/>
          <w:szCs w:val="24"/>
        </w:rPr>
      </w:pPr>
      <w:r w:rsidRPr="00463E2C">
        <w:rPr>
          <w:rStyle w:val="HafifBavuru"/>
          <w:rFonts w:ascii="Cambria" w:hAnsi="Cambria"/>
          <w:sz w:val="24"/>
          <w:szCs w:val="24"/>
        </w:rPr>
        <w:t>Risk Değerlendirmesi Yönetmeliği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değerlendirmesinin usul ve esaslarını düzenlemek üzere 29.12.2012 tarih ve 28512 sayılı Resmi Gazete’de yayın</w:t>
      </w:r>
      <w:r w:rsidR="00DB2919">
        <w:rPr>
          <w:rFonts w:ascii="Cambria" w:hAnsi="Cambria"/>
          <w:sz w:val="24"/>
          <w:szCs w:val="24"/>
        </w:rPr>
        <w:t xml:space="preserve">lanarak yürürlüğe girmiştir. </w:t>
      </w:r>
    </w:p>
    <w:p w:rsidR="006A4232" w:rsidRDefault="006A4232" w:rsidP="00DB2919">
      <w:pPr>
        <w:spacing w:line="360" w:lineRule="auto"/>
        <w:jc w:val="both"/>
        <w:rPr>
          <w:rFonts w:ascii="Cambria" w:hAnsi="Cambria"/>
          <w:b/>
          <w:color w:val="FF0000"/>
          <w:sz w:val="24"/>
          <w:szCs w:val="24"/>
        </w:rPr>
      </w:pPr>
      <w:r w:rsidRPr="00463E2C">
        <w:rPr>
          <w:rFonts w:ascii="Cambria" w:hAnsi="Cambria"/>
          <w:noProof/>
          <w:color w:val="0000FF"/>
          <w:sz w:val="24"/>
          <w:szCs w:val="24"/>
          <w:lang w:eastAsia="tr-TR"/>
        </w:rPr>
        <w:drawing>
          <wp:inline distT="0" distB="0" distL="0" distR="0">
            <wp:extent cx="857250" cy="857250"/>
            <wp:effectExtent l="0" t="0" r="0" b="0"/>
            <wp:docPr id="51" name="Resim 51"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sidR="00640274">
        <w:rPr>
          <w:rFonts w:ascii="Cambria" w:hAnsi="Cambria"/>
          <w:b/>
          <w:sz w:val="24"/>
          <w:szCs w:val="24"/>
        </w:rPr>
        <w:t>6331 sayılı Kanun ve ilgili Y</w:t>
      </w:r>
      <w:r w:rsidRPr="00463E2C">
        <w:rPr>
          <w:rFonts w:ascii="Cambria" w:hAnsi="Cambria"/>
          <w:b/>
          <w:sz w:val="24"/>
          <w:szCs w:val="24"/>
        </w:rPr>
        <w:t>önetmelik kapsamında tüm kamu kurumları</w:t>
      </w:r>
      <w:r w:rsidR="00640274">
        <w:rPr>
          <w:rFonts w:ascii="Cambria" w:hAnsi="Cambria"/>
          <w:b/>
          <w:sz w:val="24"/>
          <w:szCs w:val="24"/>
        </w:rPr>
        <w:t>n da</w:t>
      </w:r>
      <w:r w:rsidRPr="00463E2C">
        <w:rPr>
          <w:rFonts w:ascii="Cambria" w:hAnsi="Cambria"/>
          <w:b/>
          <w:sz w:val="24"/>
          <w:szCs w:val="24"/>
        </w:rPr>
        <w:t xml:space="preserve"> risk değerlendirmesi yap</w:t>
      </w:r>
      <w:r w:rsidR="00640274">
        <w:rPr>
          <w:rFonts w:ascii="Cambria" w:hAnsi="Cambria"/>
          <w:b/>
          <w:sz w:val="24"/>
          <w:szCs w:val="24"/>
        </w:rPr>
        <w:t>ılması</w:t>
      </w:r>
      <w:r w:rsidRPr="00463E2C">
        <w:rPr>
          <w:rFonts w:ascii="Cambria" w:hAnsi="Cambria"/>
          <w:b/>
          <w:sz w:val="24"/>
          <w:szCs w:val="24"/>
        </w:rPr>
        <w:t xml:space="preserve"> zorun</w:t>
      </w:r>
      <w:r w:rsidR="00640274">
        <w:rPr>
          <w:rFonts w:ascii="Cambria" w:hAnsi="Cambria"/>
          <w:b/>
          <w:sz w:val="24"/>
          <w:szCs w:val="24"/>
        </w:rPr>
        <w:t>ludur</w:t>
      </w:r>
      <w:r w:rsidRPr="00463E2C">
        <w:rPr>
          <w:rFonts w:ascii="Cambria" w:hAnsi="Cambria"/>
          <w:b/>
          <w:sz w:val="24"/>
          <w:szCs w:val="24"/>
        </w:rPr>
        <w:t>.</w:t>
      </w:r>
    </w:p>
    <w:p w:rsidR="00DB2919" w:rsidRPr="00463E2C" w:rsidRDefault="00DB2919" w:rsidP="00DB2919">
      <w:pPr>
        <w:spacing w:line="360" w:lineRule="auto"/>
        <w:jc w:val="both"/>
        <w:rPr>
          <w:rFonts w:ascii="Cambria" w:hAnsi="Cambria"/>
          <w:b/>
          <w:color w:val="FF0000"/>
          <w:sz w:val="24"/>
          <w:szCs w:val="24"/>
        </w:rPr>
      </w:pPr>
    </w:p>
    <w:p w:rsidR="006A4232" w:rsidRPr="00463E2C" w:rsidRDefault="006A4232" w:rsidP="00774E90">
      <w:pPr>
        <w:spacing w:line="360" w:lineRule="auto"/>
        <w:rPr>
          <w:rStyle w:val="HafifBavuru"/>
          <w:rFonts w:ascii="Cambria" w:hAnsi="Cambria"/>
          <w:sz w:val="24"/>
          <w:szCs w:val="24"/>
        </w:rPr>
      </w:pPr>
      <w:r w:rsidRPr="00463E2C">
        <w:rPr>
          <w:rStyle w:val="HafifBavuru"/>
          <w:rFonts w:ascii="Cambria" w:hAnsi="Cambria"/>
          <w:sz w:val="24"/>
          <w:szCs w:val="24"/>
        </w:rPr>
        <w:t>İşveren Yükümlülükleri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Kamu kurumlarında;</w:t>
      </w:r>
    </w:p>
    <w:p w:rsidR="006A4232" w:rsidRPr="00463E2C" w:rsidRDefault="006A4232" w:rsidP="00774E90">
      <w:pPr>
        <w:numPr>
          <w:ilvl w:val="1"/>
          <w:numId w:val="8"/>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İşveren, risk değerlendirmesi yapmak veya yaptırmakla yükümlüdür.</w:t>
      </w:r>
    </w:p>
    <w:p w:rsidR="006A4232" w:rsidRPr="00463E2C" w:rsidRDefault="006A4232" w:rsidP="00774E90">
      <w:pPr>
        <w:numPr>
          <w:ilvl w:val="1"/>
          <w:numId w:val="8"/>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Risk değerlendirmesinin yapılması, işverenin İSG yükümlülüğünü ortadan kaldırmaz.</w:t>
      </w:r>
    </w:p>
    <w:p w:rsidR="006A4232" w:rsidRPr="00DB2919" w:rsidRDefault="006A4232" w:rsidP="006A4232">
      <w:pPr>
        <w:numPr>
          <w:ilvl w:val="1"/>
          <w:numId w:val="8"/>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İşveren görevli kişilere (Örnek: Risk Değerlendirmesi Ekibi)  her türlü bilgi ve belgeyi temin eder.</w:t>
      </w:r>
    </w:p>
    <w:p w:rsidR="006A4232" w:rsidRPr="00774E90" w:rsidRDefault="006A4232" w:rsidP="00774E90">
      <w:pPr>
        <w:jc w:val="both"/>
        <w:rPr>
          <w:rFonts w:ascii="Cambria" w:hAnsi="Cambria"/>
          <w:sz w:val="24"/>
          <w:szCs w:val="24"/>
        </w:rPr>
      </w:pPr>
      <w:r w:rsidRPr="00463E2C">
        <w:rPr>
          <w:rFonts w:ascii="Cambria" w:hAnsi="Cambria"/>
          <w:noProof/>
          <w:sz w:val="24"/>
          <w:szCs w:val="24"/>
          <w:lang w:eastAsia="tr-TR"/>
        </w:rPr>
        <w:lastRenderedPageBreak/>
        <w:drawing>
          <wp:inline distT="0" distB="0" distL="0" distR="0">
            <wp:extent cx="857250" cy="857250"/>
            <wp:effectExtent l="0" t="0" r="0" b="0"/>
            <wp:docPr id="52" name="Resim 52"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sidRPr="00463E2C">
        <w:rPr>
          <w:rFonts w:ascii="Cambria" w:hAnsi="Cambria"/>
          <w:b/>
          <w:sz w:val="24"/>
          <w:szCs w:val="24"/>
        </w:rPr>
        <w:t xml:space="preserve">Kamu kurumlarının risk değerlendirmesi yapmak için herhangi bir onay almalarına gerek yoktur.  </w:t>
      </w:r>
    </w:p>
    <w:p w:rsidR="006A4232" w:rsidRPr="00463E2C" w:rsidRDefault="006A4232" w:rsidP="006A4232">
      <w:pPr>
        <w:rPr>
          <w:rFonts w:ascii="Cambria" w:hAnsi="Cambria"/>
          <w:color w:val="002060"/>
          <w:sz w:val="24"/>
          <w:szCs w:val="24"/>
        </w:rPr>
      </w:pPr>
    </w:p>
    <w:p w:rsidR="006A4232" w:rsidRPr="00463E2C" w:rsidRDefault="006A4232" w:rsidP="006A4232">
      <w:pPr>
        <w:rPr>
          <w:rStyle w:val="HafifBavuru"/>
          <w:rFonts w:ascii="Cambria" w:hAnsi="Cambria"/>
          <w:sz w:val="24"/>
          <w:szCs w:val="24"/>
        </w:rPr>
      </w:pPr>
      <w:r w:rsidRPr="00463E2C">
        <w:rPr>
          <w:rStyle w:val="HafifBavuru"/>
          <w:rFonts w:ascii="Cambria" w:hAnsi="Cambria"/>
          <w:sz w:val="24"/>
          <w:szCs w:val="24"/>
        </w:rPr>
        <w:t>Risk Değerlendirmesi Adımları</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değerlendirmesi, tüm işyerleri için tasarım veya kuruluş aşamasından başlar ve;</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Tehlikeleri tanımlama</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Riskleri belirleme ve analiz etme</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Risk kontrol tedbirlerinin kararlaştırılması</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Dokümantasyon</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Çalışmaların güncellenmesi ve gerektiğinde yenilenmesi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aşamalarını içerir.</w:t>
      </w:r>
      <w:r w:rsidR="00CB09A2">
        <w:rPr>
          <w:rFonts w:ascii="Cambria" w:hAnsi="Cambria"/>
          <w:sz w:val="24"/>
          <w:szCs w:val="24"/>
        </w:rPr>
        <w:t xml:space="preserve"> (Bakınız Şekil-9)</w:t>
      </w:r>
    </w:p>
    <w:p w:rsidR="006A4232" w:rsidRPr="00463E2C" w:rsidRDefault="006A4232" w:rsidP="006A4232">
      <w:pPr>
        <w:rPr>
          <w:rFonts w:ascii="Cambria" w:hAnsi="Cambria"/>
          <w:color w:val="002060"/>
          <w:sz w:val="24"/>
          <w:szCs w:val="24"/>
        </w:rPr>
      </w:pPr>
    </w:p>
    <w:p w:rsidR="00463E2C" w:rsidRDefault="006A4232" w:rsidP="00463E2C">
      <w:pPr>
        <w:keepNext/>
        <w:jc w:val="center"/>
      </w:pPr>
      <w:r w:rsidRPr="00463E2C">
        <w:rPr>
          <w:rFonts w:ascii="Cambria" w:hAnsi="Cambria"/>
          <w:noProof/>
          <w:color w:val="002060"/>
          <w:sz w:val="24"/>
          <w:szCs w:val="24"/>
          <w:lang w:eastAsia="tr-TR"/>
        </w:rPr>
        <w:drawing>
          <wp:inline distT="0" distB="0" distL="0" distR="0">
            <wp:extent cx="3548631" cy="248194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2484876"/>
                    </a:xfrm>
                    <a:prstGeom prst="rect">
                      <a:avLst/>
                    </a:prstGeom>
                    <a:noFill/>
                    <a:ln>
                      <a:noFill/>
                    </a:ln>
                  </pic:spPr>
                </pic:pic>
              </a:graphicData>
            </a:graphic>
          </wp:inline>
        </w:drawing>
      </w:r>
    </w:p>
    <w:p w:rsidR="006A4232" w:rsidRPr="00463E2C" w:rsidRDefault="00463E2C" w:rsidP="00463E2C">
      <w:pPr>
        <w:pStyle w:val="ResimYazs"/>
        <w:jc w:val="center"/>
        <w:rPr>
          <w:rFonts w:ascii="Cambria" w:hAnsi="Cambria"/>
          <w:color w:val="002060"/>
          <w:sz w:val="24"/>
          <w:szCs w:val="24"/>
        </w:rPr>
      </w:pPr>
      <w:r>
        <w:t xml:space="preserve">Şekil </w:t>
      </w:r>
      <w:fldSimple w:instr=" SEQ Şekil \* ARABIC ">
        <w:r w:rsidR="00CB09A2">
          <w:rPr>
            <w:noProof/>
          </w:rPr>
          <w:t>9</w:t>
        </w:r>
      </w:fldSimple>
      <w:r w:rsidR="000107BB">
        <w:rPr>
          <w:noProof/>
        </w:rPr>
        <w:t>- - 5 Adımda Risk Yönetimi Döngüsü</w:t>
      </w:r>
    </w:p>
    <w:p w:rsidR="006A4232" w:rsidRPr="0010650E" w:rsidRDefault="006A4232" w:rsidP="00774E90">
      <w:pPr>
        <w:pStyle w:val="3-normalyaz"/>
        <w:spacing w:line="360" w:lineRule="auto"/>
        <w:jc w:val="both"/>
        <w:rPr>
          <w:rFonts w:ascii="Cambria" w:eastAsia="ヒラギノ明朝 Pro W3" w:hAnsi="Cambria" w:cstheme="minorBidi"/>
          <w:b/>
        </w:rPr>
      </w:pPr>
      <w:r w:rsidRPr="00463E2C">
        <w:rPr>
          <w:rFonts w:ascii="Cambria" w:hAnsi="Cambria"/>
          <w:noProof/>
        </w:rPr>
        <w:drawing>
          <wp:inline distT="0" distB="0" distL="0" distR="0">
            <wp:extent cx="857250" cy="857250"/>
            <wp:effectExtent l="0" t="0" r="0" b="0"/>
            <wp:docPr id="23" name="Resim 23"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sidRPr="00463E2C">
        <w:rPr>
          <w:rFonts w:ascii="Cambria" w:eastAsia="ヒラギノ明朝 Pro W3" w:hAnsi="Cambria" w:cstheme="minorBidi"/>
          <w:b/>
        </w:rPr>
        <w:t xml:space="preserve">  Çalışanların risk değerlendirmesi çalışması yapılırken ihtiyaç duyulan her aşamada sürece katılarak görüşlerinin alınması sağlanır.</w:t>
      </w:r>
    </w:p>
    <w:p w:rsidR="006A4232" w:rsidRPr="00463E2C" w:rsidRDefault="006A4232" w:rsidP="00774E90">
      <w:pPr>
        <w:spacing w:line="360" w:lineRule="auto"/>
        <w:rPr>
          <w:rStyle w:val="HafifBavuru"/>
          <w:rFonts w:ascii="Cambria" w:hAnsi="Cambria"/>
          <w:sz w:val="24"/>
          <w:szCs w:val="24"/>
        </w:rPr>
      </w:pPr>
      <w:r w:rsidRPr="00463E2C">
        <w:rPr>
          <w:rStyle w:val="HafifBavuru"/>
          <w:rFonts w:ascii="Cambria" w:hAnsi="Cambria"/>
          <w:sz w:val="24"/>
          <w:szCs w:val="24"/>
        </w:rPr>
        <w:lastRenderedPageBreak/>
        <w:t>Birden Fazla İşveren Olması Durumunda Risk Değerlendirmesi Çalışmaları</w:t>
      </w:r>
    </w:p>
    <w:p w:rsidR="006A4232" w:rsidRPr="00463E2C" w:rsidRDefault="006A4232" w:rsidP="00774E90">
      <w:pPr>
        <w:pStyle w:val="3-normalyaz"/>
        <w:numPr>
          <w:ilvl w:val="0"/>
          <w:numId w:val="16"/>
        </w:numPr>
        <w:spacing w:after="240" w:afterAutospacing="0" w:line="360" w:lineRule="auto"/>
        <w:ind w:left="284" w:hanging="284"/>
        <w:jc w:val="both"/>
        <w:rPr>
          <w:rFonts w:ascii="Cambria" w:eastAsia="ヒラギノ明朝 Pro W3" w:hAnsi="Cambria" w:cstheme="minorBidi"/>
        </w:rPr>
      </w:pPr>
      <w:r w:rsidRPr="00463E2C">
        <w:rPr>
          <w:rFonts w:ascii="Cambria" w:eastAsia="ヒラギノ明朝 Pro W3" w:hAnsi="Cambria" w:cstheme="minorBidi"/>
        </w:rPr>
        <w:t xml:space="preserve">Aynı çalışma alanını birden fazla işverenin paylaşması durumunda, yürütülen işler için diğer işverenlerin yürüttüğü işler de göz önünde bulundurularak ayrı ayrı risk değerlendirmesi gerçekleştirilir. </w:t>
      </w:r>
    </w:p>
    <w:p w:rsidR="006A4232" w:rsidRPr="00463E2C" w:rsidRDefault="006A4232" w:rsidP="00774E90">
      <w:pPr>
        <w:pStyle w:val="3-normalyaz"/>
        <w:numPr>
          <w:ilvl w:val="0"/>
          <w:numId w:val="16"/>
        </w:numPr>
        <w:spacing w:after="240" w:afterAutospacing="0" w:line="360" w:lineRule="auto"/>
        <w:ind w:left="284" w:hanging="284"/>
        <w:jc w:val="both"/>
        <w:rPr>
          <w:rFonts w:ascii="Cambria" w:eastAsia="ヒラギノ明朝 Pro W3" w:hAnsi="Cambria" w:cstheme="minorBidi"/>
        </w:rPr>
      </w:pPr>
      <w:r w:rsidRPr="00463E2C">
        <w:rPr>
          <w:rFonts w:ascii="Cambria" w:eastAsia="ヒラギノ明朝 Pro W3" w:hAnsi="Cambria" w:cstheme="minorBidi"/>
        </w:rPr>
        <w:t>İşverenler, risk değerlendirmesi çalışmalarını, koordinasyon içinde yürütür, birbirlerini ve çalışan temsilcilerini tespit edilen riskler konusunda bilgilendirir.</w:t>
      </w:r>
    </w:p>
    <w:p w:rsidR="006A4232" w:rsidRDefault="000107BB" w:rsidP="00DB2919">
      <w:pPr>
        <w:spacing w:line="360" w:lineRule="auto"/>
        <w:rPr>
          <w:rFonts w:ascii="Cambria" w:hAnsi="Cambria"/>
          <w:color w:val="002060"/>
          <w:sz w:val="24"/>
          <w:szCs w:val="24"/>
        </w:rPr>
      </w:pPr>
      <w:r>
        <w:rPr>
          <w:rFonts w:ascii="Cambria" w:hAnsi="Cambria"/>
          <w:noProof/>
          <w:color w:val="002060"/>
          <w:sz w:val="24"/>
          <w:szCs w:val="24"/>
          <w:lang w:eastAsia="tr-TR"/>
        </w:rPr>
        <w:drawing>
          <wp:inline distT="0" distB="0" distL="0" distR="0">
            <wp:extent cx="5830784" cy="2291937"/>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6886" cy="2290405"/>
                    </a:xfrm>
                    <a:prstGeom prst="rect">
                      <a:avLst/>
                    </a:prstGeom>
                    <a:noFill/>
                  </pic:spPr>
                </pic:pic>
              </a:graphicData>
            </a:graphic>
          </wp:inline>
        </w:drawing>
      </w:r>
    </w:p>
    <w:p w:rsidR="00463E2C" w:rsidRPr="00F45062" w:rsidRDefault="00B74BDD" w:rsidP="00F45062">
      <w:pPr>
        <w:pStyle w:val="ResimYazs"/>
        <w:jc w:val="center"/>
      </w:pPr>
      <w:r w:rsidRPr="00F45062">
        <w:t>Şekil 10</w:t>
      </w:r>
    </w:p>
    <w:p w:rsidR="006A4232" w:rsidRPr="00463E2C" w:rsidRDefault="006A4232" w:rsidP="006A4232">
      <w:pPr>
        <w:rPr>
          <w:rStyle w:val="HafifBavuru"/>
          <w:rFonts w:ascii="Cambria" w:hAnsi="Cambria"/>
          <w:smallCaps w:val="0"/>
          <w:sz w:val="24"/>
          <w:szCs w:val="24"/>
        </w:rPr>
      </w:pPr>
      <w:r w:rsidRPr="00463E2C">
        <w:rPr>
          <w:rStyle w:val="HafifBavuru"/>
          <w:rFonts w:ascii="Cambria" w:hAnsi="Cambria"/>
          <w:sz w:val="24"/>
          <w:szCs w:val="24"/>
        </w:rPr>
        <w:t>Asıl İşveren ve Alt İşveren İlişkisinin Bulunduğu İşyerlerinde Risk Değerlendirmesi</w:t>
      </w:r>
    </w:p>
    <w:p w:rsidR="006A4232" w:rsidRPr="00463E2C" w:rsidRDefault="006A4232" w:rsidP="006A4232">
      <w:pPr>
        <w:rPr>
          <w:rFonts w:ascii="Cambria" w:hAnsi="Cambria"/>
          <w:sz w:val="24"/>
          <w:szCs w:val="24"/>
        </w:rPr>
      </w:pPr>
      <w:r w:rsidRPr="00463E2C">
        <w:rPr>
          <w:rFonts w:ascii="Cambria" w:hAnsi="Cambria"/>
          <w:sz w:val="24"/>
          <w:szCs w:val="24"/>
        </w:rPr>
        <w:tab/>
      </w:r>
      <w:r w:rsidRPr="00463E2C">
        <w:rPr>
          <w:rFonts w:ascii="Cambria" w:hAnsi="Cambria"/>
          <w:sz w:val="24"/>
          <w:szCs w:val="24"/>
        </w:rPr>
        <w:tab/>
      </w:r>
    </w:p>
    <w:p w:rsidR="006A4232" w:rsidRPr="00463E2C" w:rsidRDefault="006A4232" w:rsidP="006A4232">
      <w:pPr>
        <w:pStyle w:val="ListeParagraf"/>
        <w:numPr>
          <w:ilvl w:val="0"/>
          <w:numId w:val="14"/>
        </w:numPr>
        <w:ind w:left="567" w:hanging="207"/>
        <w:rPr>
          <w:rFonts w:ascii="Cambria" w:hAnsi="Cambria"/>
          <w:sz w:val="24"/>
          <w:szCs w:val="24"/>
        </w:rPr>
      </w:pPr>
      <w:r w:rsidRPr="00463E2C">
        <w:rPr>
          <w:rFonts w:ascii="Cambria" w:hAnsi="Cambria"/>
          <w:sz w:val="24"/>
          <w:szCs w:val="24"/>
        </w:rPr>
        <w:t xml:space="preserve"> Her alt işveren, yürüttükleri işlerle ilgili olarak gerekli risk değerlendirmesi çalışmalarını yapar veya yaptırır.</w:t>
      </w:r>
    </w:p>
    <w:p w:rsidR="006A4232" w:rsidRPr="00463E2C" w:rsidRDefault="006A4232" w:rsidP="006A4232">
      <w:pPr>
        <w:pStyle w:val="ListeParagraf"/>
        <w:rPr>
          <w:rFonts w:ascii="Cambria" w:hAnsi="Cambria"/>
          <w:sz w:val="24"/>
          <w:szCs w:val="24"/>
        </w:rPr>
      </w:pPr>
    </w:p>
    <w:p w:rsidR="006A4232" w:rsidRPr="00463E2C" w:rsidRDefault="006A4232" w:rsidP="006A4232">
      <w:pPr>
        <w:pStyle w:val="ListeParagraf"/>
        <w:numPr>
          <w:ilvl w:val="0"/>
          <w:numId w:val="14"/>
        </w:numPr>
        <w:rPr>
          <w:rFonts w:ascii="Cambria" w:hAnsi="Cambria"/>
          <w:sz w:val="24"/>
          <w:szCs w:val="24"/>
        </w:rPr>
      </w:pPr>
      <w:r w:rsidRPr="00463E2C">
        <w:rPr>
          <w:rFonts w:ascii="Cambria" w:hAnsi="Cambria"/>
          <w:sz w:val="24"/>
          <w:szCs w:val="24"/>
        </w:rPr>
        <w:t xml:space="preserve"> Asıl işveren, alt işverenin ihtiyaç duyduğu bilgi ve belgeleri sağlar.</w:t>
      </w:r>
    </w:p>
    <w:p w:rsidR="006A4232" w:rsidRPr="00463E2C" w:rsidRDefault="006A4232" w:rsidP="006A4232">
      <w:pPr>
        <w:ind w:left="720"/>
        <w:rPr>
          <w:rFonts w:ascii="Cambria" w:hAnsi="Cambria"/>
          <w:sz w:val="24"/>
          <w:szCs w:val="24"/>
        </w:rPr>
      </w:pPr>
    </w:p>
    <w:p w:rsidR="006A4232" w:rsidRPr="00463E2C" w:rsidRDefault="006A4232" w:rsidP="00774E90">
      <w:pPr>
        <w:pStyle w:val="ListeParagraf"/>
        <w:numPr>
          <w:ilvl w:val="0"/>
          <w:numId w:val="14"/>
        </w:numPr>
        <w:ind w:left="567" w:hanging="207"/>
        <w:rPr>
          <w:rFonts w:ascii="Cambria" w:hAnsi="Cambria"/>
          <w:sz w:val="24"/>
          <w:szCs w:val="24"/>
        </w:rPr>
      </w:pPr>
      <w:r w:rsidRPr="00463E2C">
        <w:rPr>
          <w:rFonts w:ascii="Cambria" w:hAnsi="Cambria"/>
          <w:sz w:val="24"/>
          <w:szCs w:val="24"/>
        </w:rPr>
        <w:t xml:space="preserve"> Asıl işveren, alt işverenlerce yürütülen risk değerlendirmesi çalışmalarını denetler ve bu konudaki çalışmaları koordine eder.</w:t>
      </w:r>
    </w:p>
    <w:p w:rsidR="006A4232" w:rsidRPr="00463E2C" w:rsidRDefault="006A4232" w:rsidP="00774E90">
      <w:pPr>
        <w:spacing w:line="360" w:lineRule="auto"/>
        <w:ind w:left="720"/>
        <w:rPr>
          <w:rFonts w:ascii="Cambria" w:hAnsi="Cambria"/>
          <w:sz w:val="24"/>
          <w:szCs w:val="24"/>
        </w:rPr>
      </w:pPr>
    </w:p>
    <w:p w:rsidR="000107BB" w:rsidRPr="00DB2919" w:rsidRDefault="006A4232" w:rsidP="00DB2919">
      <w:pPr>
        <w:pStyle w:val="ListeParagraf"/>
        <w:numPr>
          <w:ilvl w:val="0"/>
          <w:numId w:val="14"/>
        </w:numPr>
        <w:ind w:left="567" w:hanging="207"/>
        <w:rPr>
          <w:rFonts w:ascii="Cambria" w:hAnsi="Cambria"/>
          <w:sz w:val="24"/>
          <w:szCs w:val="24"/>
        </w:rPr>
      </w:pPr>
      <w:r w:rsidRPr="00463E2C">
        <w:rPr>
          <w:rFonts w:ascii="Cambria" w:hAnsi="Cambria"/>
          <w:sz w:val="24"/>
          <w:szCs w:val="24"/>
        </w:rPr>
        <w:t xml:space="preserve"> Alt işverenler hazırladıkları </w:t>
      </w:r>
      <w:r w:rsidRPr="00463E2C">
        <w:rPr>
          <w:rFonts w:ascii="Cambria" w:hAnsi="Cambria"/>
          <w:b/>
          <w:bCs/>
          <w:sz w:val="24"/>
          <w:szCs w:val="24"/>
        </w:rPr>
        <w:t>risk değerlendirmesinin bir nüshasını</w:t>
      </w:r>
      <w:r w:rsidRPr="00463E2C">
        <w:rPr>
          <w:rFonts w:ascii="Cambria" w:hAnsi="Cambria"/>
          <w:sz w:val="24"/>
          <w:szCs w:val="24"/>
        </w:rPr>
        <w:t xml:space="preserve"> asıl işverene verir. Asıl işveren; bu risk değerlendirmesi çalışmalarını </w:t>
      </w:r>
      <w:r w:rsidRPr="00463E2C">
        <w:rPr>
          <w:rFonts w:ascii="Cambria" w:hAnsi="Cambria"/>
          <w:b/>
          <w:bCs/>
          <w:sz w:val="24"/>
          <w:szCs w:val="24"/>
        </w:rPr>
        <w:t>kendi çalışmasıyla bütünleştirerek</w:t>
      </w:r>
      <w:r w:rsidRPr="00463E2C">
        <w:rPr>
          <w:rFonts w:ascii="Cambria" w:hAnsi="Cambria"/>
          <w:sz w:val="24"/>
          <w:szCs w:val="24"/>
        </w:rPr>
        <w:t xml:space="preserve">, risk kontrol tedbirlerinin uygulanıp uygulanmadığını </w:t>
      </w:r>
      <w:r w:rsidRPr="00463E2C">
        <w:rPr>
          <w:rFonts w:ascii="Cambria" w:hAnsi="Cambria"/>
          <w:b/>
          <w:bCs/>
          <w:sz w:val="24"/>
          <w:szCs w:val="24"/>
        </w:rPr>
        <w:t>izler, denetler ve uygunsuzlukların giderilmesini sağlar.</w:t>
      </w:r>
    </w:p>
    <w:p w:rsidR="003E09B1" w:rsidRDefault="000107BB" w:rsidP="00C43DE4">
      <w:pPr>
        <w:jc w:val="center"/>
        <w:rPr>
          <w:color w:val="002060"/>
        </w:rPr>
      </w:pPr>
      <w:r>
        <w:rPr>
          <w:rFonts w:ascii="Cambria" w:hAnsi="Cambria"/>
          <w:smallCaps/>
          <w:noProof/>
          <w:color w:val="ED7D31" w:themeColor="accent2"/>
          <w:sz w:val="24"/>
          <w:szCs w:val="24"/>
          <w:u w:val="single"/>
          <w:lang w:eastAsia="tr-TR"/>
        </w:rPr>
        <w:lastRenderedPageBreak/>
        <w:drawing>
          <wp:inline distT="0" distB="0" distL="0" distR="0">
            <wp:extent cx="4904509" cy="2980707"/>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1642" cy="2978965"/>
                    </a:xfrm>
                    <a:prstGeom prst="rect">
                      <a:avLst/>
                    </a:prstGeom>
                    <a:noFill/>
                  </pic:spPr>
                </pic:pic>
              </a:graphicData>
            </a:graphic>
          </wp:inline>
        </w:drawing>
      </w:r>
    </w:p>
    <w:p w:rsidR="000107BB" w:rsidRDefault="00DB2919" w:rsidP="00DB2919">
      <w:pPr>
        <w:pStyle w:val="ResimYazs"/>
        <w:jc w:val="center"/>
      </w:pPr>
      <w:r>
        <w:t>Şekil 11</w:t>
      </w:r>
    </w:p>
    <w:p w:rsidR="00DB2919" w:rsidRPr="00DB2919" w:rsidRDefault="00DB2919" w:rsidP="00DB2919"/>
    <w:p w:rsidR="006A4232" w:rsidRPr="00DB2919" w:rsidRDefault="006A4232" w:rsidP="006A4232">
      <w:pPr>
        <w:rPr>
          <w:rFonts w:ascii="Cambria" w:hAnsi="Cambria"/>
          <w:smallCaps/>
          <w:color w:val="ED7D31" w:themeColor="accent2"/>
          <w:sz w:val="24"/>
          <w:szCs w:val="24"/>
          <w:u w:val="single"/>
        </w:rPr>
      </w:pPr>
      <w:r w:rsidRPr="00463E2C">
        <w:rPr>
          <w:rStyle w:val="HafifBavuru"/>
          <w:rFonts w:ascii="Cambria" w:hAnsi="Cambria"/>
          <w:sz w:val="24"/>
          <w:szCs w:val="24"/>
        </w:rPr>
        <w:t>Büyük Kaza Önleme Politika Belgesi veya Güvenlik Raporu Hazırlanması Gereken İşy</w:t>
      </w:r>
      <w:r w:rsidR="00DB2919">
        <w:rPr>
          <w:rStyle w:val="HafifBavuru"/>
          <w:rFonts w:ascii="Cambria" w:hAnsi="Cambria"/>
          <w:sz w:val="24"/>
          <w:szCs w:val="24"/>
        </w:rPr>
        <w:t xml:space="preserve">erlerinde Risk Değerlendirmesi </w:t>
      </w:r>
    </w:p>
    <w:p w:rsidR="006A4232" w:rsidRPr="00463E2C" w:rsidRDefault="006A4232" w:rsidP="001B1F12">
      <w:pPr>
        <w:jc w:val="both"/>
        <w:rPr>
          <w:rFonts w:ascii="Cambria" w:hAnsi="Cambria"/>
          <w:sz w:val="24"/>
          <w:szCs w:val="24"/>
        </w:rPr>
      </w:pPr>
      <w:r w:rsidRPr="00463E2C">
        <w:rPr>
          <w:rFonts w:ascii="Cambria" w:hAnsi="Cambria"/>
          <w:sz w:val="24"/>
          <w:szCs w:val="24"/>
        </w:rPr>
        <w:t>6331 Sayılı İSG Kanunu’nun 29 uncu maddesi gereğince büyük kaza önleme politika belgesi veya güvenlik raporu hazırlanan işyerlerinde; bu belge ve raporlarda değerlendirilmiş riskler, risk değerlendirmesi yönetmeliğine göre yapılacak risk değerlendirmesinde dikkate alınarak kullanılır.</w:t>
      </w:r>
    </w:p>
    <w:p w:rsidR="002807B4" w:rsidRDefault="002807B4" w:rsidP="002807B4">
      <w:pPr>
        <w:pStyle w:val="ListeParagraf"/>
        <w:tabs>
          <w:tab w:val="clear" w:pos="566"/>
          <w:tab w:val="left" w:pos="0"/>
        </w:tabs>
        <w:ind w:left="0"/>
        <w:rPr>
          <w:rFonts w:ascii="Cambria" w:hAnsi="Cambria"/>
          <w:b/>
          <w:color w:val="FF0000"/>
          <w:sz w:val="24"/>
          <w:szCs w:val="24"/>
        </w:rPr>
      </w:pPr>
      <w:r w:rsidRPr="00463E2C">
        <w:rPr>
          <w:rFonts w:ascii="Cambria" w:hAnsi="Cambria"/>
          <w:noProof/>
          <w:color w:val="0000FF"/>
          <w:sz w:val="24"/>
          <w:szCs w:val="24"/>
        </w:rPr>
        <w:drawing>
          <wp:inline distT="0" distB="0" distL="0" distR="0">
            <wp:extent cx="857250" cy="857250"/>
            <wp:effectExtent l="0" t="0" r="0" b="0"/>
            <wp:docPr id="24" name="Resim 24"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sidRPr="00463E2C">
        <w:rPr>
          <w:rFonts w:ascii="Cambria" w:hAnsi="Cambria"/>
          <w:b/>
          <w:sz w:val="24"/>
          <w:szCs w:val="24"/>
        </w:rPr>
        <w:t>İşyerinde çalışanlar, çalışan temsilcileri ve başka işyerlerinden çalışmak üzere gelen çalışanlar ve bunların işverenleri; işyerinde karşılaşılabilecek sağlık ve güvenlik riskleri ile düzeltici ve önleyici tedbirler hakkında bilgilendirilir.</w:t>
      </w:r>
    </w:p>
    <w:p w:rsidR="002807B4" w:rsidRDefault="002807B4"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10650E" w:rsidRDefault="006A4232" w:rsidP="0010650E">
      <w:pPr>
        <w:pStyle w:val="AltKonuBal"/>
        <w:numPr>
          <w:ilvl w:val="0"/>
          <w:numId w:val="0"/>
        </w:numPr>
        <w:rPr>
          <w:rFonts w:ascii="Cambria" w:eastAsia="ヒラギノ明朝 Pro W3" w:hAnsi="Cambria"/>
        </w:rPr>
      </w:pPr>
      <w:r w:rsidRPr="00463E2C">
        <w:rPr>
          <w:rFonts w:ascii="Cambria" w:eastAsia="ヒラギノ明朝 Pro W3" w:hAnsi="Cambria"/>
        </w:rPr>
        <w:lastRenderedPageBreak/>
        <w:t>RİSK DEĞERLENDİRMESİNİN GERÇEKLEŞTİRİLMESİ</w:t>
      </w:r>
    </w:p>
    <w:p w:rsidR="0010650E" w:rsidRDefault="0010650E" w:rsidP="0010650E">
      <w:pPr>
        <w:pStyle w:val="AltKonuBal"/>
        <w:numPr>
          <w:ilvl w:val="0"/>
          <w:numId w:val="0"/>
        </w:numPr>
        <w:rPr>
          <w:rFonts w:ascii="Cambria" w:eastAsia="ヒラギノ明朝 Pro W3" w:hAnsi="Cambria"/>
        </w:rPr>
      </w:pPr>
    </w:p>
    <w:p w:rsidR="006A4232" w:rsidRPr="0010650E" w:rsidRDefault="006A4232" w:rsidP="0010650E">
      <w:pPr>
        <w:pStyle w:val="AltKonuBal"/>
        <w:numPr>
          <w:ilvl w:val="0"/>
          <w:numId w:val="0"/>
        </w:numPr>
        <w:rPr>
          <w:rStyle w:val="HafifBavuru"/>
          <w:rFonts w:ascii="Cambria" w:eastAsia="ヒラギノ明朝 Pro W3" w:hAnsi="Cambria"/>
          <w:smallCaps w:val="0"/>
          <w:color w:val="5B9BD5" w:themeColor="accent1"/>
          <w:u w:val="none"/>
        </w:rPr>
      </w:pPr>
      <w:r w:rsidRPr="00463E2C">
        <w:rPr>
          <w:rStyle w:val="HafifBavuru"/>
          <w:rFonts w:ascii="Cambria" w:hAnsi="Cambria"/>
        </w:rPr>
        <w:t>Planlama (Risk Değerlendirmesi Ekibi, Metodolojileri)</w:t>
      </w:r>
    </w:p>
    <w:p w:rsidR="006A4232" w:rsidRPr="00463E2C" w:rsidRDefault="0032543C" w:rsidP="00774E90">
      <w:pPr>
        <w:spacing w:line="360" w:lineRule="auto"/>
        <w:rPr>
          <w:rFonts w:ascii="Cambria" w:hAnsi="Cambria"/>
          <w:sz w:val="24"/>
          <w:szCs w:val="24"/>
        </w:rPr>
      </w:pPr>
      <w:r>
        <w:rPr>
          <w:rFonts w:ascii="Cambria" w:hAnsi="Cambria"/>
          <w:sz w:val="24"/>
          <w:szCs w:val="24"/>
        </w:rPr>
        <w:t>Kurumlarda</w:t>
      </w:r>
      <w:r w:rsidR="006A4232" w:rsidRPr="00463E2C">
        <w:rPr>
          <w:rFonts w:ascii="Cambria" w:hAnsi="Cambria"/>
          <w:sz w:val="24"/>
          <w:szCs w:val="24"/>
        </w:rPr>
        <w:t xml:space="preserve"> risk değerlendirmesi yap</w:t>
      </w:r>
      <w:r>
        <w:rPr>
          <w:rFonts w:ascii="Cambria" w:hAnsi="Cambria"/>
          <w:sz w:val="24"/>
          <w:szCs w:val="24"/>
        </w:rPr>
        <w:t>ıl</w:t>
      </w:r>
      <w:r w:rsidR="006A4232" w:rsidRPr="00463E2C">
        <w:rPr>
          <w:rFonts w:ascii="Cambria" w:hAnsi="Cambria"/>
          <w:sz w:val="24"/>
          <w:szCs w:val="24"/>
        </w:rPr>
        <w:t>madan önce risk değerlendirme ekibi belirle</w:t>
      </w:r>
      <w:r>
        <w:rPr>
          <w:rFonts w:ascii="Cambria" w:hAnsi="Cambria"/>
          <w:sz w:val="24"/>
          <w:szCs w:val="24"/>
        </w:rPr>
        <w:t>n</w:t>
      </w:r>
      <w:r w:rsidR="006A4232" w:rsidRPr="00463E2C">
        <w:rPr>
          <w:rFonts w:ascii="Cambria" w:hAnsi="Cambria"/>
          <w:sz w:val="24"/>
          <w:szCs w:val="24"/>
        </w:rPr>
        <w:t>meli ve uygun risk değerlendirme metodu seç</w:t>
      </w:r>
      <w:r>
        <w:rPr>
          <w:rFonts w:ascii="Cambria" w:hAnsi="Cambria"/>
          <w:sz w:val="24"/>
          <w:szCs w:val="24"/>
        </w:rPr>
        <w:t>il</w:t>
      </w:r>
      <w:r w:rsidR="006A4232" w:rsidRPr="00463E2C">
        <w:rPr>
          <w:rFonts w:ascii="Cambria" w:hAnsi="Cambria"/>
          <w:sz w:val="24"/>
          <w:szCs w:val="24"/>
        </w:rPr>
        <w:t>meli</w:t>
      </w:r>
      <w:r>
        <w:rPr>
          <w:rFonts w:ascii="Cambria" w:hAnsi="Cambria"/>
          <w:sz w:val="24"/>
          <w:szCs w:val="24"/>
        </w:rPr>
        <w:t>dir</w:t>
      </w:r>
      <w:r w:rsidR="006A4232" w:rsidRPr="00463E2C">
        <w:rPr>
          <w:rFonts w:ascii="Cambria" w:hAnsi="Cambria"/>
          <w:sz w:val="24"/>
          <w:szCs w:val="24"/>
        </w:rPr>
        <w:t xml:space="preserve">. </w:t>
      </w:r>
    </w:p>
    <w:p w:rsidR="006A4232" w:rsidRPr="00463E2C" w:rsidRDefault="006A4232" w:rsidP="00774E90">
      <w:pPr>
        <w:spacing w:line="360" w:lineRule="auto"/>
        <w:jc w:val="both"/>
        <w:rPr>
          <w:rFonts w:ascii="Cambria" w:hAnsi="Cambria"/>
          <w:sz w:val="24"/>
          <w:szCs w:val="24"/>
        </w:rPr>
      </w:pPr>
      <w:r w:rsidRPr="00463E2C">
        <w:rPr>
          <w:rFonts w:ascii="Cambria" w:hAnsi="Cambria"/>
          <w:b/>
          <w:sz w:val="24"/>
          <w:szCs w:val="24"/>
          <w:u w:val="single"/>
        </w:rPr>
        <w:t>Risk Değerlendirmesi Ekibi:</w:t>
      </w:r>
      <w:r w:rsidRPr="00463E2C">
        <w:rPr>
          <w:rFonts w:ascii="Cambria" w:hAnsi="Cambria"/>
          <w:sz w:val="24"/>
          <w:szCs w:val="24"/>
        </w:rPr>
        <w:t>Kamu kurumlarında gerçekleştirilecek risk değerlendirme çalışmaları için oluşturulacak ekip en az aşağıdaki kişilerden oluşmalıdır.</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İşveren veya işveren vekili (Müsteşar veya yetkilendirdiği bir idareci</w:t>
      </w:r>
      <w:r w:rsidR="0032543C">
        <w:rPr>
          <w:rFonts w:ascii="Cambria" w:hAnsi="Cambria"/>
          <w:sz w:val="24"/>
          <w:szCs w:val="24"/>
        </w:rPr>
        <w:t xml:space="preserve"> olabilir</w:t>
      </w:r>
      <w:r w:rsidRPr="00463E2C">
        <w:rPr>
          <w:rFonts w:ascii="Cambria" w:hAnsi="Cambria"/>
          <w:sz w:val="24"/>
          <w:szCs w:val="24"/>
        </w:rPr>
        <w:t>)</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 Güvenliği Uzmanı ile İşyeri Hekimi</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Çalışan temsilcileri *</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Destek elemanları*</w:t>
      </w:r>
      <w:r w:rsidR="0032543C">
        <w:rPr>
          <w:rFonts w:ascii="Cambria" w:hAnsi="Cambria"/>
          <w:sz w:val="24"/>
          <w:szCs w:val="24"/>
        </w:rPr>
        <w:t>*</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Bütün birimleri temsil edecek şekilde belirlenen, çalışmalar, tehlikeler ve riskler konusunda bilgi sahibi çalışanlar</w:t>
      </w:r>
    </w:p>
    <w:p w:rsidR="006A4232" w:rsidRPr="00463E2C" w:rsidRDefault="006A4232" w:rsidP="00774E90">
      <w:pPr>
        <w:spacing w:line="360" w:lineRule="auto"/>
        <w:rPr>
          <w:rFonts w:ascii="Cambria" w:hAnsi="Cambria"/>
          <w:sz w:val="24"/>
          <w:szCs w:val="24"/>
        </w:rPr>
      </w:pPr>
    </w:p>
    <w:p w:rsidR="006A4232" w:rsidRPr="00463E2C" w:rsidRDefault="0032543C" w:rsidP="00774E90">
      <w:pPr>
        <w:spacing w:line="360" w:lineRule="auto"/>
        <w:jc w:val="both"/>
        <w:rPr>
          <w:rFonts w:ascii="Cambria" w:hAnsi="Cambria"/>
          <w:sz w:val="24"/>
          <w:szCs w:val="24"/>
        </w:rPr>
      </w:pPr>
      <w:r>
        <w:rPr>
          <w:rFonts w:ascii="Cambria" w:hAnsi="Cambria"/>
          <w:b/>
          <w:bCs/>
          <w:sz w:val="24"/>
          <w:szCs w:val="24"/>
        </w:rPr>
        <w:t xml:space="preserve">* </w:t>
      </w:r>
      <w:r w:rsidR="006A4232" w:rsidRPr="00463E2C">
        <w:rPr>
          <w:rFonts w:ascii="Cambria" w:hAnsi="Cambria"/>
          <w:b/>
          <w:bCs/>
          <w:sz w:val="24"/>
          <w:szCs w:val="24"/>
        </w:rPr>
        <w:t>6331 Sayılı İSG Kanunu Madde 20’ye göre</w:t>
      </w:r>
      <w:r w:rsidR="006A4232" w:rsidRPr="00463E2C">
        <w:rPr>
          <w:rFonts w:ascii="Cambria" w:hAnsi="Cambria"/>
          <w:sz w:val="24"/>
          <w:szCs w:val="24"/>
        </w:rPr>
        <w:t xml:space="preserve"> İşveren; işyerinin değişik bölümlerindeki riskler ve çalışan sayılarını göz önünde bulundurarak dengeli dağılıma özen göstermek kaydıyla, çalışanlar arasında yapılacak seçim</w:t>
      </w:r>
      <w:r w:rsidR="004730AC">
        <w:rPr>
          <w:rFonts w:ascii="Cambria" w:hAnsi="Cambria"/>
          <w:sz w:val="24"/>
          <w:szCs w:val="24"/>
        </w:rPr>
        <w:t>le</w:t>
      </w:r>
      <w:r w:rsidR="006A4232" w:rsidRPr="00463E2C">
        <w:rPr>
          <w:rFonts w:ascii="Cambria" w:hAnsi="Cambria"/>
          <w:sz w:val="24"/>
          <w:szCs w:val="24"/>
        </w:rPr>
        <w:t xml:space="preserve"> veya seçimle belirlenemediği durumda atama yoluyla, </w:t>
      </w:r>
      <w:r w:rsidR="00CB09A2">
        <w:rPr>
          <w:rFonts w:ascii="Cambria" w:hAnsi="Cambria"/>
          <w:sz w:val="24"/>
          <w:szCs w:val="24"/>
        </w:rPr>
        <w:t>Şekil-10’da</w:t>
      </w:r>
      <w:r w:rsidR="006A4232" w:rsidRPr="00463E2C">
        <w:rPr>
          <w:rFonts w:ascii="Cambria" w:hAnsi="Cambria"/>
          <w:sz w:val="24"/>
          <w:szCs w:val="24"/>
        </w:rPr>
        <w:t xml:space="preserve"> belirtilen sayılarda çalışan temsilcisini görevlendirir:</w:t>
      </w:r>
    </w:p>
    <w:p w:rsidR="00CB09A2" w:rsidRDefault="006A4232" w:rsidP="00CB09A2">
      <w:pPr>
        <w:keepNext/>
        <w:jc w:val="center"/>
      </w:pPr>
      <w:r w:rsidRPr="00463E2C">
        <w:rPr>
          <w:rFonts w:ascii="Cambria" w:hAnsi="Cambria"/>
          <w:noProof/>
          <w:sz w:val="24"/>
          <w:szCs w:val="24"/>
          <w:lang w:eastAsia="tr-TR"/>
        </w:rPr>
        <w:drawing>
          <wp:inline distT="0" distB="0" distL="0" distR="0">
            <wp:extent cx="3608311" cy="18383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8311" cy="1838325"/>
                    </a:xfrm>
                    <a:prstGeom prst="rect">
                      <a:avLst/>
                    </a:prstGeom>
                    <a:noFill/>
                    <a:ln>
                      <a:noFill/>
                    </a:ln>
                  </pic:spPr>
                </pic:pic>
              </a:graphicData>
            </a:graphic>
          </wp:inline>
        </w:drawing>
      </w:r>
    </w:p>
    <w:p w:rsidR="006A4232" w:rsidRPr="00463E2C" w:rsidRDefault="00CB09A2" w:rsidP="00CB09A2">
      <w:pPr>
        <w:pStyle w:val="ResimYazs"/>
        <w:jc w:val="center"/>
        <w:rPr>
          <w:rFonts w:ascii="Cambria" w:hAnsi="Cambria"/>
          <w:sz w:val="24"/>
          <w:szCs w:val="24"/>
        </w:rPr>
      </w:pPr>
      <w:r>
        <w:t xml:space="preserve">Şekil </w:t>
      </w:r>
      <w:r w:rsidR="003E09B1">
        <w:t>1</w:t>
      </w:r>
      <w:r w:rsidR="00B74BDD">
        <w:t>2</w:t>
      </w:r>
    </w:p>
    <w:p w:rsidR="006A4232" w:rsidRPr="00463E2C" w:rsidRDefault="006A4232" w:rsidP="006A4232">
      <w:pPr>
        <w:rPr>
          <w:rFonts w:ascii="Cambria" w:hAnsi="Cambria"/>
          <w:sz w:val="24"/>
          <w:szCs w:val="24"/>
        </w:rPr>
      </w:pPr>
    </w:p>
    <w:p w:rsidR="006A4232" w:rsidRPr="00463E2C" w:rsidRDefault="006A4232" w:rsidP="00CB09A2">
      <w:pPr>
        <w:jc w:val="both"/>
        <w:rPr>
          <w:rFonts w:ascii="Cambria" w:hAnsi="Cambria"/>
          <w:sz w:val="24"/>
          <w:szCs w:val="24"/>
        </w:rPr>
      </w:pPr>
      <w:r w:rsidRPr="00463E2C">
        <w:rPr>
          <w:rFonts w:ascii="Cambria" w:hAnsi="Cambria"/>
          <w:sz w:val="24"/>
          <w:szCs w:val="24"/>
        </w:rPr>
        <w:t>Birden fazla çalışan temsilcisinin bulunması durumunda baş temsilci, çalışan temsilcileri arasında yapılacak seçimle belirlenir.</w:t>
      </w:r>
    </w:p>
    <w:p w:rsidR="006A4232" w:rsidRPr="00463E2C" w:rsidRDefault="006A4232" w:rsidP="00774E90">
      <w:pPr>
        <w:spacing w:line="360" w:lineRule="auto"/>
        <w:jc w:val="both"/>
        <w:rPr>
          <w:rFonts w:ascii="Cambria" w:hAnsi="Cambria"/>
          <w:sz w:val="24"/>
          <w:szCs w:val="24"/>
        </w:rPr>
      </w:pPr>
      <w:r w:rsidRPr="00463E2C">
        <w:rPr>
          <w:rFonts w:ascii="Cambria" w:hAnsi="Cambria"/>
          <w:sz w:val="24"/>
          <w:szCs w:val="24"/>
        </w:rPr>
        <w:lastRenderedPageBreak/>
        <w:t>Çalışan temsilcileri, tehlike kaynağının yok edilmesi veya tehlikeden kaynaklanan riskin azaltılması için, işverene öneride bulunma ve işverenden gerekli tedbirlerin alınmasını isteme hakkına sahiptir.</w:t>
      </w:r>
    </w:p>
    <w:p w:rsidR="006A4232" w:rsidRPr="00463E2C" w:rsidRDefault="006A4232" w:rsidP="00774E90">
      <w:pPr>
        <w:spacing w:line="360" w:lineRule="auto"/>
        <w:jc w:val="both"/>
        <w:rPr>
          <w:rFonts w:ascii="Cambria" w:hAnsi="Cambria"/>
          <w:sz w:val="24"/>
          <w:szCs w:val="24"/>
        </w:rPr>
      </w:pPr>
      <w:r w:rsidRPr="00463E2C">
        <w:rPr>
          <w:rFonts w:ascii="Cambria" w:hAnsi="Cambria"/>
          <w:sz w:val="24"/>
          <w:szCs w:val="24"/>
        </w:rPr>
        <w:t>Görevlerini yürütmeleri nedeniyle, çalışan temsilcileri ve destek elemanlarının hakları kısıtlanamaz ve görevlerini yerine getirebilmeleri için işveren tarafından gerekli imkânlar sağlanır.</w:t>
      </w:r>
    </w:p>
    <w:p w:rsidR="006A4232" w:rsidRPr="00463E2C" w:rsidRDefault="006A4232" w:rsidP="00774E90">
      <w:pPr>
        <w:spacing w:line="360" w:lineRule="auto"/>
        <w:jc w:val="both"/>
        <w:rPr>
          <w:rFonts w:ascii="Cambria" w:hAnsi="Cambria"/>
          <w:sz w:val="24"/>
          <w:szCs w:val="24"/>
        </w:rPr>
      </w:pPr>
      <w:r w:rsidRPr="00463E2C">
        <w:rPr>
          <w:rFonts w:ascii="Cambria" w:hAnsi="Cambria"/>
          <w:sz w:val="24"/>
          <w:szCs w:val="24"/>
        </w:rPr>
        <w:t>İşyerinde yetkili sendika bulunması hâlinde, işyeri sendika temsilcileri çalışan te</w:t>
      </w:r>
      <w:r w:rsidR="00DB2919">
        <w:rPr>
          <w:rFonts w:ascii="Cambria" w:hAnsi="Cambria"/>
          <w:sz w:val="24"/>
          <w:szCs w:val="24"/>
        </w:rPr>
        <w:t>msilcisi olarak da görev yapar.</w:t>
      </w:r>
    </w:p>
    <w:p w:rsidR="006A4232" w:rsidRDefault="006A4232" w:rsidP="00774E90">
      <w:pPr>
        <w:spacing w:line="360" w:lineRule="auto"/>
        <w:jc w:val="both"/>
        <w:rPr>
          <w:rFonts w:ascii="Cambria" w:hAnsi="Cambria"/>
          <w:sz w:val="24"/>
          <w:szCs w:val="24"/>
        </w:rPr>
      </w:pPr>
      <w:r w:rsidRPr="00463E2C">
        <w:rPr>
          <w:rFonts w:ascii="Cambria" w:hAnsi="Cambria"/>
          <w:sz w:val="24"/>
          <w:szCs w:val="24"/>
        </w:rPr>
        <w:t>*</w:t>
      </w:r>
      <w:r w:rsidR="0032543C">
        <w:rPr>
          <w:rFonts w:ascii="Cambria" w:hAnsi="Cambria"/>
          <w:sz w:val="24"/>
          <w:szCs w:val="24"/>
        </w:rPr>
        <w:t>*</w:t>
      </w:r>
      <w:r w:rsidRPr="00463E2C">
        <w:rPr>
          <w:rFonts w:ascii="Cambria" w:hAnsi="Cambria"/>
          <w:b/>
          <w:sz w:val="24"/>
          <w:szCs w:val="24"/>
        </w:rPr>
        <w:t>Destek elemanı:</w:t>
      </w:r>
      <w:r w:rsidRPr="00463E2C">
        <w:rPr>
          <w:rFonts w:ascii="Cambria" w:hAnsi="Cambria"/>
          <w:sz w:val="24"/>
          <w:szCs w:val="24"/>
        </w:rPr>
        <w:t xml:space="preserve"> Asli görevinin yanında iş sağlığı ve güvenliği ile ilgili önleme, koruma, tahliye, yangınla mücadele, ilk yardım ve benzeri konularda özel olarak görevlendirilmiş uygun donanım ve yeterli eğitime sahip kişidir.</w:t>
      </w:r>
    </w:p>
    <w:p w:rsidR="0032543C" w:rsidRPr="00463E2C" w:rsidRDefault="0032543C" w:rsidP="00774E90">
      <w:pPr>
        <w:spacing w:line="360" w:lineRule="auto"/>
        <w:jc w:val="both"/>
        <w:rPr>
          <w:rFonts w:ascii="Cambria" w:hAnsi="Cambria"/>
          <w:sz w:val="24"/>
          <w:szCs w:val="24"/>
        </w:rPr>
      </w:pPr>
    </w:p>
    <w:p w:rsidR="006A4232" w:rsidRPr="00463E2C" w:rsidRDefault="006A4232" w:rsidP="00774E90">
      <w:pPr>
        <w:spacing w:line="360" w:lineRule="auto"/>
        <w:jc w:val="both"/>
        <w:rPr>
          <w:rFonts w:ascii="Cambria" w:hAnsi="Cambria"/>
          <w:b/>
          <w:sz w:val="24"/>
          <w:szCs w:val="24"/>
          <w:u w:val="single"/>
        </w:rPr>
      </w:pPr>
      <w:r w:rsidRPr="00463E2C">
        <w:rPr>
          <w:rFonts w:ascii="Cambria" w:hAnsi="Cambria"/>
          <w:b/>
          <w:sz w:val="24"/>
          <w:szCs w:val="24"/>
          <w:u w:val="single"/>
        </w:rPr>
        <w:t>Risk Değerlendirmesi Ekibinin Yükümlülükleri:</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İhtiyaç duyulduğunda işyeri dışı</w:t>
      </w:r>
      <w:r w:rsidR="00F67BF8">
        <w:rPr>
          <w:rFonts w:ascii="Cambria" w:hAnsi="Cambria"/>
          <w:sz w:val="24"/>
          <w:szCs w:val="24"/>
        </w:rPr>
        <w:t>ndaki</w:t>
      </w:r>
      <w:r w:rsidRPr="00463E2C">
        <w:rPr>
          <w:rFonts w:ascii="Cambria" w:hAnsi="Cambria"/>
          <w:sz w:val="24"/>
          <w:szCs w:val="24"/>
        </w:rPr>
        <w:t xml:space="preserve"> kişi ve kuruluşlardan hizmet alınabilir.</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Koordinasyon, işveren ya da işverenin görevlendirdiği risk değerlendirmesi ekibinde bulunan bir kişi tarafından sağlanabilir</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 xml:space="preserve">İşveren, görevlilerin araç, gereç, </w:t>
      </w:r>
      <w:r w:rsidR="00AB4147" w:rsidRPr="00463E2C">
        <w:rPr>
          <w:rFonts w:ascii="Cambria" w:hAnsi="Cambria"/>
          <w:sz w:val="24"/>
          <w:szCs w:val="24"/>
        </w:rPr>
        <w:t>mekân</w:t>
      </w:r>
      <w:r w:rsidRPr="00463E2C">
        <w:rPr>
          <w:rFonts w:ascii="Cambria" w:hAnsi="Cambria"/>
          <w:sz w:val="24"/>
          <w:szCs w:val="24"/>
        </w:rPr>
        <w:t xml:space="preserve"> ve zaman gibi ihtiyaçlarını karşılar ve görevlileri kısıtlayamaz</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Görevli kişiler işverenin sağladığı bilgi ve belgeleri korur.</w:t>
      </w:r>
    </w:p>
    <w:p w:rsidR="006A4232" w:rsidRDefault="006A4232"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Pr="00463E2C" w:rsidRDefault="00DB2919" w:rsidP="00774E90">
      <w:pPr>
        <w:spacing w:line="360" w:lineRule="auto"/>
        <w:rPr>
          <w:rFonts w:ascii="Cambria" w:hAnsi="Cambria"/>
          <w:sz w:val="24"/>
          <w:szCs w:val="24"/>
        </w:rPr>
      </w:pPr>
    </w:p>
    <w:p w:rsidR="006A4232" w:rsidRPr="00463E2C" w:rsidRDefault="006A4232" w:rsidP="00774E90">
      <w:pPr>
        <w:spacing w:line="360" w:lineRule="auto"/>
        <w:rPr>
          <w:rFonts w:ascii="Cambria" w:hAnsi="Cambria"/>
          <w:b/>
          <w:sz w:val="24"/>
          <w:szCs w:val="24"/>
          <w:u w:val="single"/>
        </w:rPr>
      </w:pPr>
      <w:r w:rsidRPr="00463E2C">
        <w:rPr>
          <w:rFonts w:ascii="Cambria" w:hAnsi="Cambria"/>
          <w:b/>
          <w:sz w:val="24"/>
          <w:szCs w:val="24"/>
          <w:u w:val="single"/>
        </w:rPr>
        <w:lastRenderedPageBreak/>
        <w:t xml:space="preserve">Risk Değerlendirmesi </w:t>
      </w:r>
      <w:r w:rsidRPr="00463E2C">
        <w:rPr>
          <w:rFonts w:ascii="Cambria" w:hAnsi="Cambria"/>
          <w:b/>
          <w:bCs/>
          <w:sz w:val="24"/>
          <w:szCs w:val="24"/>
          <w:u w:val="single"/>
        </w:rPr>
        <w:t>Metodolojileri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analiz yöntemleri iki temel ayrımda değerlendirilebilir.</w:t>
      </w:r>
      <w:r w:rsidR="00CB09A2">
        <w:rPr>
          <w:rFonts w:ascii="Cambria" w:hAnsi="Cambria"/>
          <w:sz w:val="24"/>
          <w:szCs w:val="24"/>
        </w:rPr>
        <w:t xml:space="preserve"> (Bakınız Şekil-11)</w:t>
      </w:r>
    </w:p>
    <w:p w:rsidR="00CB09A2" w:rsidRDefault="006A4232" w:rsidP="00CB09A2">
      <w:pPr>
        <w:keepNext/>
      </w:pPr>
      <w:r w:rsidRPr="00463E2C">
        <w:rPr>
          <w:rFonts w:ascii="Cambria" w:hAnsi="Cambria"/>
          <w:noProof/>
          <w:sz w:val="24"/>
          <w:szCs w:val="24"/>
          <w:lang w:eastAsia="tr-TR"/>
        </w:rPr>
        <w:drawing>
          <wp:inline distT="0" distB="0" distL="0" distR="0">
            <wp:extent cx="6372225" cy="1809750"/>
            <wp:effectExtent l="0" t="0" r="0" b="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A4232" w:rsidRPr="00463E2C" w:rsidRDefault="00CB09A2" w:rsidP="00CB09A2">
      <w:pPr>
        <w:pStyle w:val="ResimYazs"/>
        <w:jc w:val="center"/>
        <w:rPr>
          <w:rFonts w:ascii="Cambria" w:hAnsi="Cambria"/>
          <w:sz w:val="24"/>
          <w:szCs w:val="24"/>
        </w:rPr>
      </w:pPr>
      <w:r>
        <w:t xml:space="preserve">Şekil </w:t>
      </w:r>
      <w:r w:rsidR="003E09B1">
        <w:t>1</w:t>
      </w:r>
      <w:r w:rsidR="00B74BDD">
        <w:t>3</w:t>
      </w:r>
    </w:p>
    <w:p w:rsidR="006A4232" w:rsidRPr="00463E2C" w:rsidRDefault="006A4232" w:rsidP="00CB09A2">
      <w:pPr>
        <w:jc w:val="both"/>
        <w:rPr>
          <w:rFonts w:ascii="Cambria" w:hAnsi="Cambria"/>
          <w:sz w:val="24"/>
          <w:szCs w:val="24"/>
        </w:rPr>
      </w:pPr>
    </w:p>
    <w:p w:rsidR="006A4232" w:rsidRPr="00DB2919" w:rsidRDefault="006A4232" w:rsidP="00DB2919">
      <w:pPr>
        <w:spacing w:line="360" w:lineRule="auto"/>
        <w:jc w:val="both"/>
        <w:rPr>
          <w:rFonts w:ascii="Cambria" w:hAnsi="Cambria"/>
          <w:sz w:val="24"/>
          <w:szCs w:val="24"/>
        </w:rPr>
      </w:pPr>
      <w:r w:rsidRPr="00463E2C">
        <w:rPr>
          <w:rFonts w:ascii="Cambria" w:hAnsi="Cambria"/>
          <w:sz w:val="24"/>
          <w:szCs w:val="24"/>
        </w:rPr>
        <w:t>Kantitatif (matematiksel) risk analizi, riski hesaplarken sayısal yöntemlere başvurur. Kantitatif risk analizinde tehdi</w:t>
      </w:r>
      <w:r w:rsidR="00AB4147">
        <w:rPr>
          <w:rFonts w:ascii="Cambria" w:hAnsi="Cambria"/>
          <w:sz w:val="24"/>
          <w:szCs w:val="24"/>
        </w:rPr>
        <w:t>d</w:t>
      </w:r>
      <w:r w:rsidRPr="00463E2C">
        <w:rPr>
          <w:rFonts w:ascii="Cambria" w:hAnsi="Cambria"/>
          <w:sz w:val="24"/>
          <w:szCs w:val="24"/>
        </w:rPr>
        <w:t>in olma ihtimali, tehdi</w:t>
      </w:r>
      <w:r w:rsidR="00AB4147">
        <w:rPr>
          <w:rFonts w:ascii="Cambria" w:hAnsi="Cambria"/>
          <w:sz w:val="24"/>
          <w:szCs w:val="24"/>
        </w:rPr>
        <w:t>d</w:t>
      </w:r>
      <w:r w:rsidRPr="00463E2C">
        <w:rPr>
          <w:rFonts w:ascii="Cambria" w:hAnsi="Cambria"/>
          <w:sz w:val="24"/>
          <w:szCs w:val="24"/>
        </w:rPr>
        <w:t xml:space="preserve">in etkisi gibi değerlere sayısal değerler verilir ve bu değerler matematiksel metotlar ile </w:t>
      </w:r>
      <w:r w:rsidR="00436E60">
        <w:rPr>
          <w:rFonts w:ascii="Cambria" w:hAnsi="Cambria"/>
          <w:sz w:val="24"/>
          <w:szCs w:val="24"/>
        </w:rPr>
        <w:t>işlenerek</w:t>
      </w:r>
      <w:r w:rsidRPr="00463E2C">
        <w:rPr>
          <w:rFonts w:ascii="Cambria" w:hAnsi="Cambria"/>
          <w:sz w:val="24"/>
          <w:szCs w:val="24"/>
        </w:rPr>
        <w:t xml:space="preserve"> risk değeri bulunur.</w:t>
      </w:r>
      <w:r w:rsidRPr="00463E2C">
        <w:rPr>
          <w:rFonts w:ascii="Cambria" w:hAnsi="Cambria"/>
          <w:sz w:val="24"/>
          <w:szCs w:val="24"/>
        </w:rPr>
        <w:br/>
      </w:r>
      <w:r w:rsidRPr="00463E2C">
        <w:rPr>
          <w:rFonts w:ascii="Cambria" w:hAnsi="Cambria"/>
          <w:sz w:val="24"/>
          <w:szCs w:val="24"/>
        </w:rPr>
        <w:br/>
        <w:t>Diğer temel risk analizi yöntemi ise kalitatif (mantıksal) risk analizidir. Kalitatif risk analizi riski hesaplarken ve ifade ederken numerik değerler yerine yüksek, çok yüksek gibi</w:t>
      </w:r>
      <w:r w:rsidR="00DB2919">
        <w:rPr>
          <w:rFonts w:ascii="Cambria" w:hAnsi="Cambria"/>
          <w:sz w:val="24"/>
          <w:szCs w:val="24"/>
        </w:rPr>
        <w:t xml:space="preserve"> tanımlayıcı değerler kullanır.</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 xml:space="preserve">Risk analizi çalışmalarında yerine göre kullanılan bazı örnek metotlar </w:t>
      </w:r>
      <w:r w:rsidR="00436E60">
        <w:rPr>
          <w:rFonts w:ascii="Cambria" w:hAnsi="Cambria"/>
          <w:sz w:val="24"/>
          <w:szCs w:val="24"/>
        </w:rPr>
        <w:t>şöyle sıralanabilir</w:t>
      </w:r>
      <w:r w:rsidRPr="00463E2C">
        <w:rPr>
          <w:rFonts w:ascii="Cambria" w:hAnsi="Cambria"/>
          <w:sz w:val="24"/>
          <w:szCs w:val="24"/>
        </w:rPr>
        <w:t xml:space="preserve">; </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5*5 Matrix Metodu</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Fine Kinney Metodu</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 xml:space="preserve">Normal Sistemden Sapma ve Etkileri Analizleri Metodu (Failure Modes and Effects Analaysis -(FMEA)) </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Tehlike ve Çalışılabilirlik Analizi Metodu (Hazard and Operability Studies-(HAZOP))</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 xml:space="preserve">Hata Ağacı Analizi Metodu (Fault Tree Analaysıs-(FTA)) </w:t>
      </w:r>
    </w:p>
    <w:p w:rsidR="00B13ACC" w:rsidRPr="0010650E" w:rsidRDefault="006A4232" w:rsidP="00774E90">
      <w:pPr>
        <w:pStyle w:val="ListeParagraf"/>
        <w:numPr>
          <w:ilvl w:val="0"/>
          <w:numId w:val="27"/>
        </w:numPr>
        <w:rPr>
          <w:rStyle w:val="Gl"/>
          <w:rFonts w:ascii="Cambria" w:hAnsi="Cambria"/>
          <w:b w:val="0"/>
          <w:bCs w:val="0"/>
          <w:sz w:val="24"/>
          <w:szCs w:val="24"/>
        </w:rPr>
      </w:pPr>
      <w:r w:rsidRPr="00463E2C">
        <w:rPr>
          <w:rFonts w:ascii="Cambria" w:hAnsi="Cambria"/>
          <w:sz w:val="24"/>
          <w:szCs w:val="24"/>
        </w:rPr>
        <w:t xml:space="preserve">Kaza Sonuç Analizi Metodu (Event Tree Analaysıs-(ETA)) </w:t>
      </w:r>
    </w:p>
    <w:p w:rsidR="00B13ACC" w:rsidRDefault="00B13ACC" w:rsidP="00774E90">
      <w:pPr>
        <w:spacing w:line="360" w:lineRule="auto"/>
        <w:rPr>
          <w:rStyle w:val="Gl"/>
          <w:rFonts w:ascii="Cambria" w:hAnsi="Cambria" w:cs="Tahoma"/>
          <w:sz w:val="20"/>
          <w:szCs w:val="20"/>
          <w:u w:val="single"/>
          <w:shd w:val="clear" w:color="auto" w:fill="FCFFFF"/>
        </w:rPr>
      </w:pPr>
    </w:p>
    <w:p w:rsidR="00DB2919" w:rsidRDefault="00DB2919" w:rsidP="00774E90">
      <w:pPr>
        <w:spacing w:line="360" w:lineRule="auto"/>
        <w:rPr>
          <w:rStyle w:val="Gl"/>
          <w:rFonts w:ascii="Cambria" w:hAnsi="Cambria" w:cs="Tahoma"/>
          <w:sz w:val="20"/>
          <w:szCs w:val="20"/>
          <w:u w:val="single"/>
          <w:shd w:val="clear" w:color="auto" w:fill="FCFFFF"/>
        </w:rPr>
      </w:pPr>
    </w:p>
    <w:p w:rsidR="00DB2919" w:rsidRDefault="00DB2919" w:rsidP="00774E90">
      <w:pPr>
        <w:spacing w:line="360" w:lineRule="auto"/>
        <w:rPr>
          <w:rStyle w:val="Gl"/>
          <w:rFonts w:ascii="Cambria" w:hAnsi="Cambria" w:cs="Tahoma"/>
          <w:sz w:val="20"/>
          <w:szCs w:val="20"/>
          <w:u w:val="single"/>
          <w:shd w:val="clear" w:color="auto" w:fill="FCFFFF"/>
        </w:rPr>
      </w:pPr>
    </w:p>
    <w:p w:rsidR="006A4232" w:rsidRPr="000B5B65" w:rsidRDefault="006A4232" w:rsidP="006A4232">
      <w:pPr>
        <w:rPr>
          <w:rFonts w:ascii="Cambria" w:hAnsi="Cambria"/>
          <w:u w:val="single"/>
        </w:rPr>
      </w:pPr>
      <w:r w:rsidRPr="000B5B65">
        <w:rPr>
          <w:rStyle w:val="Gl"/>
          <w:rFonts w:ascii="Cambria" w:hAnsi="Cambria" w:cs="Tahoma"/>
          <w:sz w:val="20"/>
          <w:szCs w:val="20"/>
          <w:u w:val="single"/>
          <w:shd w:val="clear" w:color="auto" w:fill="FCFFFF"/>
        </w:rPr>
        <w:lastRenderedPageBreak/>
        <w:t xml:space="preserve">Örnek Risk Değerlendirme </w:t>
      </w:r>
      <w:r w:rsidR="00751C66" w:rsidRPr="000B5B65">
        <w:rPr>
          <w:rStyle w:val="Gl"/>
          <w:rFonts w:ascii="Cambria" w:hAnsi="Cambria" w:cs="Tahoma"/>
          <w:sz w:val="20"/>
          <w:szCs w:val="20"/>
          <w:u w:val="single"/>
          <w:shd w:val="clear" w:color="auto" w:fill="FCFFFF"/>
        </w:rPr>
        <w:t>Metodolojileri</w:t>
      </w:r>
      <w:r w:rsidRPr="000B5B65">
        <w:rPr>
          <w:rStyle w:val="Gl"/>
          <w:rFonts w:ascii="Cambria" w:hAnsi="Cambria" w:cs="Tahoma"/>
          <w:sz w:val="20"/>
          <w:szCs w:val="20"/>
          <w:u w:val="single"/>
          <w:shd w:val="clear" w:color="auto" w:fill="FCFFFF"/>
        </w:rPr>
        <w:t xml:space="preserve"> Karşılaştırma Tablosu</w:t>
      </w:r>
    </w:p>
    <w:p w:rsidR="006A4232" w:rsidRPr="000B5B65" w:rsidRDefault="00B74BDD" w:rsidP="006A4232">
      <w:pPr>
        <w:rPr>
          <w:rFonts w:ascii="Cambria" w:hAnsi="Cambria"/>
        </w:rPr>
      </w:pPr>
      <w:r>
        <w:rPr>
          <w:rFonts w:ascii="Cambria" w:hAnsi="Cambria"/>
          <w:noProof/>
          <w:lang w:eastAsia="tr-TR"/>
        </w:rPr>
        <w:drawing>
          <wp:inline distT="0" distB="0" distL="0" distR="0">
            <wp:extent cx="5991367" cy="3493827"/>
            <wp:effectExtent l="0" t="0" r="9525"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2787" cy="3494655"/>
                    </a:xfrm>
                    <a:prstGeom prst="rect">
                      <a:avLst/>
                    </a:prstGeom>
                    <a:noFill/>
                    <a:ln>
                      <a:noFill/>
                    </a:ln>
                  </pic:spPr>
                </pic:pic>
              </a:graphicData>
            </a:graphic>
          </wp:inline>
        </w:drawing>
      </w:r>
    </w:p>
    <w:p w:rsidR="00CB09A2" w:rsidRDefault="00CB09A2" w:rsidP="006A4232">
      <w:pPr>
        <w:rPr>
          <w:rStyle w:val="HafifBavuru"/>
          <w:rFonts w:ascii="Cambria" w:hAnsi="Cambria"/>
          <w:sz w:val="26"/>
          <w:szCs w:val="26"/>
        </w:rPr>
      </w:pPr>
    </w:p>
    <w:p w:rsidR="006A4232" w:rsidRPr="000B5B65" w:rsidRDefault="002837B7" w:rsidP="00774E90">
      <w:pPr>
        <w:spacing w:line="360" w:lineRule="auto"/>
        <w:rPr>
          <w:rStyle w:val="HafifBavuru"/>
          <w:rFonts w:ascii="Cambria" w:hAnsi="Cambria"/>
          <w:sz w:val="26"/>
          <w:szCs w:val="26"/>
        </w:rPr>
      </w:pPr>
      <w:r w:rsidRPr="000B5B65">
        <w:rPr>
          <w:rStyle w:val="HafifBavuru"/>
          <w:rFonts w:ascii="Cambria" w:hAnsi="Cambria"/>
          <w:sz w:val="26"/>
          <w:szCs w:val="26"/>
        </w:rPr>
        <w:t>H</w:t>
      </w:r>
      <w:r w:rsidR="006A4232" w:rsidRPr="000B5B65">
        <w:rPr>
          <w:rStyle w:val="HafifBavuru"/>
          <w:rFonts w:ascii="Cambria" w:hAnsi="Cambria"/>
          <w:sz w:val="26"/>
          <w:szCs w:val="26"/>
        </w:rPr>
        <w:t xml:space="preserve">angi risk analizi metodunu </w:t>
      </w:r>
      <w:r w:rsidR="005B719E" w:rsidRPr="000B5B65">
        <w:rPr>
          <w:rStyle w:val="HafifBavuru"/>
          <w:rFonts w:ascii="Cambria" w:hAnsi="Cambria"/>
          <w:sz w:val="26"/>
          <w:szCs w:val="26"/>
        </w:rPr>
        <w:t>uygulamalısınız</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 xml:space="preserve">Yöntem seçiminde iki perspektif rol oynar; </w:t>
      </w:r>
    </w:p>
    <w:p w:rsidR="006A4232" w:rsidRPr="00774E90" w:rsidRDefault="006A4232" w:rsidP="00774E90">
      <w:pPr>
        <w:pStyle w:val="ListeParagraf"/>
        <w:numPr>
          <w:ilvl w:val="0"/>
          <w:numId w:val="28"/>
        </w:numPr>
        <w:rPr>
          <w:rFonts w:ascii="Cambria" w:hAnsi="Cambria"/>
          <w:sz w:val="24"/>
          <w:szCs w:val="24"/>
        </w:rPr>
      </w:pPr>
      <w:r w:rsidRPr="00774E90">
        <w:rPr>
          <w:rFonts w:ascii="Cambria" w:hAnsi="Cambria"/>
          <w:sz w:val="24"/>
          <w:szCs w:val="24"/>
        </w:rPr>
        <w:t xml:space="preserve">Kaynak: Personel, zaman, metodu iyi bilen bir ekip liderinin varlığı vb. </w:t>
      </w:r>
    </w:p>
    <w:p w:rsidR="006A4232" w:rsidRPr="00774E90" w:rsidRDefault="006A4232" w:rsidP="00774E90">
      <w:pPr>
        <w:pStyle w:val="ListeParagraf"/>
        <w:numPr>
          <w:ilvl w:val="0"/>
          <w:numId w:val="28"/>
        </w:numPr>
        <w:rPr>
          <w:rFonts w:ascii="Cambria" w:hAnsi="Cambria"/>
          <w:sz w:val="24"/>
          <w:szCs w:val="24"/>
        </w:rPr>
      </w:pPr>
      <w:r w:rsidRPr="00774E90">
        <w:rPr>
          <w:rFonts w:ascii="Cambria" w:hAnsi="Cambria"/>
          <w:sz w:val="24"/>
          <w:szCs w:val="24"/>
        </w:rPr>
        <w:t xml:space="preserve"> Amaç: Analizi yapılacak kurumun/tesisin cinsi (kimya, metal vb.),sonuçların ne amaçla kullanılacağı, analizin derinliği ve kapsamı, analizi yapılacak tesisin/prosesin basit veya </w:t>
      </w:r>
      <w:r w:rsidR="0091060F" w:rsidRPr="00774E90">
        <w:rPr>
          <w:rFonts w:ascii="Cambria" w:hAnsi="Cambria"/>
          <w:sz w:val="24"/>
          <w:szCs w:val="24"/>
        </w:rPr>
        <w:t>karmaşık</w:t>
      </w:r>
      <w:r w:rsidRPr="00774E90">
        <w:rPr>
          <w:rFonts w:ascii="Cambria" w:hAnsi="Cambria"/>
          <w:sz w:val="24"/>
          <w:szCs w:val="24"/>
        </w:rPr>
        <w:t xml:space="preserve"> olması vb.</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Bu bağlamda, her kamu kurumu kendi kaynak ve amaçları doğrultusunda kullanacağı risk analizi metoduna karar vermelidir.</w:t>
      </w:r>
    </w:p>
    <w:p w:rsidR="002807B4" w:rsidRDefault="002807B4" w:rsidP="00774E90">
      <w:pPr>
        <w:spacing w:line="360" w:lineRule="auto"/>
        <w:rPr>
          <w:rStyle w:val="HafifBavuru"/>
          <w:rFonts w:ascii="Cambria" w:hAnsi="Cambria"/>
          <w:sz w:val="26"/>
          <w:szCs w:val="26"/>
        </w:rPr>
      </w:pPr>
    </w:p>
    <w:p w:rsidR="00DB2919" w:rsidRDefault="00DB2919" w:rsidP="00774E90">
      <w:pPr>
        <w:spacing w:line="360" w:lineRule="auto"/>
        <w:rPr>
          <w:rStyle w:val="HafifBavuru"/>
          <w:rFonts w:ascii="Cambria" w:hAnsi="Cambria"/>
          <w:sz w:val="26"/>
          <w:szCs w:val="26"/>
        </w:rPr>
      </w:pPr>
    </w:p>
    <w:p w:rsidR="00DB2919" w:rsidRDefault="00DB2919" w:rsidP="00774E90">
      <w:pPr>
        <w:spacing w:line="360" w:lineRule="auto"/>
        <w:rPr>
          <w:rStyle w:val="HafifBavuru"/>
          <w:rFonts w:ascii="Cambria" w:hAnsi="Cambria"/>
          <w:sz w:val="26"/>
          <w:szCs w:val="26"/>
        </w:rPr>
      </w:pPr>
    </w:p>
    <w:p w:rsidR="00DB2919" w:rsidRDefault="00DB2919" w:rsidP="00774E90">
      <w:pPr>
        <w:spacing w:line="360" w:lineRule="auto"/>
        <w:rPr>
          <w:rStyle w:val="HafifBavuru"/>
          <w:rFonts w:ascii="Cambria" w:hAnsi="Cambria"/>
          <w:sz w:val="26"/>
          <w:szCs w:val="26"/>
        </w:rPr>
      </w:pPr>
    </w:p>
    <w:p w:rsidR="006A4232" w:rsidRPr="000B5B65" w:rsidRDefault="006A4232" w:rsidP="00774E90">
      <w:pPr>
        <w:spacing w:line="360" w:lineRule="auto"/>
        <w:rPr>
          <w:rStyle w:val="HafifBavuru"/>
          <w:rFonts w:ascii="Cambria" w:hAnsi="Cambria"/>
          <w:sz w:val="26"/>
          <w:szCs w:val="26"/>
        </w:rPr>
      </w:pPr>
      <w:r w:rsidRPr="000B5B65">
        <w:rPr>
          <w:rStyle w:val="HafifBavuru"/>
          <w:rFonts w:ascii="Cambria" w:hAnsi="Cambria"/>
          <w:sz w:val="26"/>
          <w:szCs w:val="26"/>
        </w:rPr>
        <w:lastRenderedPageBreak/>
        <w:t>Uygulama (Tehlikelerin Tanımlanması, Risklerin Belirlenmesi ve Analizi, Dokümantasyon )</w:t>
      </w:r>
    </w:p>
    <w:p w:rsidR="006A4232" w:rsidRPr="000B5B65" w:rsidRDefault="006A4232" w:rsidP="00774E90">
      <w:pPr>
        <w:spacing w:line="360" w:lineRule="auto"/>
        <w:jc w:val="both"/>
        <w:rPr>
          <w:rFonts w:ascii="Cambria" w:hAnsi="Cambria"/>
          <w:b/>
          <w:u w:val="single"/>
        </w:rPr>
      </w:pPr>
      <w:r w:rsidRPr="000B5B65">
        <w:rPr>
          <w:rFonts w:ascii="Cambria" w:hAnsi="Cambria"/>
          <w:b/>
          <w:u w:val="single"/>
        </w:rPr>
        <w:t>Tehlikeleri Tanımlama</w:t>
      </w:r>
    </w:p>
    <w:p w:rsidR="006A4232" w:rsidRPr="00774E90" w:rsidRDefault="006A4232" w:rsidP="00774E90">
      <w:pPr>
        <w:spacing w:line="360" w:lineRule="auto"/>
        <w:jc w:val="both"/>
        <w:rPr>
          <w:rFonts w:ascii="Cambria" w:hAnsi="Cambria"/>
          <w:sz w:val="24"/>
          <w:szCs w:val="24"/>
        </w:rPr>
      </w:pPr>
      <w:r w:rsidRPr="000B5B65">
        <w:rPr>
          <w:rFonts w:ascii="Cambria" w:hAnsi="Cambria"/>
        </w:rPr>
        <w:t xml:space="preserve">1) </w:t>
      </w:r>
      <w:r w:rsidRPr="00774E90">
        <w:rPr>
          <w:rFonts w:ascii="Cambria" w:hAnsi="Cambria"/>
          <w:sz w:val="24"/>
          <w:szCs w:val="24"/>
        </w:rPr>
        <w:t>Tehlikeler tanımlanırken çalışma ortamı, çalışanlar ve işyerine ilişkin ilgisine göre asgari olarak aşağıda belirtilen bilgiler toplanır.</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İşyeri bina ve eklentileri</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İşyerinde yürütülen faaliyetler ile iş ve işlemler.</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Üretim süreç ve teknikleri</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İş ekipmanları</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Kullanılan maddeler</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Artık ve atıklarla ilgili işlemler</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Organizasyon ve hiyerarşik yapı, görev, yetki ve sorumluluklar.</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Çalışanların tecrübe ve düşünceleri.</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İşe başlamadan önce ilgili mevzuat gereği alınacak çalışma izin belgeleri.</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Çalışanların eğitim, yaş, cinsiyet ve benzeri özellikleri ile sağlık gözetimi kayıtları.</w:t>
      </w:r>
    </w:p>
    <w:p w:rsidR="006A4232" w:rsidRPr="00774E90" w:rsidRDefault="006A4232" w:rsidP="00774E90">
      <w:pPr>
        <w:pStyle w:val="ListeParagraf"/>
        <w:numPr>
          <w:ilvl w:val="0"/>
          <w:numId w:val="9"/>
        </w:numPr>
        <w:ind w:left="567" w:hanging="207"/>
        <w:rPr>
          <w:rFonts w:ascii="Cambria" w:hAnsi="Cambria"/>
          <w:color w:val="000000"/>
          <w:sz w:val="24"/>
          <w:szCs w:val="24"/>
        </w:rPr>
      </w:pPr>
      <w:r w:rsidRPr="00774E90">
        <w:rPr>
          <w:rFonts w:ascii="Cambria" w:hAnsi="Cambria"/>
          <w:color w:val="000000"/>
          <w:sz w:val="24"/>
          <w:szCs w:val="24"/>
        </w:rPr>
        <w:t>Genç, yaşlı, engelli, gebe veya emziren çalışanlar gibi özel politika gerektiren gruplar ile kadın çalışanların durumu.</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İşyerinin teftiş sonuçları.</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 kazası ve Meslek hastalığı kayıtları.</w:t>
      </w:r>
    </w:p>
    <w:p w:rsidR="006A4232" w:rsidRPr="00774E90" w:rsidRDefault="006A4232" w:rsidP="00774E90">
      <w:pPr>
        <w:pStyle w:val="ListeParagraf"/>
        <w:numPr>
          <w:ilvl w:val="0"/>
          <w:numId w:val="9"/>
        </w:numPr>
        <w:ind w:left="567" w:hanging="207"/>
        <w:rPr>
          <w:rFonts w:ascii="Cambria" w:hAnsi="Cambria"/>
          <w:color w:val="000000"/>
          <w:sz w:val="24"/>
          <w:szCs w:val="24"/>
        </w:rPr>
      </w:pPr>
      <w:r w:rsidRPr="00774E90">
        <w:rPr>
          <w:rFonts w:ascii="Cambria" w:hAnsi="Cambria"/>
          <w:color w:val="000000"/>
          <w:sz w:val="24"/>
          <w:szCs w:val="24"/>
        </w:rPr>
        <w:t>İşyerinde meydana gelen ancak yaralanma veya ölüme neden olmadığı halde işyeri ya da iş ekipmanının zarara uğramasına yol açan olaylara ilişkin kayıtlar.</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Ramak kala olay kayıtları.</w:t>
      </w:r>
    </w:p>
    <w:p w:rsidR="006A4232" w:rsidRPr="00774E90" w:rsidRDefault="006A4232" w:rsidP="00774E90">
      <w:pPr>
        <w:pStyle w:val="ListeParagraf"/>
        <w:numPr>
          <w:ilvl w:val="0"/>
          <w:numId w:val="9"/>
        </w:numPr>
        <w:rPr>
          <w:rFonts w:ascii="Cambria" w:hAnsi="Cambria"/>
          <w:sz w:val="24"/>
          <w:szCs w:val="24"/>
        </w:rPr>
      </w:pPr>
      <w:r w:rsidRPr="00774E90">
        <w:rPr>
          <w:rFonts w:ascii="Cambria" w:hAnsi="Cambria"/>
          <w:color w:val="000000"/>
          <w:sz w:val="24"/>
          <w:szCs w:val="24"/>
        </w:rPr>
        <w:t>Malzeme güvenlik bilgi formları.</w:t>
      </w:r>
    </w:p>
    <w:p w:rsidR="006A4232" w:rsidRPr="00774E90" w:rsidRDefault="006A4232" w:rsidP="00774E90">
      <w:pPr>
        <w:pStyle w:val="ListeParagraf"/>
        <w:numPr>
          <w:ilvl w:val="0"/>
          <w:numId w:val="9"/>
        </w:numPr>
        <w:rPr>
          <w:rFonts w:ascii="Cambria" w:hAnsi="Cambria"/>
          <w:sz w:val="24"/>
          <w:szCs w:val="24"/>
        </w:rPr>
      </w:pPr>
      <w:r w:rsidRPr="00774E90">
        <w:rPr>
          <w:rFonts w:ascii="Cambria" w:hAnsi="Cambria"/>
          <w:sz w:val="24"/>
          <w:szCs w:val="24"/>
        </w:rPr>
        <w:t>Ortam ve kişisel maruziyet düzeyi ölçüm sonuçları.</w:t>
      </w:r>
    </w:p>
    <w:p w:rsidR="006A4232" w:rsidRPr="00774E90" w:rsidRDefault="006A4232" w:rsidP="00774E90">
      <w:pPr>
        <w:pStyle w:val="ListeParagraf"/>
        <w:numPr>
          <w:ilvl w:val="0"/>
          <w:numId w:val="10"/>
        </w:numPr>
        <w:rPr>
          <w:rFonts w:ascii="Cambria" w:hAnsi="Cambria"/>
          <w:sz w:val="24"/>
          <w:szCs w:val="24"/>
        </w:rPr>
      </w:pPr>
      <w:r w:rsidRPr="00774E90">
        <w:rPr>
          <w:rFonts w:ascii="Cambria" w:hAnsi="Cambria"/>
          <w:sz w:val="24"/>
          <w:szCs w:val="24"/>
        </w:rPr>
        <w:t>Varsa daha önce yapılmış risk değerlendirmesi çalışmaları.</w:t>
      </w:r>
    </w:p>
    <w:p w:rsidR="006A4232" w:rsidRPr="00774E90" w:rsidRDefault="006A4232" w:rsidP="00774E90">
      <w:pPr>
        <w:pStyle w:val="ListeParagraf"/>
        <w:numPr>
          <w:ilvl w:val="0"/>
          <w:numId w:val="10"/>
        </w:numPr>
        <w:rPr>
          <w:rFonts w:ascii="Cambria" w:hAnsi="Cambria"/>
          <w:sz w:val="24"/>
          <w:szCs w:val="24"/>
        </w:rPr>
      </w:pPr>
      <w:r w:rsidRPr="00774E90">
        <w:rPr>
          <w:rFonts w:ascii="Cambria" w:hAnsi="Cambria"/>
          <w:sz w:val="24"/>
          <w:szCs w:val="24"/>
        </w:rPr>
        <w:t>Acil durum planları.</w:t>
      </w:r>
    </w:p>
    <w:p w:rsidR="00CB09A2" w:rsidRPr="00774E90" w:rsidRDefault="006A4232" w:rsidP="00774E90">
      <w:pPr>
        <w:pStyle w:val="ListeParagraf"/>
        <w:numPr>
          <w:ilvl w:val="0"/>
          <w:numId w:val="10"/>
        </w:numPr>
        <w:rPr>
          <w:rFonts w:ascii="Cambria" w:hAnsi="Cambria"/>
          <w:sz w:val="24"/>
          <w:szCs w:val="24"/>
        </w:rPr>
      </w:pPr>
      <w:r w:rsidRPr="00774E90">
        <w:rPr>
          <w:rFonts w:ascii="Cambria" w:hAnsi="Cambria"/>
          <w:sz w:val="24"/>
          <w:szCs w:val="24"/>
        </w:rPr>
        <w:t>Sağlık ve güvenlik planı ve patlamadan korunma dokümanı gibi belirli işyerlerinde hazırlanması gereken dokümanlar.</w:t>
      </w:r>
    </w:p>
    <w:p w:rsidR="00774E90" w:rsidRDefault="00774E90" w:rsidP="00774E90">
      <w:pPr>
        <w:pStyle w:val="ListeParagraf"/>
        <w:rPr>
          <w:rFonts w:ascii="Cambria" w:hAnsi="Cambria"/>
          <w:sz w:val="24"/>
          <w:szCs w:val="24"/>
        </w:rPr>
      </w:pPr>
    </w:p>
    <w:p w:rsidR="00DB2919" w:rsidRDefault="00DB2919" w:rsidP="00774E90">
      <w:pPr>
        <w:pStyle w:val="ListeParagraf"/>
        <w:rPr>
          <w:rFonts w:ascii="Cambria" w:hAnsi="Cambria"/>
          <w:sz w:val="24"/>
          <w:szCs w:val="24"/>
        </w:rPr>
      </w:pPr>
    </w:p>
    <w:p w:rsidR="00DB2919" w:rsidRPr="00774E90" w:rsidRDefault="00DB2919" w:rsidP="00774E90">
      <w:pPr>
        <w:pStyle w:val="ListeParagraf"/>
        <w:rPr>
          <w:rFonts w:ascii="Cambria" w:hAnsi="Cambria"/>
          <w:sz w:val="24"/>
          <w:szCs w:val="24"/>
        </w:rPr>
      </w:pP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lastRenderedPageBreak/>
        <w:t xml:space="preserve">2) Toplanan bilgiler ışığında; iş sağlığı ve güvenliği ile ilgili mevzuatta yer alan hükümler de dikkate alınarak, çalışma ortamındabulunabilecek; </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Fiziksel</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Kimyasal</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Psikososyal</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Ergonomik ve benzeri</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tehlike kaynaklarından ve bunların etkileşimlerinden ortaya çıkabilecek tehlikeler belirlenir ve kayda alınır.</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 xml:space="preserve">* Tehlikebelirlemesi yapılırken aşağıdaki hususlar, bu hususlardan etkilenecekler ve ne şekilde etkilenebilecekleri göz önünde bulundurulur. </w:t>
      </w:r>
    </w:p>
    <w:p w:rsidR="006A4232" w:rsidRPr="00774E90" w:rsidRDefault="006A4232" w:rsidP="00774E90">
      <w:pPr>
        <w:spacing w:line="360" w:lineRule="auto"/>
        <w:rPr>
          <w:rFonts w:ascii="Cambria" w:hAnsi="Cambria"/>
          <w:sz w:val="24"/>
          <w:szCs w:val="24"/>
        </w:rPr>
      </w:pP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İşletmenin yeri</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Ulaşım yolları</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 bina ve eklentilerinin plana uygunluğu</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 bina ve eklentilerinin yapı ve yapım tarzı</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İşyerinde yürütülecek her türlü faaliyet</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İşin yürütümü, üretim teknikleri, kullanılan maddeler...</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Elektrik tesisatı, havalandırma ve benzeri yardımcı tesisat ve donanımlar</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Yanma, parlama veya patlama ihtimali olan maddeler...</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Hijyen koşulları</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rPr>
      </w:pPr>
      <w:r w:rsidRPr="00774E90">
        <w:rPr>
          <w:rFonts w:ascii="Cambria" w:hAnsi="Cambria"/>
          <w:sz w:val="24"/>
          <w:szCs w:val="24"/>
        </w:rPr>
        <w:t>Çalışanların yeterli eğitim almaması...</w:t>
      </w:r>
    </w:p>
    <w:p w:rsidR="006A4232" w:rsidRPr="00CB09A2" w:rsidRDefault="005B719E" w:rsidP="00CB09A2">
      <w:pPr>
        <w:jc w:val="center"/>
        <w:rPr>
          <w:rStyle w:val="HafifBavuru"/>
          <w:rFonts w:ascii="Cambria" w:hAnsi="Cambria"/>
          <w:color w:val="2E74B5" w:themeColor="accent1" w:themeShade="BF"/>
          <w:sz w:val="26"/>
          <w:szCs w:val="26"/>
          <w:u w:val="none"/>
        </w:rPr>
      </w:pPr>
      <w:r w:rsidRPr="00CB09A2">
        <w:rPr>
          <w:rStyle w:val="HafifBavuru"/>
          <w:rFonts w:ascii="Cambria" w:hAnsi="Cambria"/>
          <w:color w:val="2E74B5" w:themeColor="accent1" w:themeShade="BF"/>
          <w:sz w:val="26"/>
          <w:szCs w:val="26"/>
          <w:u w:val="none"/>
        </w:rPr>
        <w:t>Örnek</w:t>
      </w:r>
    </w:p>
    <w:tbl>
      <w:tblPr>
        <w:tblStyle w:val="TabloKlavuzu"/>
        <w:tblW w:w="9498" w:type="dxa"/>
        <w:tblInd w:w="108" w:type="dxa"/>
        <w:tblLook w:val="04A0"/>
      </w:tblPr>
      <w:tblGrid>
        <w:gridCol w:w="1475"/>
        <w:gridCol w:w="2268"/>
        <w:gridCol w:w="2126"/>
        <w:gridCol w:w="1502"/>
        <w:gridCol w:w="2127"/>
      </w:tblGrid>
      <w:tr w:rsidR="006A4232" w:rsidRPr="000B5B65" w:rsidTr="00042E93">
        <w:trPr>
          <w:trHeight w:val="668"/>
        </w:trPr>
        <w:tc>
          <w:tcPr>
            <w:tcW w:w="1475"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TEHLİKE KAYNAĞI</w:t>
            </w:r>
          </w:p>
        </w:tc>
        <w:tc>
          <w:tcPr>
            <w:tcW w:w="2268"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TEHLİKE</w:t>
            </w:r>
          </w:p>
        </w:tc>
        <w:tc>
          <w:tcPr>
            <w:tcW w:w="2126"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RİSK</w:t>
            </w:r>
          </w:p>
        </w:tc>
        <w:tc>
          <w:tcPr>
            <w:tcW w:w="1502"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SONUÇ</w:t>
            </w:r>
          </w:p>
        </w:tc>
        <w:tc>
          <w:tcPr>
            <w:tcW w:w="2127"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TEDBİR</w:t>
            </w:r>
          </w:p>
        </w:tc>
      </w:tr>
      <w:tr w:rsidR="006A4232" w:rsidRPr="000B5B65" w:rsidTr="00042E93">
        <w:trPr>
          <w:trHeight w:val="820"/>
        </w:trPr>
        <w:tc>
          <w:tcPr>
            <w:tcW w:w="1475" w:type="dxa"/>
            <w:shd w:val="clear" w:color="auto" w:fill="DEEAF6" w:themeFill="accent1" w:themeFillTint="33"/>
          </w:tcPr>
          <w:p w:rsidR="006A4232" w:rsidRPr="000B5B65" w:rsidRDefault="006A4232" w:rsidP="00042E93">
            <w:pPr>
              <w:rPr>
                <w:rFonts w:ascii="Cambria" w:hAnsi="Cambria"/>
              </w:rPr>
            </w:pPr>
            <w:r w:rsidRPr="000B5B65">
              <w:rPr>
                <w:rFonts w:ascii="Cambria" w:hAnsi="Cambria"/>
              </w:rPr>
              <w:t>Makine ve Tesisat</w:t>
            </w:r>
          </w:p>
        </w:tc>
        <w:tc>
          <w:tcPr>
            <w:tcW w:w="2268" w:type="dxa"/>
            <w:shd w:val="clear" w:color="auto" w:fill="DEEAF6" w:themeFill="accent1" w:themeFillTint="33"/>
          </w:tcPr>
          <w:p w:rsidR="006A4232" w:rsidRPr="000B5B65" w:rsidRDefault="006A4232" w:rsidP="00042E93">
            <w:pPr>
              <w:rPr>
                <w:rFonts w:ascii="Cambria" w:hAnsi="Cambria"/>
              </w:rPr>
            </w:pPr>
            <w:r w:rsidRPr="000B5B65">
              <w:rPr>
                <w:rFonts w:ascii="Cambria" w:hAnsi="Cambria"/>
                <w:bCs/>
              </w:rPr>
              <w:t>Çalışma ortamında yerde düzensiz kabloların bulunması</w:t>
            </w:r>
          </w:p>
        </w:tc>
        <w:tc>
          <w:tcPr>
            <w:tcW w:w="2126" w:type="dxa"/>
            <w:shd w:val="clear" w:color="auto" w:fill="DEEAF6" w:themeFill="accent1" w:themeFillTint="33"/>
          </w:tcPr>
          <w:p w:rsidR="006A4232" w:rsidRPr="000B5B65" w:rsidRDefault="006A4232" w:rsidP="00042E93">
            <w:pPr>
              <w:rPr>
                <w:rFonts w:ascii="Cambria" w:hAnsi="Cambria"/>
              </w:rPr>
            </w:pPr>
            <w:r w:rsidRPr="000B5B65">
              <w:rPr>
                <w:rFonts w:ascii="Cambria" w:hAnsi="Cambria"/>
                <w:bCs/>
              </w:rPr>
              <w:t>Bu ortamda yürürken kablolara takılıp düşmek</w:t>
            </w:r>
          </w:p>
        </w:tc>
        <w:tc>
          <w:tcPr>
            <w:tcW w:w="1502" w:type="dxa"/>
            <w:shd w:val="clear" w:color="auto" w:fill="DEEAF6" w:themeFill="accent1" w:themeFillTint="33"/>
          </w:tcPr>
          <w:p w:rsidR="006A4232" w:rsidRPr="000B5B65" w:rsidRDefault="006A4232" w:rsidP="00042E93">
            <w:pPr>
              <w:rPr>
                <w:rFonts w:ascii="Cambria" w:hAnsi="Cambria"/>
              </w:rPr>
            </w:pPr>
            <w:r w:rsidRPr="000B5B65">
              <w:rPr>
                <w:rFonts w:ascii="Cambria" w:hAnsi="Cambria"/>
              </w:rPr>
              <w:t>Kolunu kırmak veya yaralanma</w:t>
            </w:r>
          </w:p>
        </w:tc>
        <w:tc>
          <w:tcPr>
            <w:tcW w:w="2127" w:type="dxa"/>
            <w:shd w:val="clear" w:color="auto" w:fill="DEEAF6" w:themeFill="accent1" w:themeFillTint="33"/>
          </w:tcPr>
          <w:p w:rsidR="006A4232" w:rsidRPr="000B5B65" w:rsidRDefault="006A4232" w:rsidP="00CB09A2">
            <w:pPr>
              <w:keepNext/>
              <w:rPr>
                <w:rFonts w:ascii="Cambria" w:hAnsi="Cambria"/>
              </w:rPr>
            </w:pPr>
            <w:r w:rsidRPr="000B5B65">
              <w:rPr>
                <w:rFonts w:ascii="Cambria" w:hAnsi="Cambria"/>
              </w:rPr>
              <w:t>Kabloların yere sabitlenmesi veya yerden kaldırılması</w:t>
            </w:r>
          </w:p>
        </w:tc>
      </w:tr>
    </w:tbl>
    <w:p w:rsidR="003E09B1" w:rsidRDefault="003E09B1" w:rsidP="00CB09A2">
      <w:pPr>
        <w:jc w:val="both"/>
        <w:rPr>
          <w:rFonts w:ascii="Cambria" w:hAnsi="Cambria"/>
          <w:sz w:val="24"/>
          <w:szCs w:val="24"/>
        </w:rPr>
      </w:pPr>
    </w:p>
    <w:p w:rsidR="006A4232" w:rsidRPr="00774E90" w:rsidRDefault="00CB09A2" w:rsidP="00DB2919">
      <w:pPr>
        <w:jc w:val="both"/>
        <w:rPr>
          <w:rFonts w:ascii="Cambria" w:hAnsi="Cambria"/>
          <w:sz w:val="24"/>
          <w:szCs w:val="24"/>
        </w:rPr>
      </w:pPr>
      <w:r w:rsidRPr="00774E90">
        <w:rPr>
          <w:rFonts w:ascii="Cambria" w:hAnsi="Cambria"/>
          <w:sz w:val="24"/>
          <w:szCs w:val="24"/>
        </w:rPr>
        <w:t>Şekil-13’de</w:t>
      </w:r>
      <w:r w:rsidR="006A4232" w:rsidRPr="00774E90">
        <w:rPr>
          <w:rFonts w:ascii="Cambria" w:hAnsi="Cambria"/>
          <w:sz w:val="24"/>
          <w:szCs w:val="24"/>
        </w:rPr>
        <w:t xml:space="preserve"> işyerinizde tespit edebileceğiniz tehlike kaynağı olan tehlikeli hareket ve durumların kategorize edil</w:t>
      </w:r>
      <w:r w:rsidR="00DB2919">
        <w:rPr>
          <w:rFonts w:ascii="Cambria" w:hAnsi="Cambria"/>
          <w:sz w:val="24"/>
          <w:szCs w:val="24"/>
        </w:rPr>
        <w:t>miş başlıklarını bulabilirsiniz.</w:t>
      </w:r>
    </w:p>
    <w:p w:rsidR="00CB09A2" w:rsidRDefault="006A4232" w:rsidP="00CB09A2">
      <w:pPr>
        <w:keepNext/>
        <w:jc w:val="center"/>
      </w:pPr>
      <w:r w:rsidRPr="000B5B65">
        <w:rPr>
          <w:rFonts w:ascii="Cambria" w:hAnsi="Cambria"/>
          <w:noProof/>
          <w:lang w:eastAsia="tr-TR"/>
        </w:rPr>
        <w:lastRenderedPageBreak/>
        <w:drawing>
          <wp:inline distT="0" distB="0" distL="0" distR="0">
            <wp:extent cx="5977720" cy="3616657"/>
            <wp:effectExtent l="0" t="0" r="4445" b="317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1700" cy="3619065"/>
                    </a:xfrm>
                    <a:prstGeom prst="rect">
                      <a:avLst/>
                    </a:prstGeom>
                    <a:noFill/>
                  </pic:spPr>
                </pic:pic>
              </a:graphicData>
            </a:graphic>
          </wp:inline>
        </w:drawing>
      </w:r>
    </w:p>
    <w:p w:rsidR="006A4232" w:rsidRPr="00DB2919" w:rsidRDefault="00CB09A2" w:rsidP="00DB2919">
      <w:pPr>
        <w:pStyle w:val="ResimYazs"/>
        <w:jc w:val="center"/>
        <w:rPr>
          <w:rFonts w:ascii="Cambria" w:hAnsi="Cambria"/>
        </w:rPr>
      </w:pPr>
      <w:r>
        <w:t xml:space="preserve">Şekil </w:t>
      </w:r>
      <w:fldSimple w:instr=" SEQ Şekil \* ARABIC ">
        <w:r w:rsidR="00B74BDD">
          <w:rPr>
            <w:noProof/>
          </w:rPr>
          <w:t>1</w:t>
        </w:r>
        <w:r w:rsidR="003E09B1">
          <w:rPr>
            <w:noProof/>
          </w:rPr>
          <w:t>4</w:t>
        </w:r>
      </w:fldSimple>
    </w:p>
    <w:p w:rsidR="006A4232" w:rsidRPr="000B5B65" w:rsidRDefault="006A4232" w:rsidP="006A4232">
      <w:pPr>
        <w:rPr>
          <w:rFonts w:ascii="Cambria" w:hAnsi="Cambria"/>
          <w:b/>
          <w:u w:val="single"/>
        </w:rPr>
      </w:pPr>
      <w:r w:rsidRPr="000B5B65">
        <w:rPr>
          <w:rFonts w:ascii="Cambria" w:hAnsi="Cambria"/>
          <w:b/>
          <w:u w:val="single"/>
        </w:rPr>
        <w:t>Risklerin Belirlenmesi ve Analizi</w:t>
      </w:r>
    </w:p>
    <w:p w:rsidR="006A4232" w:rsidRPr="000B5B65" w:rsidRDefault="006A4232" w:rsidP="006A4232">
      <w:pPr>
        <w:rPr>
          <w:rFonts w:ascii="Cambria" w:hAnsi="Cambria"/>
          <w:b/>
          <w:u w:val="single"/>
        </w:rPr>
      </w:pPr>
    </w:p>
    <w:p w:rsidR="006A4232" w:rsidRPr="00774E90"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Tespit edilen her bir tehlikenin oluşturacağı risk için;</w:t>
      </w:r>
    </w:p>
    <w:p w:rsidR="006A4232" w:rsidRPr="00774E90" w:rsidRDefault="006A4232" w:rsidP="00774E90">
      <w:pPr>
        <w:numPr>
          <w:ilvl w:val="2"/>
          <w:numId w:val="29"/>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Ne sıklıkla oluşabileceği</w:t>
      </w:r>
    </w:p>
    <w:p w:rsidR="006A4232" w:rsidRPr="00774E90" w:rsidRDefault="006A4232" w:rsidP="00774E90">
      <w:pPr>
        <w:numPr>
          <w:ilvl w:val="2"/>
          <w:numId w:val="29"/>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 xml:space="preserve">Kimlerin, nelerin, ne şekilde ve hangi şiddette zarar görebileceği </w:t>
      </w:r>
    </w:p>
    <w:p w:rsidR="006A4232" w:rsidRPr="00774E90" w:rsidRDefault="006A4232" w:rsidP="00774E90">
      <w:pPr>
        <w:spacing w:line="360" w:lineRule="auto"/>
        <w:rPr>
          <w:rFonts w:ascii="Cambria" w:hAnsi="Cambria"/>
          <w:sz w:val="24"/>
          <w:szCs w:val="24"/>
        </w:rPr>
      </w:pPr>
      <w:r w:rsidRPr="00774E90">
        <w:rPr>
          <w:rFonts w:ascii="Cambria" w:hAnsi="Cambria"/>
          <w:sz w:val="24"/>
          <w:szCs w:val="24"/>
        </w:rPr>
        <w:t>mevcut kontrol tedbirlerinin etkisi de göz önünde bulundurularak belirlenir.</w:t>
      </w:r>
    </w:p>
    <w:p w:rsidR="006A4232" w:rsidRPr="00774E90"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Belirlenen riskler;</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İşletmenin faaliyetine ilişkin özellikleri</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İşyerindeki tehlike veya risklerin nitelikleri</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İşyerinin kısıtları</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Ulusal veya uluslararası standartlar</w:t>
      </w:r>
    </w:p>
    <w:p w:rsidR="006A4232" w:rsidRPr="00774E90" w:rsidRDefault="006A4232" w:rsidP="00774E90">
      <w:pPr>
        <w:spacing w:line="360" w:lineRule="auto"/>
        <w:rPr>
          <w:rFonts w:ascii="Cambria" w:hAnsi="Cambria"/>
          <w:sz w:val="24"/>
          <w:szCs w:val="24"/>
        </w:rPr>
      </w:pPr>
      <w:r w:rsidRPr="00774E90">
        <w:rPr>
          <w:rFonts w:ascii="Cambria" w:hAnsi="Cambria"/>
          <w:sz w:val="24"/>
          <w:szCs w:val="24"/>
        </w:rPr>
        <w:t>esas alınarak seçilen yöntem(ler) kullanılarak analiz edilir.</w:t>
      </w:r>
    </w:p>
    <w:p w:rsidR="006A4232" w:rsidRPr="00DB2919"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Farklı işlerin yürütüldüğü bölümler varsa, bahsedilen adımlar tekrarlanır ve bölümlerin etkileşimleri de dikkate alınır.</w:t>
      </w:r>
    </w:p>
    <w:p w:rsidR="006A4232"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Analiz edilen riskler, en yüksek risk seviyesine sahip olandan başlayarak sıralanır ve yazılı hale getirilir.</w:t>
      </w:r>
    </w:p>
    <w:p w:rsidR="00DB2919" w:rsidRPr="00774E90" w:rsidRDefault="00DB2919" w:rsidP="00DB2919">
      <w:pPr>
        <w:pStyle w:val="ListeParagraf"/>
        <w:rPr>
          <w:rFonts w:ascii="Cambria" w:hAnsi="Cambria"/>
          <w:sz w:val="24"/>
          <w:szCs w:val="24"/>
        </w:rPr>
      </w:pPr>
    </w:p>
    <w:p w:rsidR="006A4232" w:rsidRPr="000B5B65" w:rsidRDefault="00F67E19" w:rsidP="006A4232">
      <w:pPr>
        <w:rPr>
          <w:rFonts w:ascii="Cambria" w:hAnsi="Cambria"/>
        </w:rPr>
      </w:pPr>
      <w:r>
        <w:rPr>
          <w:rFonts w:ascii="Cambria" w:hAnsi="Cambria"/>
          <w:noProof/>
          <w:lang w:eastAsia="tr-TR"/>
        </w:rPr>
        <w:lastRenderedPageBreak/>
        <w:pict>
          <v:shape id="Metin Kutusu 44" o:spid="_x0000_s1035" type="#_x0000_t202" style="position:absolute;margin-left:-24.35pt;margin-top:1.1pt;width:484.9pt;height:33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" filled="f" stroked="f">
            <v:path arrowok="t"/>
            <v:textbox>
              <w:txbxContent>
                <w:p w:rsidR="00946440" w:rsidRPr="005B719E" w:rsidRDefault="00946440" w:rsidP="006A4232">
                  <w:pPr>
                    <w:pStyle w:val="NormalWeb"/>
                    <w:spacing w:before="0" w:beforeAutospacing="0" w:after="0" w:afterAutospacing="0"/>
                    <w:jc w:val="center"/>
                    <w:textAlignment w:val="baseline"/>
                    <w:rPr>
                      <w:rFonts w:asciiTheme="majorHAnsi" w:hAnsiTheme="majorHAnsi"/>
                      <w:b/>
                      <w:sz w:val="28"/>
                      <w:szCs w:val="28"/>
                    </w:rPr>
                  </w:pPr>
                  <w:r w:rsidRPr="005B719E">
                    <w:rPr>
                      <w:rFonts w:asciiTheme="majorHAnsi" w:eastAsia="+mn-ea" w:hAnsiTheme="majorHAnsi" w:cs="+mn-cs"/>
                      <w:b/>
                      <w:color w:val="0070C0"/>
                      <w:kern w:val="24"/>
                      <w:sz w:val="28"/>
                      <w:szCs w:val="28"/>
                    </w:rPr>
                    <w:t>RİSK SKORU</w:t>
                  </w:r>
                </w:p>
              </w:txbxContent>
            </v:textbox>
          </v:shape>
        </w:pict>
      </w:r>
      <w:r>
        <w:rPr>
          <w:rFonts w:ascii="Cambria" w:hAnsi="Cambria"/>
          <w:noProof/>
          <w:lang w:eastAsia="tr-TR"/>
        </w:rPr>
        <w:pict>
          <v:shape id="Metin Kutusu 43" o:spid="_x0000_s1036" type="#_x0000_t202" style="position:absolute;margin-left:140.55pt;margin-top:13.05pt;width:158.1pt;height:19.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0jtQIAALc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" filled="f" stroked="f">
            <v:textbox style="mso-fit-shape-to-text:t" inset="0,0,0,0">
              <w:txbxContent>
                <w:p w:rsidR="00946440" w:rsidRPr="0052153A" w:rsidRDefault="00946440" w:rsidP="006A4232">
                  <w:pPr>
                    <w:pStyle w:val="NormalWeb"/>
                    <w:spacing w:before="0" w:beforeAutospacing="0" w:after="0" w:afterAutospacing="0"/>
                    <w:ind w:left="14"/>
                    <w:jc w:val="center"/>
                    <w:textAlignment w:val="baseline"/>
                    <w:rPr>
                      <w:rFonts w:asciiTheme="majorHAnsi" w:hAnsiTheme="majorHAnsi"/>
                      <w:sz w:val="32"/>
                      <w:szCs w:val="32"/>
                    </w:rPr>
                  </w:pPr>
                </w:p>
              </w:txbxContent>
            </v:textbox>
          </v:shape>
        </w:pict>
      </w:r>
    </w:p>
    <w:p w:rsidR="006A4232" w:rsidRPr="000B5B65" w:rsidRDefault="006A4232" w:rsidP="006A4232">
      <w:pPr>
        <w:rPr>
          <w:rFonts w:ascii="Cambria" w:hAnsi="Cambria"/>
        </w:rPr>
      </w:pPr>
    </w:p>
    <w:p w:rsidR="006A4232" w:rsidRPr="000B5B65" w:rsidRDefault="00F67E19" w:rsidP="006A4232">
      <w:pPr>
        <w:rPr>
          <w:rFonts w:ascii="Cambria" w:hAnsi="Cambria"/>
        </w:rPr>
      </w:pPr>
      <w:r>
        <w:rPr>
          <w:rFonts w:ascii="Cambria" w:hAnsi="Cambria"/>
          <w:noProof/>
          <w:lang w:eastAsia="tr-TR"/>
        </w:rPr>
        <w:pict>
          <v:shape id="Serbest Form 42" o:spid="_x0000_s1037" style="position:absolute;margin-left:352.75pt;margin-top:4.3pt;width:95.85pt;height:70.45pt;z-index:251676672;visibility:visible;v-text-anchor:middle" coordsize="1659254,1465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" adj="-11796480,,5400" path="m,732536l212725,660908,28321,542925,254761,522350,111125,366268r224790,31750l242950,214502r207773,82170l414781,98044,591439,224916,614806,24891,748283,187833,829436,r81281,187833l1044194,24891r23367,200025l1244219,98044r-36068,198628l1416050,214502r-93092,183516l1547749,366268,1404239,522350r226440,20575l1446276,660908r212725,71628l1446276,804290r184403,117857l1404239,942848r143510,156083l1322958,1067053r93092,183516l1208151,1168527r36068,198500l1067561,1240154r-23367,200025l910717,1277365r-81281,187834l748283,1277365,614806,1440179,591439,1240154,414781,1367027r35942,-198500l242950,1250569r92965,-183516l111125,1098931,254761,942848,28321,922147,212725,804290,,732536xe" fillcolor="red">
            <v:fill color2="#ffc000" rotate="t" focusposition=".5,.5" focussize="" focus="100%" type="gradientRadial">
              <o:fill v:ext="view" type="gradientCenter"/>
            </v:fill>
            <v:stroke joinstyle="miter"/>
            <v:formulas/>
            <v:path arrowok="t" o:connecttype="custom" o:connectlocs="0,447203;156064,403475;20777,331448;186903,318887;81526,223601;246441,242984;178238,130950;330668,181114;304300,59854;433903,137308;451046,15196;548970,114669;608507,0;668138,114669;766062,15196;783205,137308;912809,59854;886348,181114;1038871,130950;970575,242984;1135490,223601;1030206,318887;1196331,331448;1061046,403475;1217109,447203;1061046,491008;1196331,562958;1030206,575595;1135490,670882;970575,651421;1038871,763454;886348,713369;912809,834550;783205,757096;766062,879209;668138,779813;608507,894483;548970,779813;451046,879209;433903,757096;304300,834550;330668,713369;178238,763454;246441,651421;81526,670882;186903,575595;20777,562958;156064,491008;0,447203" o:connectangles="0,0,0,0,0,0,0,0,0,0,0,0,0,0,0,0,0,0,0,0,0,0,0,0,0,0,0,0,0,0,0,0,0,0,0,0,0,0,0,0,0,0,0,0,0,0,0,0,0" textboxrect="0,0,1659254,1465579"/>
            <v:textbox inset="0,0,0,0">
              <w:txbxContent>
                <w:p w:rsidR="00946440" w:rsidRPr="0052153A" w:rsidRDefault="00946440" w:rsidP="006A4232">
                  <w:pPr>
                    <w:pStyle w:val="NormalWeb"/>
                    <w:spacing w:before="0" w:beforeAutospacing="0" w:after="0" w:afterAutospacing="0"/>
                    <w:jc w:val="center"/>
                    <w:textAlignment w:val="baseline"/>
                    <w:rPr>
                      <w:rFonts w:asciiTheme="majorHAnsi" w:hAnsiTheme="majorHAnsi"/>
                      <w:sz w:val="32"/>
                      <w:szCs w:val="32"/>
                    </w:rPr>
                  </w:pPr>
                  <w:r w:rsidRPr="0052153A">
                    <w:rPr>
                      <w:rFonts w:asciiTheme="majorHAnsi" w:hAnsiTheme="majorHAnsi" w:cstheme="minorBidi"/>
                      <w:b/>
                      <w:bCs/>
                      <w:color w:val="000000" w:themeColor="text1"/>
                      <w:kern w:val="24"/>
                      <w:sz w:val="32"/>
                      <w:szCs w:val="32"/>
                    </w:rPr>
                    <w:t>ETKİ</w:t>
                  </w:r>
                </w:p>
              </w:txbxContent>
            </v:textbox>
          </v:shape>
        </w:pict>
      </w:r>
      <w:r>
        <w:rPr>
          <w:rFonts w:ascii="Cambria" w:hAnsi="Cambria"/>
          <w:noProof/>
          <w:lang w:eastAsia="tr-TR"/>
        </w:rPr>
        <w:pict>
          <v:shape id="Serbest Form 41" o:spid="_x0000_s1038" style="position:absolute;margin-left:-15.8pt;margin-top:10.25pt;width:106.4pt;height:55.7pt;z-index:251675648;visibility:visible;v-text-anchor:middle" coordsize="1437005,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" adj="-11796480,,5400" path="m,908050r1436751,l1436751,,,,,908050xe" fillcolor="#c00000" strokecolor="white" strokeweight="3pt">
            <v:stroke joinstyle="miter"/>
            <v:shadow on="t" color="#331334" opacity="31457f" offset="0,3pt"/>
            <v:formulas/>
            <v:path arrowok="t" o:connecttype="custom" o:connectlocs="0,707390;1351041,707390;1351041,0;0,0;0,707390" o:connectangles="0,0,0,0,0" textboxrect="0,0,1437005,908050"/>
            <v:textbox inset="0,0,0,0">
              <w:txbxContent>
                <w:p w:rsidR="00946440" w:rsidRPr="0052153A" w:rsidRDefault="00946440" w:rsidP="006A4232">
                  <w:pPr>
                    <w:pStyle w:val="NormalWeb"/>
                    <w:spacing w:before="0" w:beforeAutospacing="0" w:after="0" w:afterAutospacing="0"/>
                    <w:ind w:left="14"/>
                    <w:jc w:val="center"/>
                    <w:textAlignment w:val="baseline"/>
                    <w:rPr>
                      <w:sz w:val="32"/>
                      <w:szCs w:val="32"/>
                    </w:rPr>
                  </w:pPr>
                  <w:r w:rsidRPr="0052153A">
                    <w:rPr>
                      <w:rFonts w:asciiTheme="majorHAnsi" w:hAnsi="Cambria"/>
                      <w:b/>
                      <w:bCs/>
                      <w:color w:val="FFFFFF"/>
                      <w:kern w:val="24"/>
                      <w:sz w:val="32"/>
                      <w:szCs w:val="32"/>
                    </w:rPr>
                    <w:t>T</w:t>
                  </w:r>
                  <w:r w:rsidRPr="0052153A">
                    <w:rPr>
                      <w:rFonts w:asciiTheme="majorHAnsi" w:hAnsi="Cambria"/>
                      <w:b/>
                      <w:bCs/>
                      <w:color w:val="FFFFFF"/>
                      <w:spacing w:val="-3"/>
                      <w:kern w:val="24"/>
                      <w:sz w:val="32"/>
                      <w:szCs w:val="32"/>
                    </w:rPr>
                    <w:t>E</w:t>
                  </w:r>
                  <w:r w:rsidRPr="0052153A">
                    <w:rPr>
                      <w:rFonts w:asciiTheme="majorHAnsi" w:hAnsi="Cambria"/>
                      <w:b/>
                      <w:bCs/>
                      <w:color w:val="FFFFFF"/>
                      <w:kern w:val="24"/>
                      <w:sz w:val="32"/>
                      <w:szCs w:val="32"/>
                    </w:rPr>
                    <w:t>HL</w:t>
                  </w:r>
                  <w:r w:rsidRPr="0052153A">
                    <w:rPr>
                      <w:rFonts w:asciiTheme="majorHAnsi" w:hAnsi="Cambria"/>
                      <w:b/>
                      <w:bCs/>
                      <w:color w:val="FFFFFF"/>
                      <w:kern w:val="24"/>
                      <w:sz w:val="32"/>
                      <w:szCs w:val="32"/>
                    </w:rPr>
                    <w:t>İ</w:t>
                  </w:r>
                  <w:r w:rsidRPr="0052153A">
                    <w:rPr>
                      <w:rFonts w:asciiTheme="majorHAnsi" w:hAnsi="Cambria"/>
                      <w:b/>
                      <w:bCs/>
                      <w:color w:val="FFFFFF"/>
                      <w:kern w:val="24"/>
                      <w:sz w:val="32"/>
                      <w:szCs w:val="32"/>
                    </w:rPr>
                    <w:t>KE</w:t>
                  </w:r>
                </w:p>
              </w:txbxContent>
            </v:textbox>
          </v:shape>
        </w:pict>
      </w:r>
      <w:r>
        <w:rPr>
          <w:rFonts w:ascii="Cambria" w:hAnsi="Cambria"/>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0" o:spid="_x0000_s1039" type="#_x0000_t13" style="position:absolute;margin-left:94.75pt;margin-top:15.9pt;width:266.3pt;height:48.0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" adj="19257" fillcolor="#92d050" strokecolor="#3b3b64" strokeweight="2pt">
            <v:textbox>
              <w:txbxContent>
                <w:p w:rsidR="00946440" w:rsidRPr="0052153A" w:rsidRDefault="00946440" w:rsidP="006A4232">
                  <w:pPr>
                    <w:pStyle w:val="NormalWeb"/>
                    <w:spacing w:before="0" w:beforeAutospacing="0" w:after="0" w:afterAutospacing="0"/>
                    <w:jc w:val="center"/>
                    <w:textAlignment w:val="baseline"/>
                    <w:rPr>
                      <w:sz w:val="32"/>
                      <w:szCs w:val="32"/>
                    </w:rPr>
                  </w:pPr>
                  <w:r w:rsidRPr="0052153A">
                    <w:rPr>
                      <w:rFonts w:asciiTheme="majorHAnsi" w:hAnsi="Cambria"/>
                      <w:b/>
                      <w:bCs/>
                      <w:color w:val="000099"/>
                      <w:spacing w:val="-1"/>
                      <w:kern w:val="24"/>
                      <w:sz w:val="32"/>
                      <w:szCs w:val="32"/>
                    </w:rPr>
                    <w:t>R</w:t>
                  </w:r>
                  <w:r w:rsidRPr="0052153A">
                    <w:rPr>
                      <w:rFonts w:asciiTheme="majorHAnsi" w:hAnsi="Cambria"/>
                      <w:b/>
                      <w:bCs/>
                      <w:color w:val="000099"/>
                      <w:spacing w:val="-1"/>
                      <w:kern w:val="24"/>
                      <w:sz w:val="32"/>
                      <w:szCs w:val="32"/>
                    </w:rPr>
                    <w:t>İ</w:t>
                  </w:r>
                  <w:r w:rsidRPr="0052153A">
                    <w:rPr>
                      <w:rFonts w:asciiTheme="majorHAnsi" w:hAnsi="Cambria"/>
                      <w:b/>
                      <w:bCs/>
                      <w:color w:val="000099"/>
                      <w:spacing w:val="-1"/>
                      <w:kern w:val="24"/>
                      <w:sz w:val="32"/>
                      <w:szCs w:val="32"/>
                    </w:rPr>
                    <w:t>SK</w:t>
                  </w:r>
                </w:p>
              </w:txbxContent>
            </v:textbox>
          </v:shape>
        </w:pict>
      </w: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F67E19" w:rsidP="006A4232">
      <w:pPr>
        <w:rPr>
          <w:rFonts w:ascii="Cambria" w:hAnsi="Cambria"/>
        </w:rPr>
      </w:pPr>
      <w:r>
        <w:rPr>
          <w:rFonts w:ascii="Cambria" w:hAnsi="Cambria"/>
          <w:noProof/>
          <w:lang w:eastAsia="tr-TR"/>
        </w:rPr>
        <w:pict>
          <v:shape id="Serbest Form 39" o:spid="_x0000_s1061" style="position:absolute;margin-left:94.75pt;margin-top:5.9pt;width:272.3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3257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" path="m6632575,r-9946,68230l6593892,132713r-45879,59778l6519161,220316r-32520,26288l6450662,271235r-39235,22855l6369144,315049r-45125,18942l6276259,350797r-50191,14549l6173654,377519r-54432,9677l6062980,394257r-57848,4324l5945885,400050r-1943099,l3943540,401518r-57845,4324l3829457,412903r-54425,9677l3722625,434753r-50183,14549l3624691,466108r-45116,18942l3537302,506009r-39224,22855l3462108,553495r-32510,26288l3400755,607608r-24971,29240l3338283,699099r-19540,66477l3316224,800100r-2520,-34524l3294164,699099r-37501,-62251l3231692,607608r-28843,-27825l3170339,553495r-35970,-24631l3095145,506009r-42273,-20959l3007756,466108r-47751,-16806l2909822,434753r-52407,-12173l2802990,412903r-56238,-7061l2688907,401518r-59245,-1468l686562,400050r-59246,-1469l569471,394257r-56238,-7061l458808,377519,406401,365346,356218,350797,308467,333991,263351,315049,221078,294090,181854,271235,145884,246604,113374,220316,84531,192491,59560,163251,22059,101000,2519,34523,,e" filled="f" strokecolor="red" strokeweight="3pt">
            <v:path arrowok="t" o:connecttype="custom" o:connectlocs="3453024,41696;3414120,117633;3382120,150702;3342904,179722;3297330,204106;3246258,223267;3190549,236620;3131063,243577;2087044,244475;2025993,248015;1968293,258243;1914803,274573;1866383,296419;1823890,323195;1788185,354312;1760126,389185;1730385,467852;1727758,467852;1698017,389185;1669958,354312;1634253,323195;1591761,296419;1543340,274573;1489850,258243;1432150,248015;1371100,244475;327081,243577;267599,236620;211897,223267;160834,204106;115270,179722;76064,150702;44074,117633;11502,61722;0,0" o:connectangles="0,0,0,0,0,0,0,0,0,0,0,0,0,0,0,0,0,0,0,0,0,0,0,0,0,0,0,0,0,0,0,0,0,0,0"/>
          </v:shape>
        </w:pict>
      </w:r>
    </w:p>
    <w:p w:rsidR="006A4232" w:rsidRPr="000B5B65" w:rsidRDefault="006A4232" w:rsidP="006A4232">
      <w:pPr>
        <w:rPr>
          <w:rFonts w:ascii="Cambria" w:hAnsi="Cambria"/>
        </w:rPr>
      </w:pPr>
    </w:p>
    <w:p w:rsidR="006A4232" w:rsidRPr="000B5B65" w:rsidRDefault="00F67E19" w:rsidP="006A4232">
      <w:pPr>
        <w:rPr>
          <w:rFonts w:ascii="Cambria" w:hAnsi="Cambria"/>
        </w:rPr>
      </w:pPr>
      <w:r>
        <w:rPr>
          <w:rFonts w:ascii="Cambria" w:hAnsi="Cambria"/>
          <w:noProof/>
          <w:lang w:eastAsia="tr-TR"/>
        </w:rPr>
        <w:pict>
          <v:shape id="Metin Kutusu 38" o:spid="_x0000_s1040" type="#_x0000_t202" style="position:absolute;margin-left:140.55pt;margin-top:16.1pt;width:166.45pt;height:58.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" fillcolor="#c991cb">
            <v:fill color2="#add2d6" rotate="t" angle="90" focus="100%" type="gradient"/>
            <v:textbox style="mso-fit-shape-to-text:t" inset="0,0,0,0">
              <w:txbxContent>
                <w:p w:rsidR="00946440" w:rsidRPr="0052153A" w:rsidRDefault="00946440" w:rsidP="006A4232">
                  <w:pPr>
                    <w:pStyle w:val="NormalWeb"/>
                    <w:spacing w:before="0" w:beforeAutospacing="0" w:after="0" w:afterAutospacing="0" w:line="577" w:lineRule="exact"/>
                    <w:jc w:val="center"/>
                    <w:textAlignment w:val="baseline"/>
                    <w:rPr>
                      <w:rFonts w:asciiTheme="majorHAnsi" w:hAnsiTheme="majorHAnsi"/>
                      <w:sz w:val="32"/>
                      <w:szCs w:val="32"/>
                    </w:rPr>
                  </w:pPr>
                  <w:r w:rsidRPr="0052153A">
                    <w:rPr>
                      <w:rFonts w:asciiTheme="majorHAnsi" w:hAnsiTheme="majorHAnsi"/>
                      <w:b/>
                      <w:bCs/>
                      <w:spacing w:val="-1"/>
                      <w:kern w:val="24"/>
                      <w:sz w:val="32"/>
                      <w:szCs w:val="32"/>
                    </w:rPr>
                    <w:t>RİSKİN DERECESİ= OLASILIK*ŞİDDET</w:t>
                  </w:r>
                </w:p>
              </w:txbxContent>
            </v:textbox>
          </v:shape>
        </w:pict>
      </w:r>
    </w:p>
    <w:p w:rsidR="006A4232" w:rsidRPr="000B5B65" w:rsidRDefault="00F67E19" w:rsidP="006A4232">
      <w:pPr>
        <w:rPr>
          <w:rFonts w:ascii="Cambria" w:hAnsi="Cambria"/>
        </w:rPr>
      </w:pPr>
      <w:r>
        <w:rPr>
          <w:rFonts w:ascii="Cambria" w:hAnsi="Cambria"/>
          <w:noProof/>
          <w:lang w:eastAsia="tr-TR"/>
        </w:rPr>
        <w:pict>
          <v:shape id="Metin Kutusu 37" o:spid="_x0000_s1041" type="#_x0000_t202" style="position:absolute;margin-left:-15.8pt;margin-top:13.55pt;width:106.4pt;height:29.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" fillcolor="#dbb6dc">
            <v:textbox style="mso-fit-shape-to-text:t" inset="0,0,0,0">
              <w:txbxContent>
                <w:p w:rsidR="00946440" w:rsidRPr="0052153A" w:rsidRDefault="00946440" w:rsidP="006A4232">
                  <w:pPr>
                    <w:pStyle w:val="NormalWeb"/>
                    <w:spacing w:before="0" w:beforeAutospacing="0" w:after="0" w:afterAutospacing="0" w:line="577" w:lineRule="exact"/>
                    <w:jc w:val="center"/>
                    <w:textAlignment w:val="baseline"/>
                    <w:rPr>
                      <w:sz w:val="32"/>
                      <w:szCs w:val="32"/>
                    </w:rPr>
                  </w:pPr>
                  <w:r w:rsidRPr="0052153A">
                    <w:rPr>
                      <w:rFonts w:asciiTheme="majorHAnsi" w:hAnsi="Cambria"/>
                      <w:b/>
                      <w:bCs/>
                      <w:spacing w:val="-1"/>
                      <w:kern w:val="24"/>
                      <w:sz w:val="32"/>
                      <w:szCs w:val="32"/>
                    </w:rPr>
                    <w:t>OLASILIK</w:t>
                  </w:r>
                </w:p>
              </w:txbxContent>
            </v:textbox>
          </v:shape>
        </w:pict>
      </w:r>
      <w:r>
        <w:rPr>
          <w:rFonts w:ascii="Cambria" w:hAnsi="Cambria"/>
          <w:noProof/>
          <w:lang w:eastAsia="tr-TR"/>
        </w:rPr>
        <w:pict>
          <v:shape id="Metin Kutusu 36" o:spid="_x0000_s1042" type="#_x0000_t202" style="position:absolute;margin-left:350.35pt;margin-top:13.55pt;width:106.4pt;height:29.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" fillcolor="#83bcc1">
            <v:textbox style="mso-fit-shape-to-text:t" inset="0,0,0,0">
              <w:txbxContent>
                <w:p w:rsidR="00946440" w:rsidRPr="0052153A" w:rsidRDefault="00946440" w:rsidP="006A4232">
                  <w:pPr>
                    <w:pStyle w:val="NormalWeb"/>
                    <w:spacing w:before="0" w:beforeAutospacing="0" w:after="0" w:afterAutospacing="0" w:line="577" w:lineRule="exact"/>
                    <w:jc w:val="center"/>
                    <w:textAlignment w:val="baseline"/>
                    <w:rPr>
                      <w:sz w:val="32"/>
                      <w:szCs w:val="32"/>
                    </w:rPr>
                  </w:pPr>
                  <w:r w:rsidRPr="0052153A">
                    <w:rPr>
                      <w:rFonts w:asciiTheme="majorHAnsi" w:hAnsi="Cambria"/>
                      <w:b/>
                      <w:bCs/>
                      <w:spacing w:val="-1"/>
                      <w:kern w:val="24"/>
                      <w:sz w:val="32"/>
                      <w:szCs w:val="32"/>
                    </w:rPr>
                    <w:t>Şİ</w:t>
                  </w:r>
                  <w:r w:rsidRPr="0052153A">
                    <w:rPr>
                      <w:rFonts w:asciiTheme="majorHAnsi" w:hAnsi="Cambria"/>
                      <w:b/>
                      <w:bCs/>
                      <w:spacing w:val="-1"/>
                      <w:kern w:val="24"/>
                      <w:sz w:val="32"/>
                      <w:szCs w:val="32"/>
                    </w:rPr>
                    <w:t>DDET</w:t>
                  </w:r>
                </w:p>
              </w:txbxContent>
            </v:textbox>
          </v:shape>
        </w:pict>
      </w:r>
    </w:p>
    <w:p w:rsidR="006A4232" w:rsidRPr="000B5B65" w:rsidRDefault="00F67E19" w:rsidP="006A4232">
      <w:pPr>
        <w:rPr>
          <w:rFonts w:ascii="Cambria" w:hAnsi="Cambria"/>
        </w:rPr>
      </w:pPr>
      <w:r>
        <w:rPr>
          <w:rFonts w:ascii="Cambria" w:hAnsi="Cambria"/>
          <w:noProof/>
          <w:lang w:eastAsia="tr-TR"/>
        </w:rPr>
        <w:pict>
          <v:shapetype id="_x0000_t32" coordsize="21600,21600" o:spt="32" o:oned="t" path="m,l21600,21600e" filled="f">
            <v:path arrowok="t" fillok="f" o:connecttype="none"/>
            <o:lock v:ext="edit" shapetype="t"/>
          </v:shapetype>
          <v:shape id="Düz Ok Bağlayıcısı 35" o:spid="_x0000_s1060" type="#_x0000_t32" style="position:absolute;margin-left:306.95pt;margin-top:3.15pt;width:43.4pt;height:1.1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" strokecolor="#83bcc1" strokeweight="6pt">
            <v:stroke endarrow="open"/>
          </v:shape>
        </w:pict>
      </w:r>
      <w:r>
        <w:rPr>
          <w:rFonts w:ascii="Cambria" w:hAnsi="Cambria"/>
          <w:noProof/>
          <w:lang w:eastAsia="tr-TR"/>
        </w:rPr>
        <w:pict>
          <v:shape id="Düz Ok Bağlayıcısı 32" o:spid="_x0000_s1059" type="#_x0000_t32" style="position:absolute;margin-left:90.6pt;margin-top:3.15pt;width:49.95pt;height:1.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" strokecolor="#c991cb" strokeweight="6pt">
            <v:stroke endarrow="open"/>
          </v:shape>
        </w:pict>
      </w:r>
    </w:p>
    <w:p w:rsidR="006A4232" w:rsidRPr="000B5B65" w:rsidRDefault="006A4232" w:rsidP="006A4232">
      <w:pPr>
        <w:rPr>
          <w:rFonts w:ascii="Cambria" w:hAnsi="Cambria"/>
        </w:rPr>
      </w:pPr>
    </w:p>
    <w:p w:rsidR="00774E90" w:rsidRPr="000B5B65" w:rsidRDefault="00774E90" w:rsidP="006A4232">
      <w:pPr>
        <w:rPr>
          <w:rFonts w:ascii="Cambria" w:hAnsi="Cambria"/>
        </w:rPr>
      </w:pPr>
    </w:p>
    <w:p w:rsidR="006A4232" w:rsidRPr="00774E90" w:rsidRDefault="006A4232" w:rsidP="006A4232">
      <w:pPr>
        <w:rPr>
          <w:rFonts w:ascii="Cambria" w:hAnsi="Cambria"/>
          <w:sz w:val="24"/>
          <w:szCs w:val="24"/>
        </w:rPr>
      </w:pPr>
      <w:r w:rsidRPr="00774E90">
        <w:rPr>
          <w:rFonts w:ascii="Cambria" w:hAnsi="Cambria"/>
          <w:sz w:val="24"/>
          <w:szCs w:val="24"/>
        </w:rPr>
        <w:t>Risk aşağıdaki unsurların birleşimidir:</w:t>
      </w:r>
    </w:p>
    <w:p w:rsidR="006A4232" w:rsidRPr="00774E90" w:rsidRDefault="006A4232" w:rsidP="006A4232">
      <w:pPr>
        <w:numPr>
          <w:ilvl w:val="0"/>
          <w:numId w:val="26"/>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 xml:space="preserve">Bir kaza veya hastalığın meydana gelme </w:t>
      </w:r>
      <w:r w:rsidRPr="00774E90">
        <w:rPr>
          <w:rFonts w:ascii="Cambria" w:hAnsi="Cambria"/>
          <w:b/>
          <w:bCs/>
          <w:sz w:val="24"/>
          <w:szCs w:val="24"/>
        </w:rPr>
        <w:t>olasılığı</w:t>
      </w:r>
    </w:p>
    <w:p w:rsidR="006A4232" w:rsidRPr="00774E90" w:rsidRDefault="006A4232" w:rsidP="006A4232">
      <w:pPr>
        <w:numPr>
          <w:ilvl w:val="0"/>
          <w:numId w:val="26"/>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 xml:space="preserve">Meydana gelebilecek yaralanma veya rahatsızlığın </w:t>
      </w:r>
      <w:r w:rsidRPr="00774E90">
        <w:rPr>
          <w:rFonts w:ascii="Cambria" w:hAnsi="Cambria"/>
          <w:b/>
          <w:bCs/>
          <w:sz w:val="24"/>
          <w:szCs w:val="24"/>
        </w:rPr>
        <w:t>potansiyel şiddeti</w:t>
      </w:r>
    </w:p>
    <w:p w:rsidR="000107BB" w:rsidRPr="00774E90" w:rsidRDefault="000107BB" w:rsidP="000107BB">
      <w:pPr>
        <w:tabs>
          <w:tab w:val="left" w:pos="566"/>
        </w:tabs>
        <w:autoSpaceDE w:val="0"/>
        <w:autoSpaceDN w:val="0"/>
        <w:spacing w:after="0" w:line="360" w:lineRule="auto"/>
        <w:ind w:left="644"/>
        <w:jc w:val="both"/>
        <w:rPr>
          <w:rFonts w:ascii="Cambria" w:hAnsi="Cambria"/>
          <w:b/>
          <w:bCs/>
          <w:sz w:val="24"/>
          <w:szCs w:val="24"/>
        </w:rPr>
      </w:pPr>
    </w:p>
    <w:p w:rsidR="000107BB" w:rsidRDefault="000107BB" w:rsidP="000107BB">
      <w:pPr>
        <w:rPr>
          <w:rFonts w:ascii="Cambria" w:hAnsi="Cambria"/>
          <w:b/>
          <w:u w:val="single"/>
        </w:rPr>
      </w:pPr>
      <w:r w:rsidRPr="00463E2C">
        <w:rPr>
          <w:rFonts w:ascii="Cambria" w:hAnsi="Cambria"/>
          <w:noProof/>
          <w:color w:val="0000FF"/>
          <w:sz w:val="24"/>
          <w:szCs w:val="24"/>
          <w:lang w:eastAsia="tr-TR"/>
        </w:rPr>
        <w:drawing>
          <wp:inline distT="0" distB="0" distL="0" distR="0">
            <wp:extent cx="857250" cy="857250"/>
            <wp:effectExtent l="0" t="0" r="0" b="0"/>
            <wp:docPr id="88" name="Resim 88"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Pr>
          <w:rFonts w:ascii="Cambria" w:hAnsi="Cambria"/>
          <w:b/>
          <w:u w:val="single"/>
        </w:rPr>
        <w:t xml:space="preserve"> Bir tehlikenin neden olduğu riskin maruz kalan kişiye göre risk seviyesi farklı olabilir.</w:t>
      </w:r>
    </w:p>
    <w:p w:rsidR="000107BB" w:rsidRDefault="000107BB" w:rsidP="000107BB">
      <w:pPr>
        <w:rPr>
          <w:rFonts w:ascii="Cambria" w:hAnsi="Cambria"/>
          <w:b/>
          <w:u w:val="single"/>
        </w:rPr>
      </w:pPr>
    </w:p>
    <w:tbl>
      <w:tblPr>
        <w:tblStyle w:val="TabloKlavuzu"/>
        <w:tblW w:w="9180" w:type="dxa"/>
        <w:tblInd w:w="108" w:type="dxa"/>
        <w:tblLook w:val="04A0"/>
      </w:tblPr>
      <w:tblGrid>
        <w:gridCol w:w="2410"/>
        <w:gridCol w:w="2754"/>
        <w:gridCol w:w="2008"/>
        <w:gridCol w:w="2008"/>
      </w:tblGrid>
      <w:tr w:rsidR="000107BB" w:rsidRPr="000B5B65" w:rsidTr="008C6ADF">
        <w:trPr>
          <w:trHeight w:val="543"/>
        </w:trPr>
        <w:tc>
          <w:tcPr>
            <w:tcW w:w="2410"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sidRPr="000B5B65">
              <w:rPr>
                <w:rFonts w:ascii="Cambria" w:hAnsi="Cambria"/>
                <w:b/>
              </w:rPr>
              <w:t>TEHLİKE</w:t>
            </w:r>
          </w:p>
        </w:tc>
        <w:tc>
          <w:tcPr>
            <w:tcW w:w="2754"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Pr>
                <w:rFonts w:ascii="Cambria" w:hAnsi="Cambria"/>
                <w:b/>
              </w:rPr>
              <w:t>MARUZ KALAN KİŞİ</w:t>
            </w:r>
          </w:p>
        </w:tc>
        <w:tc>
          <w:tcPr>
            <w:tcW w:w="2008" w:type="dxa"/>
            <w:tcBorders>
              <w:bottom w:val="single" w:sz="4" w:space="0" w:color="000000" w:themeColor="text1"/>
            </w:tcBorders>
            <w:shd w:val="clear" w:color="auto" w:fill="ACB9CA" w:themeFill="text2" w:themeFillTint="66"/>
          </w:tcPr>
          <w:p w:rsidR="000107BB" w:rsidRPr="000B5B65" w:rsidRDefault="000107BB" w:rsidP="008C6ADF">
            <w:pPr>
              <w:jc w:val="center"/>
              <w:rPr>
                <w:rFonts w:ascii="Cambria" w:hAnsi="Cambria"/>
                <w:b/>
              </w:rPr>
            </w:pPr>
            <w:r>
              <w:rPr>
                <w:rFonts w:ascii="Cambria" w:hAnsi="Cambria"/>
                <w:b/>
              </w:rPr>
              <w:t>RİSK</w:t>
            </w:r>
          </w:p>
        </w:tc>
        <w:tc>
          <w:tcPr>
            <w:tcW w:w="2008" w:type="dxa"/>
            <w:tcBorders>
              <w:bottom w:val="single" w:sz="4" w:space="0" w:color="000000" w:themeColor="text1"/>
            </w:tcBorders>
            <w:shd w:val="clear" w:color="auto" w:fill="ACB9CA" w:themeFill="text2" w:themeFillTint="66"/>
          </w:tcPr>
          <w:p w:rsidR="000107BB" w:rsidRPr="000B5B65" w:rsidRDefault="000107BB" w:rsidP="008C6ADF">
            <w:pPr>
              <w:jc w:val="center"/>
              <w:rPr>
                <w:rFonts w:ascii="Cambria" w:hAnsi="Cambria"/>
                <w:b/>
              </w:rPr>
            </w:pPr>
            <w:r>
              <w:rPr>
                <w:rFonts w:ascii="Cambria" w:hAnsi="Cambria"/>
                <w:b/>
              </w:rPr>
              <w:t>RİSK SEVİYESİ</w:t>
            </w:r>
          </w:p>
        </w:tc>
      </w:tr>
      <w:tr w:rsidR="000107BB" w:rsidRPr="000B5B65" w:rsidTr="008C6ADF">
        <w:trPr>
          <w:trHeight w:val="679"/>
        </w:trPr>
        <w:tc>
          <w:tcPr>
            <w:tcW w:w="2410" w:type="dxa"/>
            <w:vMerge w:val="restart"/>
            <w:shd w:val="clear" w:color="auto" w:fill="DEEAF6" w:themeFill="accent1" w:themeFillTint="33"/>
            <w:vAlign w:val="center"/>
          </w:tcPr>
          <w:p w:rsidR="000107BB" w:rsidRPr="000B5B65" w:rsidRDefault="000107BB" w:rsidP="008C6ADF">
            <w:pPr>
              <w:jc w:val="center"/>
              <w:rPr>
                <w:rFonts w:ascii="Cambria" w:hAnsi="Cambria"/>
              </w:rPr>
            </w:pPr>
            <w:r>
              <w:rPr>
                <w:rFonts w:ascii="Cambria" w:hAnsi="Cambria"/>
              </w:rPr>
              <w:t>Koridorun kaygan zemini</w:t>
            </w:r>
          </w:p>
        </w:tc>
        <w:tc>
          <w:tcPr>
            <w:tcW w:w="2754" w:type="dxa"/>
            <w:shd w:val="clear" w:color="auto" w:fill="DEEAF6" w:themeFill="accent1" w:themeFillTint="33"/>
            <w:vAlign w:val="center"/>
          </w:tcPr>
          <w:p w:rsidR="000107BB" w:rsidRPr="000B5B65" w:rsidRDefault="000107BB" w:rsidP="008C6ADF">
            <w:pPr>
              <w:jc w:val="center"/>
              <w:rPr>
                <w:rFonts w:ascii="Cambria" w:hAnsi="Cambria"/>
              </w:rPr>
            </w:pPr>
            <w:r>
              <w:rPr>
                <w:rFonts w:ascii="Cambria" w:hAnsi="Cambria"/>
              </w:rPr>
              <w:t>Memur (Günde 8 kez)</w:t>
            </w:r>
          </w:p>
        </w:tc>
        <w:tc>
          <w:tcPr>
            <w:tcW w:w="2008" w:type="dxa"/>
            <w:vMerge w:val="restart"/>
            <w:shd w:val="clear" w:color="auto" w:fill="DEEAF6" w:themeFill="accent1" w:themeFillTint="33"/>
            <w:vAlign w:val="center"/>
          </w:tcPr>
          <w:p w:rsidR="000107BB" w:rsidRDefault="000107BB" w:rsidP="008C6ADF">
            <w:pPr>
              <w:jc w:val="center"/>
              <w:rPr>
                <w:rFonts w:ascii="Cambria" w:hAnsi="Cambria"/>
                <w:bCs/>
              </w:rPr>
            </w:pPr>
            <w:r>
              <w:rPr>
                <w:rFonts w:ascii="Cambria" w:hAnsi="Cambria"/>
                <w:bCs/>
              </w:rPr>
              <w:t>Kayma, Düşme</w:t>
            </w:r>
          </w:p>
        </w:tc>
        <w:tc>
          <w:tcPr>
            <w:tcW w:w="2008" w:type="dxa"/>
            <w:shd w:val="clear" w:color="auto" w:fill="DEEAF6" w:themeFill="accent1" w:themeFillTint="33"/>
            <w:vAlign w:val="center"/>
          </w:tcPr>
          <w:p w:rsidR="000107BB" w:rsidRDefault="000107BB" w:rsidP="008C6ADF">
            <w:pPr>
              <w:jc w:val="center"/>
              <w:rPr>
                <w:rFonts w:ascii="Cambria" w:hAnsi="Cambria"/>
                <w:bCs/>
              </w:rPr>
            </w:pPr>
            <w:r>
              <w:rPr>
                <w:rFonts w:ascii="Cambria" w:hAnsi="Cambria"/>
                <w:bCs/>
              </w:rPr>
              <w:t>Orta</w:t>
            </w:r>
          </w:p>
        </w:tc>
      </w:tr>
      <w:tr w:rsidR="000107BB" w:rsidRPr="000B5B65" w:rsidTr="008C6ADF">
        <w:trPr>
          <w:trHeight w:val="763"/>
        </w:trPr>
        <w:tc>
          <w:tcPr>
            <w:tcW w:w="2410" w:type="dxa"/>
            <w:vMerge/>
            <w:shd w:val="clear" w:color="auto" w:fill="DEEAF6" w:themeFill="accent1" w:themeFillTint="33"/>
            <w:vAlign w:val="center"/>
          </w:tcPr>
          <w:p w:rsidR="000107BB" w:rsidRPr="000B5B65" w:rsidRDefault="000107BB" w:rsidP="008C6ADF">
            <w:pPr>
              <w:jc w:val="center"/>
              <w:rPr>
                <w:rFonts w:ascii="Cambria" w:hAnsi="Cambria"/>
                <w:bCs/>
              </w:rPr>
            </w:pPr>
          </w:p>
        </w:tc>
        <w:tc>
          <w:tcPr>
            <w:tcW w:w="2754" w:type="dxa"/>
            <w:shd w:val="clear" w:color="auto" w:fill="DEEAF6" w:themeFill="accent1" w:themeFillTint="33"/>
            <w:vAlign w:val="center"/>
          </w:tcPr>
          <w:p w:rsidR="000107BB" w:rsidRPr="000B5B65" w:rsidRDefault="000107BB" w:rsidP="008C6ADF">
            <w:pPr>
              <w:jc w:val="center"/>
              <w:rPr>
                <w:rFonts w:ascii="Cambria" w:hAnsi="Cambria"/>
                <w:bCs/>
              </w:rPr>
            </w:pPr>
            <w:r>
              <w:rPr>
                <w:rFonts w:ascii="Cambria" w:hAnsi="Cambria"/>
                <w:bCs/>
              </w:rPr>
              <w:t>Çay sevisi yapan hizmetli (Günde 40 kez)</w:t>
            </w:r>
          </w:p>
        </w:tc>
        <w:tc>
          <w:tcPr>
            <w:tcW w:w="2008" w:type="dxa"/>
            <w:vMerge/>
            <w:shd w:val="clear" w:color="auto" w:fill="DEEAF6" w:themeFill="accent1" w:themeFillTint="33"/>
            <w:vAlign w:val="center"/>
          </w:tcPr>
          <w:p w:rsidR="000107BB" w:rsidRDefault="000107BB" w:rsidP="008C6ADF">
            <w:pPr>
              <w:jc w:val="center"/>
              <w:rPr>
                <w:rFonts w:ascii="Cambria" w:hAnsi="Cambria"/>
                <w:bCs/>
              </w:rPr>
            </w:pPr>
          </w:p>
        </w:tc>
        <w:tc>
          <w:tcPr>
            <w:tcW w:w="2008" w:type="dxa"/>
            <w:shd w:val="clear" w:color="auto" w:fill="DEEAF6" w:themeFill="accent1" w:themeFillTint="33"/>
            <w:vAlign w:val="center"/>
          </w:tcPr>
          <w:p w:rsidR="000107BB" w:rsidRDefault="000107BB" w:rsidP="008C6ADF">
            <w:pPr>
              <w:jc w:val="center"/>
              <w:rPr>
                <w:rFonts w:ascii="Cambria" w:hAnsi="Cambria"/>
                <w:bCs/>
              </w:rPr>
            </w:pPr>
            <w:r>
              <w:rPr>
                <w:rFonts w:ascii="Cambria" w:hAnsi="Cambria"/>
                <w:bCs/>
              </w:rPr>
              <w:t>Yüksek</w:t>
            </w:r>
          </w:p>
        </w:tc>
      </w:tr>
    </w:tbl>
    <w:p w:rsidR="00751C66" w:rsidRDefault="00751C66" w:rsidP="006A4232">
      <w:pPr>
        <w:rPr>
          <w:rFonts w:ascii="Cambria" w:hAnsi="Cambria"/>
          <w:b/>
          <w:u w:val="single"/>
        </w:rPr>
      </w:pPr>
    </w:p>
    <w:p w:rsidR="00DB2919" w:rsidRDefault="00DB2919" w:rsidP="006A4232">
      <w:pPr>
        <w:rPr>
          <w:rFonts w:ascii="Cambria" w:hAnsi="Cambria"/>
          <w:b/>
          <w:u w:val="single"/>
        </w:rPr>
      </w:pPr>
    </w:p>
    <w:p w:rsidR="00DB2919" w:rsidRDefault="00DB2919" w:rsidP="006A4232">
      <w:pPr>
        <w:rPr>
          <w:rFonts w:ascii="Cambria" w:hAnsi="Cambria"/>
          <w:b/>
          <w:u w:val="single"/>
        </w:rPr>
      </w:pPr>
    </w:p>
    <w:p w:rsidR="00DB2919" w:rsidRDefault="00DB2919" w:rsidP="006A4232">
      <w:pPr>
        <w:rPr>
          <w:rFonts w:ascii="Cambria" w:hAnsi="Cambria"/>
          <w:b/>
          <w:u w:val="single"/>
        </w:rPr>
      </w:pPr>
    </w:p>
    <w:p w:rsidR="006A4232" w:rsidRPr="000B5B65" w:rsidRDefault="006A4232" w:rsidP="006A4232">
      <w:pPr>
        <w:rPr>
          <w:rFonts w:ascii="Cambria" w:hAnsi="Cambria"/>
          <w:b/>
          <w:u w:val="single"/>
        </w:rPr>
      </w:pPr>
      <w:r w:rsidRPr="000B5B65">
        <w:rPr>
          <w:rFonts w:ascii="Cambria" w:hAnsi="Cambria"/>
          <w:b/>
          <w:u w:val="single"/>
        </w:rPr>
        <w:lastRenderedPageBreak/>
        <w:t>Dokümantasyon</w:t>
      </w:r>
    </w:p>
    <w:p w:rsidR="006A4232" w:rsidRPr="00774E90" w:rsidRDefault="006A4232" w:rsidP="006A4232">
      <w:pPr>
        <w:pStyle w:val="3-normalyaz"/>
        <w:numPr>
          <w:ilvl w:val="0"/>
          <w:numId w:val="25"/>
        </w:numPr>
        <w:spacing w:line="240" w:lineRule="atLeast"/>
        <w:rPr>
          <w:rFonts w:ascii="Cambria" w:eastAsia="ヒラギノ明朝 Pro W3" w:hAnsi="Cambria" w:cstheme="minorBidi"/>
        </w:rPr>
      </w:pPr>
      <w:r w:rsidRPr="00774E90">
        <w:rPr>
          <w:rFonts w:ascii="Cambria" w:eastAsia="ヒラギノ明朝 Pro W3" w:hAnsi="Cambria" w:cstheme="minorBidi"/>
        </w:rPr>
        <w:t>Risk değerlendirmesi asgarî aşağıdaki hususları kapsayacak şekilde dokümante edilir.</w:t>
      </w:r>
    </w:p>
    <w:p w:rsidR="0066342D" w:rsidRPr="000B5B65" w:rsidRDefault="00A8308E" w:rsidP="005B719E">
      <w:pPr>
        <w:pStyle w:val="3-normalyaz"/>
        <w:spacing w:line="240" w:lineRule="atLeast"/>
        <w:ind w:left="720"/>
        <w:rPr>
          <w:rStyle w:val="HafifBavuru"/>
          <w:rFonts w:ascii="Cambria" w:hAnsi="Cambria"/>
        </w:rPr>
      </w:pPr>
      <w:r>
        <w:rPr>
          <w:rStyle w:val="HafifBavuru"/>
          <w:rFonts w:ascii="Cambria" w:eastAsia="+mn-ea" w:hAnsi="Cambria"/>
        </w:rPr>
        <w:t xml:space="preserve">Risk Değerlendirmesi Dokümanında </w:t>
      </w:r>
      <w:r w:rsidR="00F468EC" w:rsidRPr="000B5B65">
        <w:rPr>
          <w:rStyle w:val="HafifBavuru"/>
          <w:rFonts w:ascii="Cambria" w:eastAsia="+mn-ea" w:hAnsi="Cambria"/>
        </w:rPr>
        <w:t>Bulunması Gerekenler</w:t>
      </w:r>
    </w:p>
    <w:p w:rsidR="006A4232" w:rsidRPr="000B5B65" w:rsidRDefault="006A4232" w:rsidP="00DB2919">
      <w:pPr>
        <w:jc w:val="center"/>
        <w:rPr>
          <w:rFonts w:ascii="Cambria" w:hAnsi="Cambria"/>
        </w:rPr>
      </w:pPr>
      <w:r w:rsidRPr="000B5B65">
        <w:rPr>
          <w:rFonts w:ascii="Cambria" w:hAnsi="Cambria"/>
          <w:noProof/>
          <w:sz w:val="24"/>
          <w:szCs w:val="24"/>
          <w:lang w:eastAsia="tr-TR"/>
        </w:rPr>
        <w:drawing>
          <wp:inline distT="0" distB="0" distL="0" distR="0">
            <wp:extent cx="6324600" cy="4133850"/>
            <wp:effectExtent l="19050" t="0" r="0" b="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A4232" w:rsidRPr="00774E90" w:rsidRDefault="006A4232" w:rsidP="006A4232">
      <w:pPr>
        <w:pStyle w:val="3-normalyaz"/>
        <w:numPr>
          <w:ilvl w:val="0"/>
          <w:numId w:val="25"/>
        </w:numPr>
        <w:spacing w:line="240" w:lineRule="atLeast"/>
        <w:rPr>
          <w:rFonts w:ascii="Cambria" w:eastAsia="ヒラギノ明朝 Pro W3" w:hAnsi="Cambria" w:cstheme="minorBidi"/>
        </w:rPr>
      </w:pPr>
      <w:r w:rsidRPr="00774E90">
        <w:rPr>
          <w:rFonts w:ascii="Cambria" w:eastAsia="ヒラギノ明朝 Pro W3" w:hAnsi="Cambria" w:cstheme="minorBidi"/>
        </w:rPr>
        <w:t>Risk değerlendirmesi dokümanının;</w:t>
      </w:r>
    </w:p>
    <w:p w:rsidR="006A4232" w:rsidRPr="000B5B65" w:rsidRDefault="006A4232" w:rsidP="006A4232">
      <w:pPr>
        <w:pStyle w:val="3-normalyaz"/>
        <w:spacing w:line="240" w:lineRule="atLeast"/>
        <w:rPr>
          <w:rFonts w:ascii="Cambria" w:hAnsi="Cambria" w:cs="Arial"/>
          <w:color w:val="1C283D"/>
          <w:sz w:val="15"/>
          <w:szCs w:val="15"/>
        </w:rPr>
      </w:pPr>
      <w:r w:rsidRPr="000B5B65">
        <w:rPr>
          <w:rFonts w:ascii="Cambria" w:hAnsi="Cambria"/>
          <w:noProof/>
        </w:rPr>
        <w:drawing>
          <wp:inline distT="0" distB="0" distL="0" distR="0">
            <wp:extent cx="5848350" cy="2371725"/>
            <wp:effectExtent l="19050" t="0" r="1905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A4232" w:rsidRPr="00C43DE4" w:rsidRDefault="006A4232" w:rsidP="006A4232">
      <w:pPr>
        <w:pStyle w:val="3-normalyaz"/>
        <w:numPr>
          <w:ilvl w:val="0"/>
          <w:numId w:val="25"/>
        </w:numPr>
        <w:spacing w:line="240" w:lineRule="atLeast"/>
        <w:rPr>
          <w:rFonts w:ascii="Cambria" w:eastAsia="ヒラギノ明朝 Pro W3" w:hAnsi="Cambria" w:cstheme="minorBidi"/>
        </w:rPr>
      </w:pPr>
      <w:r w:rsidRPr="00774E90">
        <w:rPr>
          <w:rFonts w:ascii="Cambria" w:eastAsia="ヒラギノ明朝 Pro W3" w:hAnsi="Cambria" w:cstheme="minorBidi"/>
        </w:rPr>
        <w:t>Risk değerlendirmesi dokümanı elektronik ve benzeri ortamlarda hazırlanıp arşivlenebilir.</w:t>
      </w:r>
    </w:p>
    <w:p w:rsidR="006A4232" w:rsidRDefault="006A4232" w:rsidP="006A4232">
      <w:pPr>
        <w:rPr>
          <w:rStyle w:val="HafifBavuru"/>
          <w:rFonts w:ascii="Cambria" w:hAnsi="Cambria"/>
          <w:sz w:val="26"/>
          <w:szCs w:val="26"/>
        </w:rPr>
      </w:pPr>
      <w:r w:rsidRPr="000B5B65">
        <w:rPr>
          <w:rStyle w:val="HafifBavuru"/>
          <w:rFonts w:ascii="Cambria" w:hAnsi="Cambria"/>
          <w:sz w:val="26"/>
          <w:szCs w:val="26"/>
        </w:rPr>
        <w:lastRenderedPageBreak/>
        <w:t>Düzeltici</w:t>
      </w:r>
      <w:r w:rsidR="00DB2919">
        <w:rPr>
          <w:rStyle w:val="HafifBavuru"/>
          <w:rFonts w:ascii="Cambria" w:hAnsi="Cambria"/>
          <w:sz w:val="26"/>
          <w:szCs w:val="26"/>
        </w:rPr>
        <w:t xml:space="preserve"> ve Önleyici Kontrol Tedbirleri</w:t>
      </w:r>
    </w:p>
    <w:p w:rsidR="00DB2919" w:rsidRPr="00DB2919" w:rsidRDefault="00DB2919" w:rsidP="006A4232">
      <w:pPr>
        <w:rPr>
          <w:rFonts w:ascii="Cambria" w:hAnsi="Cambria"/>
          <w:smallCaps/>
          <w:color w:val="ED7D31" w:themeColor="accent2"/>
          <w:sz w:val="26"/>
          <w:szCs w:val="26"/>
          <w:u w:val="single"/>
        </w:rPr>
      </w:pPr>
    </w:p>
    <w:p w:rsidR="006A4232" w:rsidRPr="000B5B65" w:rsidRDefault="006A4232" w:rsidP="006A4232">
      <w:pPr>
        <w:rPr>
          <w:rFonts w:ascii="Cambria" w:hAnsi="Cambria"/>
        </w:rPr>
      </w:pPr>
      <w:r w:rsidRPr="000B5B65">
        <w:rPr>
          <w:rFonts w:ascii="Cambria" w:hAnsi="Cambria"/>
          <w:b/>
        </w:rPr>
        <w:t>Risklerin kontrolünde</w:t>
      </w:r>
      <w:r w:rsidRPr="000B5B65">
        <w:rPr>
          <w:rFonts w:ascii="Cambria" w:hAnsi="Cambria"/>
        </w:rPr>
        <w:t xml:space="preserve"> şu adımlar uygulanır.</w:t>
      </w:r>
    </w:p>
    <w:p w:rsidR="006A4232" w:rsidRPr="00774E90" w:rsidRDefault="006A4232" w:rsidP="00774E90">
      <w:pPr>
        <w:spacing w:line="360" w:lineRule="auto"/>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Planlama</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Analiz edilerek etkilerinin büyüklüğüne ve önemine göre sıralı hale getirilen risklerin kontrolü amacıyla bir planlama yapılır.</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Risk kontrol tedbirlerinin kararlaştırılması</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Riskin tamamen bertaraf edilmesi, bu mümkün değil ise riskin kabul edilebilir seviyeye indirilmesi için şu adımlar uygulanır.</w:t>
      </w:r>
    </w:p>
    <w:p w:rsidR="006A4232" w:rsidRPr="00774E90" w:rsidRDefault="006A4232" w:rsidP="00774E90">
      <w:pPr>
        <w:pStyle w:val="3-normalyaz"/>
        <w:spacing w:line="360" w:lineRule="auto"/>
        <w:ind w:left="360"/>
        <w:rPr>
          <w:rFonts w:ascii="Cambria" w:eastAsia="ヒラギノ明朝 Pro W3" w:hAnsi="Cambria" w:cstheme="minorBidi"/>
        </w:rPr>
      </w:pPr>
      <w:r w:rsidRPr="00774E90">
        <w:rPr>
          <w:rFonts w:ascii="Cambria" w:eastAsia="ヒラギノ明朝 Pro W3" w:hAnsi="Cambria" w:cstheme="minorBidi"/>
        </w:rPr>
        <w:t>1) Tehlike veya tehlike kaynaklarının ortadan kaldırılması.</w:t>
      </w:r>
    </w:p>
    <w:p w:rsidR="006A4232" w:rsidRPr="00774E90" w:rsidRDefault="006A4232" w:rsidP="00774E90">
      <w:pPr>
        <w:pStyle w:val="3-normalyaz"/>
        <w:spacing w:line="360" w:lineRule="auto"/>
        <w:ind w:left="360"/>
        <w:rPr>
          <w:rFonts w:ascii="Cambria" w:eastAsia="ヒラギノ明朝 Pro W3" w:hAnsi="Cambria" w:cstheme="minorBidi"/>
        </w:rPr>
      </w:pPr>
      <w:r w:rsidRPr="00774E90">
        <w:rPr>
          <w:rFonts w:ascii="Cambria" w:eastAsia="ヒラギノ明朝 Pro W3" w:hAnsi="Cambria" w:cstheme="minorBidi"/>
        </w:rPr>
        <w:t>2) Tehlikelinin, tehlikeli olmayanla veya daha az tehlikeli olanla değiştirilmesi.</w:t>
      </w:r>
    </w:p>
    <w:p w:rsidR="006A4232" w:rsidRPr="00774E90" w:rsidRDefault="006A4232" w:rsidP="00774E90">
      <w:pPr>
        <w:pStyle w:val="3-normalyaz"/>
        <w:spacing w:line="360" w:lineRule="auto"/>
        <w:ind w:left="360"/>
        <w:rPr>
          <w:rFonts w:ascii="Cambria" w:eastAsia="ヒラギノ明朝 Pro W3" w:hAnsi="Cambria" w:cstheme="minorBidi"/>
        </w:rPr>
      </w:pPr>
      <w:r w:rsidRPr="00774E90">
        <w:rPr>
          <w:rFonts w:ascii="Cambria" w:eastAsia="ヒラギノ明朝 Pro W3" w:hAnsi="Cambria" w:cstheme="minorBidi"/>
        </w:rPr>
        <w:t>3) Riskler ile kaynağında mücadele edilmesi.</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Risk kontrol tedbirlerinin uygulanması</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Kararlaştırılan tedbirlerin iş ve işlem basamakları, işlemi yapacak kişi ya da işyeri bölümü, sorumlu kişi ya da işyeri bölümü, başlama ve bitiş tarihi ile benzeri bilgileri içeren planlar hazırlanır. Bu planlar işverence uygulamaya konulur.</w:t>
      </w:r>
    </w:p>
    <w:p w:rsidR="006A4232" w:rsidRPr="00774E90" w:rsidRDefault="006A4232" w:rsidP="00774E90">
      <w:pPr>
        <w:spacing w:line="360" w:lineRule="auto"/>
        <w:ind w:left="720"/>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Uygulamaların izlenmesi</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Hazırlanan planların uygulama adımları düzenli olarak izlenir, denetlenir ve aksayan yönler tespit edilerek gerekli düzeltici ve önleyici işlemler tamamlanır.</w:t>
      </w:r>
    </w:p>
    <w:p w:rsidR="006A4232" w:rsidRPr="00774E90" w:rsidRDefault="006A4232" w:rsidP="00774E90">
      <w:pPr>
        <w:spacing w:line="360" w:lineRule="auto"/>
        <w:rPr>
          <w:rFonts w:ascii="Cambria" w:hAnsi="Cambria"/>
          <w:b/>
          <w:color w:val="FF0000"/>
          <w:sz w:val="24"/>
          <w:szCs w:val="24"/>
        </w:rPr>
      </w:pPr>
    </w:p>
    <w:p w:rsidR="006A4232" w:rsidRPr="000B5B65" w:rsidRDefault="006A4232" w:rsidP="006A4232">
      <w:pPr>
        <w:jc w:val="center"/>
        <w:rPr>
          <w:rFonts w:ascii="Cambria" w:hAnsi="Cambria"/>
          <w:b/>
          <w:color w:val="FF0000"/>
        </w:rPr>
      </w:pPr>
      <w:r w:rsidRPr="000B5B65">
        <w:rPr>
          <w:rFonts w:ascii="Cambria" w:hAnsi="Cambria"/>
          <w:b/>
          <w:noProof/>
          <w:color w:val="FF0000"/>
          <w:lang w:eastAsia="tr-TR"/>
        </w:rPr>
        <w:lastRenderedPageBreak/>
        <w:drawing>
          <wp:inline distT="0" distB="0" distL="0" distR="0">
            <wp:extent cx="5353050" cy="28003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2800350"/>
                    </a:xfrm>
                    <a:prstGeom prst="rect">
                      <a:avLst/>
                    </a:prstGeom>
                    <a:noFill/>
                    <a:ln>
                      <a:noFill/>
                    </a:ln>
                  </pic:spPr>
                </pic:pic>
              </a:graphicData>
            </a:graphic>
          </wp:inline>
        </w:drawing>
      </w:r>
    </w:p>
    <w:p w:rsidR="006A4232" w:rsidRPr="000B5B65" w:rsidRDefault="006A4232" w:rsidP="006A4232">
      <w:pPr>
        <w:rPr>
          <w:rStyle w:val="HafifBavuru"/>
          <w:rFonts w:ascii="Cambria" w:hAnsi="Cambria"/>
          <w:sz w:val="26"/>
          <w:szCs w:val="26"/>
        </w:rPr>
      </w:pPr>
      <w:r w:rsidRPr="000B5B65">
        <w:rPr>
          <w:rStyle w:val="HafifBavuru"/>
          <w:rFonts w:ascii="Cambria" w:hAnsi="Cambria"/>
          <w:sz w:val="26"/>
          <w:szCs w:val="26"/>
        </w:rPr>
        <w:t>Risk Değerlendirmesinin Gözden Geçirilmesi ve Yenilenmesi</w:t>
      </w:r>
    </w:p>
    <w:p w:rsidR="006A4232" w:rsidRPr="00774E90" w:rsidRDefault="006A4232" w:rsidP="006A4232">
      <w:pPr>
        <w:rPr>
          <w:rFonts w:ascii="Cambria" w:hAnsi="Cambria"/>
          <w:sz w:val="24"/>
          <w:szCs w:val="24"/>
        </w:rPr>
      </w:pPr>
      <w:r w:rsidRPr="00774E90">
        <w:rPr>
          <w:rFonts w:ascii="Cambria" w:hAnsi="Cambria"/>
          <w:sz w:val="24"/>
          <w:szCs w:val="24"/>
        </w:rPr>
        <w:t>Yapılmış olan risk değerlendirmesi tehlike sınıfına göre</w:t>
      </w:r>
      <w:r w:rsidR="0026655B" w:rsidRPr="00774E90">
        <w:rPr>
          <w:rFonts w:ascii="Cambria" w:hAnsi="Cambria"/>
          <w:sz w:val="24"/>
          <w:szCs w:val="24"/>
        </w:rPr>
        <w:t xml:space="preserve"> aşağıdaki yıllarda yenilenir</w:t>
      </w:r>
      <w:r w:rsidRPr="00774E90">
        <w:rPr>
          <w:rFonts w:ascii="Cambria" w:hAnsi="Cambria"/>
          <w:sz w:val="24"/>
          <w:szCs w:val="24"/>
        </w:rPr>
        <w:t xml:space="preserve">; </w:t>
      </w:r>
    </w:p>
    <w:p w:rsidR="006A4232" w:rsidRPr="000B5B65" w:rsidRDefault="006A4232" w:rsidP="006A4232">
      <w:pPr>
        <w:rPr>
          <w:rFonts w:ascii="Cambria" w:hAnsi="Cambria"/>
        </w:rPr>
      </w:pPr>
    </w:p>
    <w:p w:rsidR="006A4232" w:rsidRPr="000B5B65" w:rsidRDefault="006A4232" w:rsidP="006A4232">
      <w:pPr>
        <w:jc w:val="center"/>
        <w:rPr>
          <w:rFonts w:ascii="Cambria" w:hAnsi="Cambria"/>
        </w:rPr>
      </w:pPr>
      <w:r w:rsidRPr="000B5B65">
        <w:rPr>
          <w:rFonts w:ascii="Cambria" w:hAnsi="Cambria"/>
          <w:noProof/>
          <w:lang w:eastAsia="tr-TR"/>
        </w:rPr>
        <w:drawing>
          <wp:inline distT="0" distB="0" distL="0" distR="0">
            <wp:extent cx="3974378" cy="364270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6808" cy="3644932"/>
                    </a:xfrm>
                    <a:prstGeom prst="rect">
                      <a:avLst/>
                    </a:prstGeom>
                    <a:noFill/>
                  </pic:spPr>
                </pic:pic>
              </a:graphicData>
            </a:graphic>
          </wp:inline>
        </w:drawing>
      </w:r>
    </w:p>
    <w:p w:rsidR="006A4232" w:rsidRPr="000B5B65" w:rsidRDefault="006A4232" w:rsidP="006A4232">
      <w:pPr>
        <w:rPr>
          <w:rFonts w:ascii="Cambria" w:hAnsi="Cambria"/>
        </w:rPr>
      </w:pPr>
    </w:p>
    <w:p w:rsidR="006A4232" w:rsidRPr="00774E90" w:rsidRDefault="006A4232" w:rsidP="00774E90">
      <w:pPr>
        <w:jc w:val="both"/>
        <w:rPr>
          <w:rFonts w:ascii="Cambria" w:hAnsi="Cambria"/>
          <w:sz w:val="24"/>
          <w:szCs w:val="24"/>
        </w:rPr>
      </w:pPr>
      <w:r w:rsidRPr="000B5B65">
        <w:rPr>
          <w:rFonts w:ascii="Cambria" w:hAnsi="Cambria"/>
        </w:rPr>
        <w:tab/>
      </w:r>
      <w:r w:rsidRPr="00774E90">
        <w:rPr>
          <w:rFonts w:ascii="Cambria" w:hAnsi="Cambria"/>
          <w:sz w:val="24"/>
          <w:szCs w:val="24"/>
        </w:rPr>
        <w:t>Ayrıca, aşağıda belirtilen durumlarda ortaya çıkabilecek yeni risklerin, işyerinin tamamını veya bir bölümünü etkiliyor olması göz önünde bulundurularak risk değerlendirmesi tamamen veya kısmen yenilenir.</w:t>
      </w:r>
    </w:p>
    <w:p w:rsidR="006A4232" w:rsidRPr="000B5B65" w:rsidRDefault="006A4232" w:rsidP="006A4232">
      <w:pPr>
        <w:rPr>
          <w:rFonts w:ascii="Cambria" w:hAnsi="Cambria"/>
        </w:rPr>
      </w:pPr>
    </w:p>
    <w:p w:rsidR="00CE0F11" w:rsidRPr="00CE0F11" w:rsidRDefault="0010650E" w:rsidP="00CE0F11">
      <w:pPr>
        <w:spacing w:before="100" w:beforeAutospacing="1" w:after="100" w:afterAutospacing="1"/>
        <w:ind w:left="568"/>
        <w:rPr>
          <w:rFonts w:ascii="Cambria" w:hAnsi="Cambria" w:cs="Times New Roman"/>
          <w:sz w:val="24"/>
          <w:szCs w:val="24"/>
        </w:rPr>
      </w:pPr>
      <w:r w:rsidRPr="00CE0F11">
        <w:rPr>
          <w:noProof/>
          <w:lang w:eastAsia="tr-TR"/>
        </w:rPr>
        <w:drawing>
          <wp:inline distT="0" distB="0" distL="0" distR="0">
            <wp:extent cx="5962650" cy="5676900"/>
            <wp:effectExtent l="0" t="0" r="0" b="0"/>
            <wp:docPr id="80" name="Diy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E0F11" w:rsidRDefault="00CE0F11" w:rsidP="00CE0F11">
      <w:pPr>
        <w:pStyle w:val="KonuBal"/>
        <w:rPr>
          <w:rFonts w:ascii="Cambria" w:eastAsiaTheme="minorHAnsi" w:hAnsi="Cambria" w:cstheme="minorBidi"/>
          <w:color w:val="auto"/>
          <w:spacing w:val="0"/>
          <w:kern w:val="0"/>
          <w:sz w:val="22"/>
          <w:szCs w:val="22"/>
        </w:rPr>
      </w:pPr>
    </w:p>
    <w:p w:rsidR="00CE0F11" w:rsidRPr="00CE0F11" w:rsidRDefault="00CE0F11" w:rsidP="00CE0F11"/>
    <w:p w:rsidR="00CE0F11" w:rsidRPr="00CE0F11" w:rsidRDefault="00CE0F11" w:rsidP="00CE0F11">
      <w:pPr>
        <w:pBdr>
          <w:left w:val="single" w:sz="12" w:space="10" w:color="84B3DF" w:themeColor="accent1" w:themeTint="BF"/>
        </w:pBdr>
        <w:rPr>
          <w:i/>
          <w:iCs/>
          <w:color w:val="2E74B5" w:themeColor="accent1" w:themeShade="BF"/>
          <w:sz w:val="24"/>
        </w:rPr>
      </w:pPr>
      <w:r w:rsidRPr="00CE0F11">
        <w:rPr>
          <w:i/>
          <w:iCs/>
          <w:color w:val="2E74B5" w:themeColor="accent1" w:themeShade="BF"/>
          <w:sz w:val="24"/>
        </w:rPr>
        <w:t>İşyerindeki bina ve eklentilerde, çalışma yöntem ve şekillerinde veya iş ekipmanlarında çalışanlar için hayati tehlike oluşturan bir husus tespit edildiğinde; bu tehlike giderilinceye kadar, hayati tehlikenin niteliği ve bu tehlikeden doğabilecek riskin etkileyebileceği alan ile çalışanlar dikkate alınarak, işyerinin bir bölümünde veya tamamında iş durdurulur. Ayrıca çok tehlikeli sınıfta yer alan maden, metal ve yapı işleri ile tehlikeli kimyasallarla çalışılan işlerin yapıldığı veya büyük endüstriyel kazaların olabileceği işyerlerinde, risk değerlendirmesi yapılmamış olması durumunda iş durdurulur.</w:t>
      </w:r>
    </w:p>
    <w:p w:rsidR="00CE0F11" w:rsidRDefault="00CE0F11" w:rsidP="00CE0F11">
      <w:pPr>
        <w:pStyle w:val="KonuBal"/>
        <w:rPr>
          <w:rFonts w:ascii="Cambria" w:eastAsiaTheme="minorHAnsi" w:hAnsi="Cambria" w:cstheme="minorBidi"/>
          <w:color w:val="auto"/>
          <w:spacing w:val="0"/>
          <w:kern w:val="0"/>
          <w:sz w:val="22"/>
          <w:szCs w:val="22"/>
        </w:rPr>
      </w:pPr>
    </w:p>
    <w:p w:rsidR="006A4232" w:rsidRPr="000B5B65" w:rsidRDefault="006A4232" w:rsidP="005B719E">
      <w:pPr>
        <w:pStyle w:val="KonuBal"/>
        <w:rPr>
          <w:rFonts w:ascii="Cambria" w:hAnsi="Cambria"/>
        </w:rPr>
      </w:pPr>
      <w:r w:rsidRPr="000B5B65">
        <w:rPr>
          <w:rFonts w:ascii="Cambria" w:hAnsi="Cambria"/>
        </w:rPr>
        <w:lastRenderedPageBreak/>
        <w:t xml:space="preserve">ÇALIŞANLARIN </w:t>
      </w:r>
      <w:r w:rsidR="005B719E" w:rsidRPr="000B5B65">
        <w:rPr>
          <w:rFonts w:ascii="Cambria" w:hAnsi="Cambria"/>
        </w:rPr>
        <w:t xml:space="preserve">İSG </w:t>
      </w:r>
      <w:r w:rsidRPr="000B5B65">
        <w:rPr>
          <w:rFonts w:ascii="Cambria" w:hAnsi="Cambria"/>
        </w:rPr>
        <w:t>EĞİTİMİ</w:t>
      </w:r>
    </w:p>
    <w:p w:rsidR="006A4232" w:rsidRPr="000B5B65" w:rsidRDefault="006A4232" w:rsidP="005B719E">
      <w:pPr>
        <w:spacing w:before="100" w:beforeAutospacing="1" w:after="100" w:afterAutospacing="1"/>
        <w:rPr>
          <w:rFonts w:ascii="Cambria" w:hAnsi="Cambria" w:cs="Arial"/>
          <w:color w:val="222222"/>
          <w:sz w:val="24"/>
          <w:szCs w:val="24"/>
        </w:rPr>
        <w:sectPr w:rsidR="006A4232" w:rsidRPr="000B5B65" w:rsidSect="006A4232">
          <w:pgSz w:w="11906" w:h="16838"/>
          <w:pgMar w:top="1417" w:right="1417" w:bottom="1417" w:left="1417" w:header="708" w:footer="708" w:gutter="0"/>
          <w:cols w:space="708"/>
          <w:docGrid w:linePitch="360"/>
        </w:sectPr>
      </w:pPr>
    </w:p>
    <w:p w:rsidR="006A4232" w:rsidRPr="00CB09A2" w:rsidRDefault="006A4232" w:rsidP="00E53AD8">
      <w:pPr>
        <w:pStyle w:val="ListeParagraf"/>
        <w:numPr>
          <w:ilvl w:val="0"/>
          <w:numId w:val="13"/>
        </w:numPr>
        <w:spacing w:before="100" w:beforeAutospacing="1" w:after="100" w:afterAutospacing="1"/>
        <w:ind w:left="568"/>
        <w:rPr>
          <w:rFonts w:ascii="Cambria" w:eastAsia="Times New Roman" w:hAnsi="Cambria" w:cs="Times New Roman"/>
          <w:color w:val="1C283D"/>
          <w:sz w:val="24"/>
          <w:szCs w:val="24"/>
        </w:rPr>
      </w:pPr>
      <w:r w:rsidRPr="00CB09A2">
        <w:rPr>
          <w:rFonts w:ascii="Cambria" w:hAnsi="Cambria" w:cs="Arial"/>
          <w:color w:val="222222"/>
          <w:sz w:val="24"/>
          <w:szCs w:val="24"/>
        </w:rPr>
        <w:lastRenderedPageBreak/>
        <w:t>Tüm kamu ve özel  işyerleri  6331 sayılı İş Sağlığı ve Güvenliği Kanunu kapsamına alınması ile birlikte birçok düzenleyici yönetmelik yayımlanmış ve ilgili mevzuatlarla işyerlerinin sağlaması gereken iş sağlığı ve güvenliği hizmetleriyle ilgili çeşitli zorunluluklar getir</w:t>
      </w:r>
      <w:r w:rsidR="00A15763">
        <w:rPr>
          <w:rFonts w:ascii="Cambria" w:hAnsi="Cambria" w:cs="Arial"/>
          <w:color w:val="222222"/>
          <w:sz w:val="24"/>
          <w:szCs w:val="24"/>
        </w:rPr>
        <w:t>ildiği daha önce konu edil</w:t>
      </w:r>
      <w:r w:rsidRPr="00CB09A2">
        <w:rPr>
          <w:rFonts w:ascii="Cambria" w:hAnsi="Cambria" w:cs="Arial"/>
          <w:color w:val="222222"/>
          <w:sz w:val="24"/>
          <w:szCs w:val="24"/>
        </w:rPr>
        <w:t xml:space="preserve">miştir. Bu zorunluluklardan </w:t>
      </w:r>
      <w:r w:rsidR="00A15763">
        <w:rPr>
          <w:rFonts w:ascii="Cambria" w:hAnsi="Cambria" w:cs="Arial"/>
          <w:color w:val="222222"/>
          <w:sz w:val="24"/>
          <w:szCs w:val="24"/>
        </w:rPr>
        <w:t xml:space="preserve">en önemlilerinden biri çalışanların </w:t>
      </w:r>
      <w:r w:rsidRPr="00CB09A2">
        <w:rPr>
          <w:rFonts w:ascii="Cambria" w:hAnsi="Cambria" w:cs="Arial"/>
          <w:color w:val="222222"/>
          <w:sz w:val="24"/>
          <w:szCs w:val="24"/>
        </w:rPr>
        <w:t xml:space="preserve">eğitimleridir. </w:t>
      </w:r>
      <w:r w:rsidRPr="00CB09A2">
        <w:rPr>
          <w:rFonts w:ascii="Cambria" w:hAnsi="Cambria" w:cs="Times New Roman"/>
          <w:sz w:val="24"/>
          <w:szCs w:val="24"/>
        </w:rPr>
        <w:t xml:space="preserve">Çalışanlara verilecek iş sağlığı ve güvenliği eğitimlerinin usul ve esasları 28648 sayılı Resmi </w:t>
      </w:r>
      <w:r w:rsidR="00BD2E5D" w:rsidRPr="00CB09A2">
        <w:rPr>
          <w:rFonts w:ascii="Cambria" w:hAnsi="Cambria" w:cs="Times New Roman"/>
          <w:sz w:val="24"/>
          <w:szCs w:val="24"/>
        </w:rPr>
        <w:t>Gazete ’de</w:t>
      </w:r>
      <w:r w:rsidRPr="00CB09A2">
        <w:rPr>
          <w:rFonts w:ascii="Cambria" w:hAnsi="Cambria" w:cs="Times New Roman"/>
          <w:sz w:val="24"/>
          <w:szCs w:val="24"/>
        </w:rPr>
        <w:t xml:space="preserve"> yayımlanan Çalışanların İş Sağlığı ve Güvenliği Eğitimlerinin Usul ve Esasları Hakkında Yönetmelik’te belirtilmiştir.</w:t>
      </w:r>
      <w:r w:rsidRPr="00CB09A2">
        <w:rPr>
          <w:rFonts w:ascii="Cambria" w:eastAsia="Times New Roman" w:hAnsi="Cambria" w:cs="Times New Roman"/>
          <w:color w:val="1C283D"/>
          <w:sz w:val="24"/>
          <w:szCs w:val="24"/>
        </w:rPr>
        <w:t>Yönetmelik, 20/6/2012 tarihli ve 6331 sayılı İş Sağlığı ve Güvenliği Kanunu kapsamında bulunan kamu dâhil tüm işyerlerini, bu işyerlerinde çalışanlara eğitim verecek kişi, kurum ve kuruluşları kapsamaktadır.</w:t>
      </w:r>
      <w:r w:rsidRPr="000B5B65">
        <w:rPr>
          <w:rFonts w:ascii="Cambria" w:hAnsi="Cambria"/>
          <w:noProof/>
        </w:rPr>
        <w:drawing>
          <wp:inline distT="0" distB="0" distL="0" distR="0">
            <wp:extent cx="2493819" cy="1496291"/>
            <wp:effectExtent l="0" t="0" r="1905" b="8890"/>
            <wp:docPr id="53" name="Resim 53" descr="C:\Users\mozmen\Pictures\EĞİT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zmen\Pictures\EĞİTİİİ"/>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3819" cy="1496291"/>
                    </a:xfrm>
                    <a:prstGeom prst="rect">
                      <a:avLst/>
                    </a:prstGeom>
                    <a:noFill/>
                    <a:ln>
                      <a:noFill/>
                    </a:ln>
                  </pic:spPr>
                </pic:pic>
              </a:graphicData>
            </a:graphic>
          </wp:inline>
        </w:drawing>
      </w:r>
    </w:p>
    <w:p w:rsidR="006A4232" w:rsidRPr="000B5B65" w:rsidRDefault="006A4232" w:rsidP="005B719E">
      <w:pPr>
        <w:pStyle w:val="ListeParagraf"/>
        <w:spacing w:before="100" w:beforeAutospacing="1" w:after="100" w:afterAutospacing="1"/>
        <w:rPr>
          <w:rFonts w:ascii="Cambria" w:eastAsia="Times New Roman" w:hAnsi="Cambria" w:cs="Times New Roman"/>
          <w:color w:val="1C283D"/>
          <w:sz w:val="24"/>
          <w:szCs w:val="24"/>
        </w:rPr>
        <w:sectPr w:rsidR="006A4232" w:rsidRPr="000B5B65" w:rsidSect="00042E93">
          <w:type w:val="continuous"/>
          <w:pgSz w:w="11906" w:h="16838"/>
          <w:pgMar w:top="1417" w:right="1417" w:bottom="1417" w:left="1417" w:header="708" w:footer="708" w:gutter="0"/>
          <w:cols w:num="2" w:space="2"/>
          <w:docGrid w:linePitch="360"/>
        </w:sectPr>
      </w:pPr>
      <w:r w:rsidRPr="000B5B65">
        <w:rPr>
          <w:rFonts w:ascii="Cambria" w:hAnsi="Cambria"/>
          <w:noProof/>
        </w:rPr>
        <w:lastRenderedPageBreak/>
        <w:drawing>
          <wp:inline distT="0" distB="0" distL="0" distR="0">
            <wp:extent cx="2517569" cy="6935190"/>
            <wp:effectExtent l="19050" t="0" r="35131" b="0"/>
            <wp:docPr id="54" name="Diy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6A4232" w:rsidRPr="000B5B65" w:rsidRDefault="006A4232" w:rsidP="006A4232">
      <w:pPr>
        <w:pStyle w:val="ListeParagraf"/>
        <w:numPr>
          <w:ilvl w:val="0"/>
          <w:numId w:val="13"/>
        </w:numPr>
        <w:spacing w:before="100" w:beforeAutospacing="1" w:after="100" w:afterAutospacing="1"/>
        <w:rPr>
          <w:rFonts w:ascii="Cambria" w:eastAsiaTheme="minorHAnsi" w:hAnsi="Cambria" w:cs="Arial"/>
          <w:color w:val="222222"/>
          <w:sz w:val="24"/>
          <w:szCs w:val="24"/>
        </w:rPr>
      </w:pPr>
      <w:r w:rsidRPr="000B5B65">
        <w:rPr>
          <w:rFonts w:ascii="Cambria" w:hAnsi="Cambria" w:cs="Arial"/>
          <w:color w:val="222222"/>
          <w:sz w:val="24"/>
          <w:szCs w:val="24"/>
        </w:rPr>
        <w:lastRenderedPageBreak/>
        <w:t>Kamu kurumları, işçi-</w:t>
      </w:r>
      <w:hyperlink r:id="rId73" w:tooltip="memur" w:history="1">
        <w:r w:rsidRPr="000B5B65">
          <w:rPr>
            <w:rFonts w:ascii="Cambria" w:hAnsi="Cambria"/>
            <w:color w:val="222222"/>
            <w:sz w:val="24"/>
            <w:szCs w:val="24"/>
          </w:rPr>
          <w:t>memur</w:t>
        </w:r>
      </w:hyperlink>
      <w:r w:rsidRPr="000B5B65">
        <w:rPr>
          <w:rFonts w:ascii="Cambria" w:hAnsi="Cambria" w:cs="Arial"/>
          <w:color w:val="222222"/>
          <w:sz w:val="24"/>
          <w:szCs w:val="24"/>
        </w:rPr>
        <w:t xml:space="preserve"> ve</w:t>
      </w:r>
      <w:r w:rsidR="00A15763">
        <w:rPr>
          <w:rFonts w:ascii="Cambria" w:hAnsi="Cambria" w:cs="Arial"/>
          <w:color w:val="222222"/>
          <w:sz w:val="24"/>
          <w:szCs w:val="24"/>
        </w:rPr>
        <w:t>ya</w:t>
      </w:r>
      <w:r w:rsidRPr="000B5B65">
        <w:rPr>
          <w:rFonts w:ascii="Cambria" w:hAnsi="Cambria" w:cs="Arial"/>
          <w:color w:val="222222"/>
          <w:sz w:val="24"/>
          <w:szCs w:val="24"/>
        </w:rPr>
        <w:t xml:space="preserve"> işyerinin tehlike sınıfının ayrımı olmaksızın tüm çalışanlar</w:t>
      </w:r>
      <w:r w:rsidR="00A15763">
        <w:rPr>
          <w:rFonts w:ascii="Cambria" w:hAnsi="Cambria" w:cs="Arial"/>
          <w:color w:val="222222"/>
          <w:sz w:val="24"/>
          <w:szCs w:val="24"/>
        </w:rPr>
        <w:t>ın</w:t>
      </w:r>
      <w:r w:rsidRPr="000B5B65">
        <w:rPr>
          <w:rFonts w:ascii="Cambria" w:hAnsi="Cambria" w:cs="Arial"/>
          <w:color w:val="222222"/>
          <w:sz w:val="24"/>
          <w:szCs w:val="24"/>
        </w:rPr>
        <w:t>a iş sağlığı ve güvenliği eğitimini aldırmak ile yükümlüdür.İSG</w:t>
      </w:r>
      <w:r w:rsidRPr="000B5B65">
        <w:rPr>
          <w:rFonts w:ascii="Cambria" w:eastAsiaTheme="minorHAnsi" w:hAnsi="Cambria" w:cs="Arial"/>
          <w:color w:val="222222"/>
          <w:sz w:val="24"/>
          <w:szCs w:val="24"/>
        </w:rPr>
        <w:t xml:space="preserve"> eğitim</w:t>
      </w:r>
      <w:r w:rsidRPr="000B5B65">
        <w:rPr>
          <w:rFonts w:ascii="Cambria" w:hAnsi="Cambria" w:cs="Arial"/>
          <w:color w:val="222222"/>
          <w:sz w:val="24"/>
          <w:szCs w:val="24"/>
        </w:rPr>
        <w:t>i</w:t>
      </w:r>
      <w:r w:rsidRPr="000B5B65">
        <w:rPr>
          <w:rFonts w:ascii="Cambria" w:eastAsiaTheme="minorHAnsi" w:hAnsi="Cambria" w:cs="Arial"/>
          <w:color w:val="222222"/>
          <w:sz w:val="24"/>
          <w:szCs w:val="24"/>
        </w:rPr>
        <w:t xml:space="preserve"> özellikle; işe başlamadan önce, çalışma yeri veya iş değişikliğinde, iş ekipmanının değişmesi hâlinde veya yeni teknoloji uygulanması hâlinde verilir. Eğitimler, değişen ve ortaya çıkan yeni risklere uygun olarak yenilenir, gerektiğinde ve düzenli aralıklarla tekrarlanır.</w:t>
      </w:r>
    </w:p>
    <w:p w:rsidR="006A4232" w:rsidRPr="00CE0F11" w:rsidRDefault="006A4232" w:rsidP="00E53AD8">
      <w:pPr>
        <w:pBdr>
          <w:left w:val="single" w:sz="12" w:space="10" w:color="84B3DF" w:themeColor="accent1" w:themeTint="BF"/>
        </w:pBdr>
        <w:rPr>
          <w:i/>
          <w:iCs/>
          <w:color w:val="2E74B5" w:themeColor="accent1" w:themeShade="BF"/>
          <w:sz w:val="24"/>
        </w:rPr>
      </w:pPr>
      <w:r w:rsidRPr="00CE0F11">
        <w:rPr>
          <w:i/>
          <w:iCs/>
          <w:color w:val="2E74B5" w:themeColor="accent1" w:themeShade="BF"/>
          <w:sz w:val="24"/>
        </w:rPr>
        <w:t>Mesleki eğitim alma zorunluluğu bulunan tehlikeli ve çok tehlikeli sınıfta yer alan işlerde, yapacağı işle ilgili mesleki eğitim aldığını belgeleyemeyenler çalıştırılamaz.</w:t>
      </w:r>
    </w:p>
    <w:p w:rsidR="00A15763" w:rsidRPr="00A15763" w:rsidRDefault="00A15763" w:rsidP="00774E90">
      <w:pPr>
        <w:spacing w:before="100" w:beforeAutospacing="1" w:after="100" w:afterAutospacing="1" w:line="360" w:lineRule="auto"/>
        <w:jc w:val="both"/>
        <w:rPr>
          <w:rFonts w:ascii="Cambria" w:hAnsi="Cambria" w:cs="Arial"/>
          <w:color w:val="222222"/>
          <w:sz w:val="24"/>
          <w:szCs w:val="24"/>
        </w:rPr>
      </w:pPr>
      <w:r>
        <w:rPr>
          <w:rFonts w:ascii="Cambria" w:hAnsi="Cambria" w:cs="Arial"/>
          <w:color w:val="222222"/>
          <w:sz w:val="24"/>
          <w:szCs w:val="24"/>
        </w:rPr>
        <w:t xml:space="preserve">Kamu kurumlarının çalışanlarına sunduğu eğitimin temel beklentisi, yetişkin bireylere uygun içerikle güvenlik kültürü anlayışını </w:t>
      </w:r>
      <w:r w:rsidR="008C030E">
        <w:rPr>
          <w:rFonts w:ascii="Cambria" w:hAnsi="Cambria" w:cs="Arial"/>
          <w:color w:val="222222"/>
          <w:sz w:val="24"/>
          <w:szCs w:val="24"/>
        </w:rPr>
        <w:t xml:space="preserve">benimsetecek </w:t>
      </w:r>
      <w:r>
        <w:rPr>
          <w:rFonts w:ascii="Cambria" w:hAnsi="Cambria" w:cs="Arial"/>
          <w:color w:val="222222"/>
          <w:sz w:val="24"/>
          <w:szCs w:val="24"/>
        </w:rPr>
        <w:t xml:space="preserve">bir yaklaşım olmalıdır. </w:t>
      </w:r>
    </w:p>
    <w:p w:rsidR="006A4232" w:rsidRPr="000B5B65" w:rsidRDefault="00305387" w:rsidP="005B719E">
      <w:pPr>
        <w:pStyle w:val="ListeParagraf"/>
        <w:numPr>
          <w:ilvl w:val="0"/>
          <w:numId w:val="13"/>
        </w:numPr>
        <w:spacing w:before="100" w:beforeAutospacing="1" w:after="100" w:afterAutospacing="1"/>
        <w:rPr>
          <w:rFonts w:ascii="Cambria" w:eastAsiaTheme="minorHAnsi" w:hAnsi="Cambria" w:cs="Arial"/>
          <w:color w:val="222222"/>
          <w:sz w:val="24"/>
          <w:szCs w:val="24"/>
        </w:rPr>
      </w:pPr>
      <w:r>
        <w:rPr>
          <w:rFonts w:ascii="Cambria" w:eastAsiaTheme="minorHAnsi" w:hAnsi="Cambria" w:cs="Arial"/>
          <w:color w:val="222222"/>
          <w:sz w:val="24"/>
          <w:szCs w:val="24"/>
        </w:rPr>
        <w:t>E</w:t>
      </w:r>
      <w:r w:rsidR="006A4232" w:rsidRPr="000B5B65">
        <w:rPr>
          <w:rFonts w:ascii="Cambria" w:eastAsiaTheme="minorHAnsi" w:hAnsi="Cambria" w:cs="Arial"/>
          <w:color w:val="222222"/>
          <w:sz w:val="24"/>
          <w:szCs w:val="24"/>
        </w:rPr>
        <w:t>ğitimin maliyeti çalışanlara yansıtıl</w:t>
      </w:r>
      <w:r>
        <w:rPr>
          <w:rFonts w:ascii="Cambria" w:eastAsiaTheme="minorHAnsi" w:hAnsi="Cambria" w:cs="Arial"/>
          <w:color w:val="222222"/>
          <w:sz w:val="24"/>
          <w:szCs w:val="24"/>
        </w:rPr>
        <w:t>mamalıdır ve e</w:t>
      </w:r>
      <w:r w:rsidR="006A4232" w:rsidRPr="000B5B65">
        <w:rPr>
          <w:rFonts w:ascii="Cambria" w:eastAsiaTheme="minorHAnsi" w:hAnsi="Cambria" w:cs="Arial"/>
          <w:color w:val="222222"/>
          <w:sz w:val="24"/>
          <w:szCs w:val="24"/>
        </w:rPr>
        <w:t>ğitimlerde geçen süre çalışma süresinden sayıl</w:t>
      </w:r>
      <w:r>
        <w:rPr>
          <w:rFonts w:ascii="Cambria" w:eastAsiaTheme="minorHAnsi" w:hAnsi="Cambria" w:cs="Arial"/>
          <w:color w:val="222222"/>
          <w:sz w:val="24"/>
          <w:szCs w:val="24"/>
        </w:rPr>
        <w:t>dığı unutulmamalıdır</w:t>
      </w:r>
      <w:r w:rsidR="006A4232" w:rsidRPr="000B5B65">
        <w:rPr>
          <w:rFonts w:ascii="Cambria" w:eastAsiaTheme="minorHAnsi" w:hAnsi="Cambria" w:cs="Arial"/>
          <w:color w:val="222222"/>
          <w:sz w:val="24"/>
          <w:szCs w:val="24"/>
        </w:rPr>
        <w:t xml:space="preserve">. </w:t>
      </w:r>
    </w:p>
    <w:p w:rsidR="00305387" w:rsidRDefault="00305387" w:rsidP="00D3502E">
      <w:pPr>
        <w:pStyle w:val="ListeParagraf"/>
        <w:numPr>
          <w:ilvl w:val="0"/>
          <w:numId w:val="13"/>
        </w:numPr>
        <w:spacing w:before="100" w:beforeAutospacing="1" w:after="100" w:afterAutospacing="1"/>
        <w:rPr>
          <w:rFonts w:ascii="Cambria" w:eastAsia="Times New Roman" w:hAnsi="Cambria" w:cs="Times New Roman"/>
          <w:sz w:val="24"/>
          <w:szCs w:val="24"/>
        </w:rPr>
      </w:pPr>
      <w:r w:rsidRPr="00305387">
        <w:rPr>
          <w:rFonts w:ascii="Cambria" w:eastAsia="Times New Roman" w:hAnsi="Cambria" w:cs="Times New Roman"/>
          <w:sz w:val="24"/>
          <w:szCs w:val="24"/>
        </w:rPr>
        <w:t>Ç</w:t>
      </w:r>
      <w:r w:rsidR="006A4232" w:rsidRPr="00305387">
        <w:rPr>
          <w:rFonts w:ascii="Cambria" w:eastAsia="Times New Roman" w:hAnsi="Cambria" w:cs="Times New Roman"/>
          <w:sz w:val="24"/>
          <w:szCs w:val="24"/>
        </w:rPr>
        <w:t>alışanların ihtiyacı olan konuların seçilmesine özen gösteril</w:t>
      </w:r>
      <w:r w:rsidRPr="00305387">
        <w:rPr>
          <w:rFonts w:ascii="Cambria" w:eastAsia="Times New Roman" w:hAnsi="Cambria" w:cs="Times New Roman"/>
          <w:sz w:val="24"/>
          <w:szCs w:val="24"/>
        </w:rPr>
        <w:t xml:space="preserve">erek </w:t>
      </w:r>
      <w:r w:rsidR="006A4232" w:rsidRPr="00305387">
        <w:rPr>
          <w:rFonts w:ascii="Cambria" w:eastAsia="Times New Roman" w:hAnsi="Cambria" w:cs="Times New Roman"/>
          <w:sz w:val="24"/>
          <w:szCs w:val="24"/>
        </w:rPr>
        <w:t xml:space="preserve">teorik ve uygulamalı eğitimler düzenlenmelidir. </w:t>
      </w:r>
    </w:p>
    <w:p w:rsidR="00305387" w:rsidRPr="00305387" w:rsidRDefault="00305387" w:rsidP="00D3502E">
      <w:pPr>
        <w:pStyle w:val="ListeParagraf"/>
        <w:numPr>
          <w:ilvl w:val="0"/>
          <w:numId w:val="13"/>
        </w:numPr>
        <w:spacing w:before="100" w:beforeAutospacing="1" w:after="100" w:afterAutospacing="1"/>
        <w:rPr>
          <w:rFonts w:ascii="Cambria" w:eastAsia="Times New Roman" w:hAnsi="Cambria" w:cs="Times New Roman"/>
          <w:sz w:val="24"/>
          <w:szCs w:val="24"/>
        </w:rPr>
      </w:pPr>
      <w:r w:rsidRPr="00305387">
        <w:rPr>
          <w:rFonts w:ascii="Cambria" w:eastAsia="Times New Roman" w:hAnsi="Cambria" w:cs="Times New Roman"/>
          <w:sz w:val="24"/>
          <w:szCs w:val="24"/>
        </w:rPr>
        <w:t>E</w:t>
      </w:r>
      <w:r w:rsidR="006A4232" w:rsidRPr="00305387">
        <w:rPr>
          <w:rFonts w:ascii="Cambria" w:eastAsia="Times New Roman" w:hAnsi="Cambria" w:cs="Times New Roman"/>
          <w:sz w:val="24"/>
          <w:szCs w:val="24"/>
        </w:rPr>
        <w:t>ğitimleri; çalışanlarda iş sağlığı ve güvenliğine yönelik davranış değişikliği sağlamayı ve eğitimlerde aktarılan bilgilerin öneminin çalışanlarca kavranmasını amaçlamalı</w:t>
      </w:r>
      <w:r w:rsidRPr="00305387">
        <w:rPr>
          <w:rFonts w:ascii="Cambria" w:eastAsia="Times New Roman" w:hAnsi="Cambria" w:cs="Times New Roman"/>
          <w:sz w:val="24"/>
          <w:szCs w:val="24"/>
        </w:rPr>
        <w:t>dır.</w:t>
      </w:r>
    </w:p>
    <w:p w:rsidR="00305387" w:rsidRDefault="00305387" w:rsidP="00305387">
      <w:pPr>
        <w:pStyle w:val="ListeParagraf"/>
        <w:numPr>
          <w:ilvl w:val="0"/>
          <w:numId w:val="13"/>
        </w:numPr>
        <w:spacing w:before="100" w:beforeAutospacing="1" w:after="100" w:afterAutospacing="1"/>
        <w:rPr>
          <w:rFonts w:ascii="Cambria" w:eastAsiaTheme="minorHAnsi" w:hAnsi="Cambria" w:cs="Arial"/>
          <w:color w:val="222222"/>
          <w:sz w:val="24"/>
          <w:szCs w:val="24"/>
        </w:rPr>
      </w:pPr>
      <w:r>
        <w:rPr>
          <w:rFonts w:ascii="Cambria" w:eastAsia="Times New Roman" w:hAnsi="Cambria" w:cs="Times New Roman"/>
          <w:sz w:val="24"/>
          <w:szCs w:val="24"/>
        </w:rPr>
        <w:t>V</w:t>
      </w:r>
      <w:r w:rsidR="006A4232" w:rsidRPr="000B5B65">
        <w:rPr>
          <w:rFonts w:ascii="Cambria" w:eastAsia="Times New Roman" w:hAnsi="Cambria" w:cs="Times New Roman"/>
          <w:sz w:val="24"/>
          <w:szCs w:val="24"/>
        </w:rPr>
        <w:t>erilen eğitimin sonunda ölçme ve değerlendirme yapılmalı</w:t>
      </w:r>
      <w:r>
        <w:rPr>
          <w:rFonts w:ascii="Cambria" w:eastAsia="Times New Roman" w:hAnsi="Cambria" w:cs="Times New Roman"/>
          <w:sz w:val="24"/>
          <w:szCs w:val="24"/>
        </w:rPr>
        <w:t>; d</w:t>
      </w:r>
      <w:r w:rsidR="006A4232" w:rsidRPr="000B5B65">
        <w:rPr>
          <w:rFonts w:ascii="Cambria" w:eastAsia="Times New Roman" w:hAnsi="Cambria" w:cs="Times New Roman"/>
          <w:sz w:val="24"/>
          <w:szCs w:val="24"/>
        </w:rPr>
        <w:t>eğerlendirme sonuçlarına göre eğitimin etkin olup olmadığı belirlenerek, ihtiyaç duyulması halinde, eğitim programında veya eğiticilerde değişiklik yapıl</w:t>
      </w:r>
      <w:r>
        <w:rPr>
          <w:rFonts w:ascii="Cambria" w:eastAsia="Times New Roman" w:hAnsi="Cambria" w:cs="Times New Roman"/>
          <w:sz w:val="24"/>
          <w:szCs w:val="24"/>
        </w:rPr>
        <w:t>malı</w:t>
      </w:r>
      <w:r w:rsidR="006A4232" w:rsidRPr="000B5B65">
        <w:rPr>
          <w:rFonts w:ascii="Cambria" w:eastAsia="Times New Roman" w:hAnsi="Cambria" w:cs="Times New Roman"/>
          <w:sz w:val="24"/>
          <w:szCs w:val="24"/>
        </w:rPr>
        <w:t xml:space="preserve"> veya eğitim tekrarlan</w:t>
      </w:r>
      <w:r>
        <w:rPr>
          <w:rFonts w:ascii="Cambria" w:eastAsia="Times New Roman" w:hAnsi="Cambria" w:cs="Times New Roman"/>
          <w:sz w:val="24"/>
          <w:szCs w:val="24"/>
        </w:rPr>
        <w:t>malıdı</w:t>
      </w:r>
      <w:r w:rsidR="006A4232" w:rsidRPr="000B5B65">
        <w:rPr>
          <w:rFonts w:ascii="Cambria" w:eastAsia="Times New Roman" w:hAnsi="Cambria" w:cs="Times New Roman"/>
          <w:sz w:val="24"/>
          <w:szCs w:val="24"/>
        </w:rPr>
        <w:t>r.</w:t>
      </w:r>
    </w:p>
    <w:p w:rsidR="00305387" w:rsidRPr="000B5B65" w:rsidRDefault="00305387" w:rsidP="00305387">
      <w:pPr>
        <w:pStyle w:val="ListeParagraf"/>
        <w:numPr>
          <w:ilvl w:val="0"/>
          <w:numId w:val="13"/>
        </w:numPr>
        <w:spacing w:before="100" w:beforeAutospacing="1" w:after="100" w:afterAutospacing="1"/>
        <w:rPr>
          <w:rFonts w:ascii="Cambria" w:eastAsiaTheme="minorHAnsi" w:hAnsi="Cambria" w:cs="Arial"/>
          <w:color w:val="222222"/>
          <w:sz w:val="24"/>
          <w:szCs w:val="24"/>
        </w:rPr>
      </w:pPr>
      <w:r w:rsidRPr="000B5B65">
        <w:rPr>
          <w:rFonts w:ascii="Cambria" w:eastAsiaTheme="minorHAnsi" w:hAnsi="Cambria" w:cs="Arial"/>
          <w:color w:val="222222"/>
          <w:sz w:val="24"/>
          <w:szCs w:val="24"/>
        </w:rPr>
        <w:t>Tehlikeli ve çok tehlikeli sınıfta yer alan işyerlerinde; yapılacak işlerde karşılaşılacak sağlık ve güvenlik riskleri ile ilgili yeterli bilgi ve talimatları içeren eğitimin alındığına dair belge olmaksızın, başka işyerlerinden çalışmak üzere gelen çalışanlar</w:t>
      </w:r>
      <w:r>
        <w:rPr>
          <w:rFonts w:ascii="Cambria" w:eastAsiaTheme="minorHAnsi" w:hAnsi="Cambria" w:cs="Arial"/>
          <w:color w:val="222222"/>
          <w:sz w:val="24"/>
          <w:szCs w:val="24"/>
        </w:rPr>
        <w:t>ın</w:t>
      </w:r>
      <w:r w:rsidRPr="000B5B65">
        <w:rPr>
          <w:rFonts w:ascii="Cambria" w:eastAsiaTheme="minorHAnsi" w:hAnsi="Cambria" w:cs="Arial"/>
          <w:color w:val="222222"/>
          <w:sz w:val="24"/>
          <w:szCs w:val="24"/>
        </w:rPr>
        <w:t xml:space="preserve"> işe başlatıla</w:t>
      </w:r>
      <w:r>
        <w:rPr>
          <w:rFonts w:ascii="Cambria" w:eastAsiaTheme="minorHAnsi" w:hAnsi="Cambria" w:cs="Arial"/>
          <w:color w:val="222222"/>
          <w:sz w:val="24"/>
          <w:szCs w:val="24"/>
        </w:rPr>
        <w:t>mayacakları hususuna dikkat edilmelidir.</w:t>
      </w:r>
    </w:p>
    <w:p w:rsidR="00305387" w:rsidRPr="000B5B65" w:rsidRDefault="00305387" w:rsidP="00305387">
      <w:pPr>
        <w:pStyle w:val="ListeParagraf"/>
        <w:numPr>
          <w:ilvl w:val="0"/>
          <w:numId w:val="13"/>
        </w:numPr>
        <w:spacing w:before="100" w:beforeAutospacing="1" w:after="100" w:afterAutospacing="1"/>
        <w:rPr>
          <w:rFonts w:ascii="Cambria" w:eastAsiaTheme="minorHAnsi" w:hAnsi="Cambria" w:cs="Arial"/>
          <w:color w:val="222222"/>
          <w:sz w:val="24"/>
          <w:szCs w:val="24"/>
        </w:rPr>
      </w:pPr>
      <w:r>
        <w:rPr>
          <w:rFonts w:ascii="Cambria" w:eastAsiaTheme="minorHAnsi" w:hAnsi="Cambria" w:cs="Arial"/>
          <w:color w:val="222222"/>
          <w:sz w:val="24"/>
          <w:szCs w:val="24"/>
        </w:rPr>
        <w:t>Ayrıca, g</w:t>
      </w:r>
      <w:r w:rsidRPr="000B5B65">
        <w:rPr>
          <w:rFonts w:ascii="Cambria" w:eastAsiaTheme="minorHAnsi" w:hAnsi="Cambria" w:cs="Arial"/>
          <w:color w:val="222222"/>
          <w:sz w:val="24"/>
          <w:szCs w:val="24"/>
        </w:rPr>
        <w:t>eçici iş ilişkisi kurulan işveren</w:t>
      </w:r>
      <w:r>
        <w:rPr>
          <w:rFonts w:ascii="Cambria" w:eastAsiaTheme="minorHAnsi" w:hAnsi="Cambria" w:cs="Arial"/>
          <w:color w:val="222222"/>
          <w:sz w:val="24"/>
          <w:szCs w:val="24"/>
        </w:rPr>
        <w:t>in</w:t>
      </w:r>
      <w:r w:rsidRPr="000B5B65">
        <w:rPr>
          <w:rFonts w:ascii="Cambria" w:eastAsiaTheme="minorHAnsi" w:hAnsi="Cambria" w:cs="Arial"/>
          <w:color w:val="222222"/>
          <w:sz w:val="24"/>
          <w:szCs w:val="24"/>
        </w:rPr>
        <w:t>, iş sağlığı ve güvenliği risklerine karşı çalışana gerekli eğitimin verilmesini sağla</w:t>
      </w:r>
      <w:r>
        <w:rPr>
          <w:rFonts w:ascii="Cambria" w:eastAsiaTheme="minorHAnsi" w:hAnsi="Cambria" w:cs="Arial"/>
          <w:color w:val="222222"/>
          <w:sz w:val="24"/>
          <w:szCs w:val="24"/>
        </w:rPr>
        <w:t>ması gerektiği unutulmamalıdır.</w:t>
      </w:r>
    </w:p>
    <w:p w:rsidR="006A4232" w:rsidRPr="000B5B65" w:rsidRDefault="006A4232" w:rsidP="00305387">
      <w:pPr>
        <w:pStyle w:val="ListeParagraf"/>
        <w:spacing w:before="100" w:beforeAutospacing="1" w:after="100" w:afterAutospacing="1"/>
        <w:ind w:left="928"/>
        <w:rPr>
          <w:rFonts w:ascii="Cambria" w:eastAsia="Times New Roman" w:hAnsi="Cambria" w:cs="Times New Roman"/>
          <w:sz w:val="24"/>
          <w:szCs w:val="24"/>
        </w:rPr>
      </w:pPr>
    </w:p>
    <w:p w:rsidR="006A4232" w:rsidRPr="000B5B65" w:rsidRDefault="006A4232" w:rsidP="005B719E">
      <w:pPr>
        <w:pStyle w:val="ListeParagraf"/>
        <w:spacing w:before="100" w:beforeAutospacing="1" w:after="100" w:afterAutospacing="1"/>
        <w:rPr>
          <w:rFonts w:ascii="Cambria" w:eastAsia="Times New Roman" w:hAnsi="Cambria" w:cs="Times New Roman"/>
          <w:color w:val="1C283D"/>
          <w:sz w:val="24"/>
          <w:szCs w:val="24"/>
        </w:rPr>
      </w:pPr>
      <w:r w:rsidRPr="000B5B65">
        <w:rPr>
          <w:rFonts w:ascii="Cambria" w:hAnsi="Cambria"/>
          <w:noProof/>
        </w:rPr>
        <w:lastRenderedPageBreak/>
        <w:drawing>
          <wp:inline distT="0" distB="0" distL="0" distR="0">
            <wp:extent cx="5486400" cy="3200400"/>
            <wp:effectExtent l="19050" t="0" r="19050" b="0"/>
            <wp:docPr id="55" name="Diy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5B719E" w:rsidRPr="000B5B65" w:rsidRDefault="005B719E" w:rsidP="005B719E">
      <w:pPr>
        <w:pStyle w:val="ListeParagraf"/>
        <w:spacing w:before="100" w:beforeAutospacing="1" w:after="100" w:afterAutospacing="1"/>
        <w:rPr>
          <w:rFonts w:ascii="Cambria" w:eastAsia="Times New Roman" w:hAnsi="Cambria" w:cs="Times New Roman"/>
          <w:color w:val="1C283D"/>
          <w:sz w:val="24"/>
          <w:szCs w:val="24"/>
        </w:rPr>
      </w:pPr>
    </w:p>
    <w:p w:rsidR="006A4232" w:rsidRPr="000B5B65" w:rsidRDefault="00F67E19" w:rsidP="005B719E">
      <w:pPr>
        <w:pStyle w:val="ListeParagraf"/>
        <w:spacing w:before="100" w:beforeAutospacing="1" w:after="100" w:afterAutospacing="1"/>
        <w:rPr>
          <w:rFonts w:ascii="Cambria" w:hAnsi="Cambria"/>
          <w:noProof/>
        </w:rPr>
      </w:pPr>
      <w:r>
        <w:rPr>
          <w:rFonts w:ascii="Cambria" w:hAnsi="Cambria"/>
          <w:noProof/>
        </w:rPr>
      </w:r>
      <w:r>
        <w:rPr>
          <w:rFonts w:ascii="Cambria" w:hAnsi="Cambria"/>
          <w:noProof/>
        </w:rPr>
        <w:pict>
          <v:rect id="Dikdörtgen 46" o:spid="_x0000_s1058" style="width:453.6pt;height:3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" filled="f" fillcolor="#5b9bd5 [3204]" stroked="f">
            <v:textbox inset="0,0,18pt,0">
              <w:txbxContent>
                <w:p w:rsidR="00946440" w:rsidRPr="00CB09A2" w:rsidRDefault="00946440" w:rsidP="006A4232">
                  <w:pPr>
                    <w:pBdr>
                      <w:left w:val="single" w:sz="12" w:space="10" w:color="84B3DF" w:themeColor="accent1" w:themeTint="BF"/>
                    </w:pBdr>
                    <w:rPr>
                      <w:i/>
                      <w:iCs/>
                      <w:color w:val="2E74B5" w:themeColor="accent1" w:themeShade="BF"/>
                      <w:sz w:val="24"/>
                    </w:rPr>
                  </w:pPr>
                  <w:r w:rsidRPr="00CB09A2">
                    <w:rPr>
                      <w:i/>
                      <w:iCs/>
                      <w:color w:val="2E74B5" w:themeColor="accent1" w:themeShade="BF"/>
                      <w:sz w:val="24"/>
                    </w:rPr>
                    <w:t xml:space="preserve">Çalışanlara verilecek İş Sağlığı ve Güvenliği eğitimleri tehlike sınıfına göre </w:t>
                  </w:r>
                  <w:r>
                    <w:rPr>
                      <w:i/>
                      <w:iCs/>
                      <w:color w:val="2E74B5" w:themeColor="accent1" w:themeShade="BF"/>
                      <w:sz w:val="24"/>
                    </w:rPr>
                    <w:t>süre</w:t>
                  </w:r>
                  <w:r w:rsidRPr="00CB09A2">
                    <w:rPr>
                      <w:i/>
                      <w:iCs/>
                      <w:color w:val="2E74B5" w:themeColor="accent1" w:themeShade="BF"/>
                      <w:sz w:val="24"/>
                    </w:rPr>
                    <w:t xml:space="preserve"> olarak değişmektedir.</w:t>
                  </w:r>
                </w:p>
                <w:p w:rsidR="00946440" w:rsidRPr="00F743D4" w:rsidRDefault="00946440" w:rsidP="006A4232">
                  <w:pPr>
                    <w:pBdr>
                      <w:left w:val="single" w:sz="12" w:space="10" w:color="84B3DF" w:themeColor="accent1" w:themeTint="BF"/>
                    </w:pBdr>
                    <w:rPr>
                      <w:i/>
                      <w:iCs/>
                      <w:color w:val="5B9BD5" w:themeColor="accent1"/>
                    </w:rPr>
                  </w:pPr>
                </w:p>
              </w:txbxContent>
            </v:textbox>
            <w10:wrap type="none"/>
            <w10:anchorlock/>
          </v:rect>
        </w:pict>
      </w:r>
    </w:p>
    <w:p w:rsidR="005B719E" w:rsidRPr="000B5B65" w:rsidRDefault="005B719E" w:rsidP="005B719E">
      <w:pPr>
        <w:pStyle w:val="ListeParagraf"/>
        <w:spacing w:before="100" w:beforeAutospacing="1" w:after="100" w:afterAutospacing="1"/>
        <w:rPr>
          <w:rFonts w:ascii="Cambria" w:hAnsi="Cambria" w:cs="Arial"/>
          <w:b/>
          <w:color w:val="ED7D31" w:themeColor="accent2"/>
          <w:sz w:val="24"/>
          <w:szCs w:val="24"/>
        </w:rPr>
      </w:pPr>
    </w:p>
    <w:p w:rsidR="006A4232" w:rsidRPr="00756407" w:rsidRDefault="00305387" w:rsidP="00774E90">
      <w:pPr>
        <w:spacing w:before="100" w:beforeAutospacing="1" w:after="100" w:afterAutospacing="1" w:line="360" w:lineRule="auto"/>
        <w:jc w:val="both"/>
        <w:rPr>
          <w:rFonts w:ascii="Cambria" w:hAnsi="Cambria" w:cs="Arial"/>
          <w:color w:val="222222"/>
          <w:sz w:val="24"/>
          <w:szCs w:val="24"/>
        </w:rPr>
      </w:pPr>
      <w:r w:rsidRPr="00756407">
        <w:rPr>
          <w:rFonts w:ascii="Cambria" w:hAnsi="Cambria" w:cs="Arial"/>
          <w:color w:val="222222"/>
          <w:sz w:val="24"/>
          <w:szCs w:val="24"/>
        </w:rPr>
        <w:t>Kurumlar çalışanlarına, a</w:t>
      </w:r>
      <w:r w:rsidR="006A4232" w:rsidRPr="00756407">
        <w:rPr>
          <w:rFonts w:ascii="Cambria" w:hAnsi="Cambria" w:cs="Arial"/>
          <w:color w:val="222222"/>
          <w:sz w:val="24"/>
          <w:szCs w:val="24"/>
        </w:rPr>
        <w:t xml:space="preserve">z tehlikeli </w:t>
      </w:r>
      <w:r w:rsidRPr="00756407">
        <w:rPr>
          <w:rFonts w:ascii="Cambria" w:hAnsi="Cambria" w:cs="Arial"/>
          <w:color w:val="222222"/>
          <w:sz w:val="24"/>
          <w:szCs w:val="24"/>
        </w:rPr>
        <w:t xml:space="preserve">sınıfta </w:t>
      </w:r>
      <w:r w:rsidR="006A4232" w:rsidRPr="00756407">
        <w:rPr>
          <w:rFonts w:ascii="Cambria" w:hAnsi="Cambria" w:cs="Arial"/>
          <w:color w:val="222222"/>
          <w:sz w:val="24"/>
          <w:szCs w:val="24"/>
        </w:rPr>
        <w:t xml:space="preserve">3 yılda en az bir defa ve en az 8 saat, tehlikeli </w:t>
      </w:r>
      <w:r w:rsidRPr="00756407">
        <w:rPr>
          <w:rFonts w:ascii="Cambria" w:hAnsi="Cambria" w:cs="Arial"/>
          <w:color w:val="222222"/>
          <w:sz w:val="24"/>
          <w:szCs w:val="24"/>
        </w:rPr>
        <w:t>sınıfta</w:t>
      </w:r>
      <w:r w:rsidR="006A4232" w:rsidRPr="00756407">
        <w:rPr>
          <w:rFonts w:ascii="Cambria" w:hAnsi="Cambria" w:cs="Arial"/>
          <w:color w:val="222222"/>
          <w:sz w:val="24"/>
          <w:szCs w:val="24"/>
        </w:rPr>
        <w:t xml:space="preserve"> 2 yılda en az bir defa</w:t>
      </w:r>
      <w:r w:rsidRPr="00756407">
        <w:rPr>
          <w:rFonts w:ascii="Cambria" w:hAnsi="Cambria" w:cs="Arial"/>
          <w:color w:val="222222"/>
          <w:sz w:val="24"/>
          <w:szCs w:val="24"/>
        </w:rPr>
        <w:t xml:space="preserve"> ve</w:t>
      </w:r>
      <w:r w:rsidR="006A4232" w:rsidRPr="00756407">
        <w:rPr>
          <w:rFonts w:ascii="Cambria" w:hAnsi="Cambria" w:cs="Arial"/>
          <w:color w:val="222222"/>
          <w:sz w:val="24"/>
          <w:szCs w:val="24"/>
        </w:rPr>
        <w:t xml:space="preserve"> en az 12 saat, çok tehlikeli </w:t>
      </w:r>
      <w:r w:rsidRPr="00756407">
        <w:rPr>
          <w:rFonts w:ascii="Cambria" w:hAnsi="Cambria" w:cs="Arial"/>
          <w:color w:val="222222"/>
          <w:sz w:val="24"/>
          <w:szCs w:val="24"/>
        </w:rPr>
        <w:t>sınıfta</w:t>
      </w:r>
      <w:r w:rsidR="006A4232" w:rsidRPr="00756407">
        <w:rPr>
          <w:rFonts w:ascii="Cambria" w:hAnsi="Cambria" w:cs="Arial"/>
          <w:color w:val="222222"/>
          <w:sz w:val="24"/>
          <w:szCs w:val="24"/>
        </w:rPr>
        <w:t xml:space="preserve"> ise 1 yılda en az 1 defa ve en az 16 saat iş sağlığı ve güvenliği konusunda eğitim vermek zorundadır. Bu eğitimler</w:t>
      </w:r>
      <w:r w:rsidR="008C030E">
        <w:rPr>
          <w:rFonts w:ascii="Cambria" w:hAnsi="Cambria" w:cs="Arial"/>
          <w:color w:val="222222"/>
          <w:sz w:val="24"/>
          <w:szCs w:val="24"/>
        </w:rPr>
        <w:t>in</w:t>
      </w:r>
      <w:r w:rsidR="006A4232" w:rsidRPr="00756407">
        <w:rPr>
          <w:rFonts w:ascii="Cambria" w:hAnsi="Cambria" w:cs="Arial"/>
          <w:color w:val="222222"/>
          <w:sz w:val="24"/>
          <w:szCs w:val="24"/>
        </w:rPr>
        <w:t xml:space="preserve"> 4 saat ve katları şeklinde farklı zaman dilimler</w:t>
      </w:r>
      <w:r w:rsidRPr="00756407">
        <w:rPr>
          <w:rFonts w:ascii="Cambria" w:hAnsi="Cambria" w:cs="Arial"/>
          <w:color w:val="222222"/>
          <w:sz w:val="24"/>
          <w:szCs w:val="24"/>
        </w:rPr>
        <w:t>inde de değerlendirilebileceği Y</w:t>
      </w:r>
      <w:r w:rsidR="006A4232" w:rsidRPr="00756407">
        <w:rPr>
          <w:rFonts w:ascii="Cambria" w:hAnsi="Cambria" w:cs="Arial"/>
          <w:color w:val="222222"/>
          <w:sz w:val="24"/>
          <w:szCs w:val="24"/>
        </w:rPr>
        <w:t>önetmelik</w:t>
      </w:r>
      <w:r w:rsidRPr="00756407">
        <w:rPr>
          <w:rFonts w:ascii="Cambria" w:hAnsi="Cambria" w:cs="Arial"/>
          <w:color w:val="222222"/>
          <w:sz w:val="24"/>
          <w:szCs w:val="24"/>
        </w:rPr>
        <w:t xml:space="preserve"> ile hüküm altına alınmıştır.</w:t>
      </w:r>
    </w:p>
    <w:p w:rsidR="005B719E" w:rsidRPr="000B5B65" w:rsidRDefault="005B719E" w:rsidP="005B719E">
      <w:pPr>
        <w:pStyle w:val="ListeParagraf"/>
        <w:spacing w:before="100" w:beforeAutospacing="1" w:after="100" w:afterAutospacing="1"/>
        <w:rPr>
          <w:rFonts w:ascii="Cambria" w:hAnsi="Cambria" w:cs="Arial"/>
          <w:color w:val="222222"/>
          <w:sz w:val="24"/>
          <w:szCs w:val="24"/>
        </w:rPr>
      </w:pPr>
    </w:p>
    <w:p w:rsidR="005B719E" w:rsidRPr="000B5B65" w:rsidRDefault="005B719E" w:rsidP="005B719E">
      <w:pPr>
        <w:pStyle w:val="ListeParagraf"/>
        <w:spacing w:before="100" w:beforeAutospacing="1" w:after="100" w:afterAutospacing="1"/>
        <w:rPr>
          <w:rFonts w:ascii="Cambria" w:eastAsia="Times New Roman" w:hAnsi="Cambria" w:cs="Times New Roman"/>
          <w:color w:val="1C283D"/>
          <w:sz w:val="24"/>
          <w:szCs w:val="24"/>
        </w:rPr>
      </w:pPr>
    </w:p>
    <w:p w:rsidR="006A4232" w:rsidRPr="000B5B65" w:rsidRDefault="006A4232" w:rsidP="005B719E">
      <w:pPr>
        <w:pStyle w:val="ListeParagraf"/>
        <w:spacing w:before="100" w:beforeAutospacing="1" w:after="100" w:afterAutospacing="1"/>
        <w:rPr>
          <w:rFonts w:ascii="Cambria" w:eastAsia="Times New Roman" w:hAnsi="Cambria" w:cs="Times New Roman"/>
          <w:color w:val="1C283D"/>
          <w:sz w:val="24"/>
          <w:szCs w:val="24"/>
        </w:rPr>
      </w:pPr>
      <w:r w:rsidRPr="000B5B65">
        <w:rPr>
          <w:rFonts w:ascii="Cambria" w:hAnsi="Cambria"/>
          <w:noProof/>
        </w:rPr>
        <w:drawing>
          <wp:inline distT="0" distB="0" distL="0" distR="0">
            <wp:extent cx="5486400" cy="1333500"/>
            <wp:effectExtent l="0" t="0" r="19050" b="0"/>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5B719E" w:rsidRPr="000B5B65" w:rsidRDefault="005B719E" w:rsidP="005B719E">
      <w:pPr>
        <w:pStyle w:val="ListeParagraf"/>
        <w:spacing w:before="100" w:beforeAutospacing="1" w:after="100" w:afterAutospacing="1"/>
        <w:rPr>
          <w:rFonts w:ascii="Cambria" w:eastAsia="Times New Roman" w:hAnsi="Cambria" w:cs="Times New Roman"/>
          <w:color w:val="1C283D"/>
          <w:sz w:val="24"/>
          <w:szCs w:val="24"/>
        </w:rPr>
      </w:pPr>
    </w:p>
    <w:p w:rsidR="005B719E" w:rsidRPr="0091060F" w:rsidRDefault="005B719E" w:rsidP="0091060F">
      <w:pPr>
        <w:spacing w:before="100" w:beforeAutospacing="1" w:after="100" w:afterAutospacing="1"/>
        <w:rPr>
          <w:rFonts w:ascii="Cambria" w:eastAsia="Times New Roman" w:hAnsi="Cambria" w:cs="Times New Roman"/>
          <w:color w:val="1C283D"/>
          <w:sz w:val="24"/>
          <w:szCs w:val="24"/>
        </w:rPr>
      </w:pPr>
    </w:p>
    <w:p w:rsidR="006A4232" w:rsidRDefault="006A4232" w:rsidP="005B719E">
      <w:pPr>
        <w:pStyle w:val="ListeParagraf"/>
        <w:spacing w:before="100" w:beforeAutospacing="1" w:after="100" w:afterAutospacing="1"/>
        <w:rPr>
          <w:rFonts w:ascii="Cambria" w:eastAsia="Times New Roman" w:hAnsi="Cambria" w:cs="Times New Roman"/>
          <w:color w:val="1C283D"/>
          <w:sz w:val="24"/>
          <w:szCs w:val="24"/>
        </w:rPr>
      </w:pPr>
      <w:r w:rsidRPr="000B5B65">
        <w:rPr>
          <w:rFonts w:ascii="Cambria" w:hAnsi="Cambria"/>
          <w:noProof/>
        </w:rPr>
        <w:lastRenderedPageBreak/>
        <w:drawing>
          <wp:inline distT="0" distB="0" distL="0" distR="0">
            <wp:extent cx="5486400" cy="2381250"/>
            <wp:effectExtent l="38100" t="0" r="19050" b="0"/>
            <wp:docPr id="57" name="Diy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56407" w:rsidRPr="000B5B65" w:rsidRDefault="00756407" w:rsidP="005B719E">
      <w:pPr>
        <w:pStyle w:val="ListeParagraf"/>
        <w:spacing w:before="100" w:beforeAutospacing="1" w:after="100" w:afterAutospacing="1"/>
        <w:rPr>
          <w:rFonts w:ascii="Cambria" w:eastAsia="Times New Roman" w:hAnsi="Cambria" w:cs="Times New Roman"/>
          <w:color w:val="1C283D"/>
          <w:sz w:val="24"/>
          <w:szCs w:val="24"/>
        </w:rPr>
      </w:pPr>
    </w:p>
    <w:p w:rsidR="006A4232" w:rsidRPr="000B5B65" w:rsidRDefault="00F67E19" w:rsidP="005B719E">
      <w:pPr>
        <w:pStyle w:val="ListeParagraf"/>
        <w:rPr>
          <w:rFonts w:ascii="Cambria" w:hAnsi="Cambria" w:cs="Times New Roman"/>
          <w:sz w:val="24"/>
          <w:szCs w:val="24"/>
        </w:rPr>
      </w:pPr>
      <w:r w:rsidRPr="00F67E19">
        <w:rPr>
          <w:rFonts w:ascii="Cambria" w:hAnsi="Cambria"/>
          <w:noProof/>
        </w:rPr>
      </w:r>
      <w:r w:rsidRPr="00F67E19">
        <w:rPr>
          <w:rFonts w:ascii="Cambria" w:hAnsi="Cambria"/>
          <w:noProof/>
        </w:rPr>
        <w:pict>
          <v:rect id="Dikdörtgen 47" o:spid="_x0000_s1057" style="width:470.25pt;height:5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" filled="f" fillcolor="#5b9bd5 [3204]" stroked="f">
            <v:textbox inset="0,0,18pt,0">
              <w:txbxContent>
                <w:p w:rsidR="00946440" w:rsidRPr="007C64F2" w:rsidRDefault="00946440" w:rsidP="006A4232">
                  <w:pPr>
                    <w:pBdr>
                      <w:left w:val="single" w:sz="12" w:space="10" w:color="84B3DF" w:themeColor="accent1" w:themeTint="BF"/>
                    </w:pBdr>
                    <w:jc w:val="both"/>
                    <w:rPr>
                      <w:i/>
                      <w:iCs/>
                      <w:color w:val="5B9BD5" w:themeColor="accent1"/>
                    </w:rPr>
                  </w:pPr>
                  <w:r w:rsidRPr="007C64F2">
                    <w:rPr>
                      <w:i/>
                      <w:iCs/>
                      <w:color w:val="5B9BD5" w:themeColor="accent1"/>
                    </w:rPr>
                    <w:t>İş kazası geçiren veya meslek hastalığına yakalanan çalışana işe dönüşünde çalışmaya başlamadan önce, kazanın veya meslek hastalığının sebepleri, korunma yolları ve güvenli çalışma yöntemleri ile ilgili ilave eğitim ve herhangi bir sebeple altı aydan fazla süreyle işten uzak kalanlara, tekrar işe başlatılmadan önce bilgi yenileme eğitimi verilir.</w:t>
                  </w:r>
                </w:p>
                <w:p w:rsidR="00946440" w:rsidRPr="00F743D4" w:rsidRDefault="00946440" w:rsidP="006A4232">
                  <w:pPr>
                    <w:pBdr>
                      <w:left w:val="single" w:sz="12" w:space="10" w:color="84B3DF" w:themeColor="accent1" w:themeTint="BF"/>
                    </w:pBdr>
                    <w:rPr>
                      <w:i/>
                      <w:iCs/>
                      <w:color w:val="5B9BD5" w:themeColor="accent1"/>
                    </w:rPr>
                  </w:pPr>
                </w:p>
              </w:txbxContent>
            </v:textbox>
            <w10:wrap type="none"/>
            <w10:anchorlock/>
          </v:rect>
        </w:pict>
      </w:r>
    </w:p>
    <w:p w:rsidR="00E53AD8" w:rsidRPr="000B5B65" w:rsidRDefault="00E53AD8" w:rsidP="00756407">
      <w:pPr>
        <w:pStyle w:val="NormalWeb"/>
        <w:shd w:val="clear" w:color="auto" w:fill="FFFFFF"/>
        <w:spacing w:line="360" w:lineRule="auto"/>
        <w:jc w:val="both"/>
        <w:rPr>
          <w:rFonts w:ascii="Cambria" w:hAnsi="Cambria" w:cs="Arial"/>
          <w:color w:val="222222"/>
        </w:rPr>
      </w:pPr>
      <w:r w:rsidRPr="000B5B65">
        <w:rPr>
          <w:rFonts w:ascii="Cambria" w:hAnsi="Cambria" w:cs="Arial"/>
          <w:color w:val="222222"/>
        </w:rPr>
        <w:t xml:space="preserve">Çalışanlara verilecek İSG eğitimleri </w:t>
      </w:r>
      <w:r w:rsidR="00756407">
        <w:rPr>
          <w:rFonts w:ascii="Cambria" w:hAnsi="Cambria" w:cs="Arial"/>
          <w:color w:val="222222"/>
        </w:rPr>
        <w:t>Tablo-1’deki</w:t>
      </w:r>
      <w:r w:rsidRPr="000B5B65">
        <w:rPr>
          <w:rFonts w:ascii="Cambria" w:hAnsi="Cambria" w:cs="Arial"/>
          <w:color w:val="222222"/>
        </w:rPr>
        <w:t xml:space="preserve"> konu başlıklarını içermelidir. </w:t>
      </w:r>
    </w:p>
    <w:p w:rsidR="008B5FBA" w:rsidRPr="000B5B65" w:rsidRDefault="00FE000F" w:rsidP="00FE000F">
      <w:pPr>
        <w:jc w:val="center"/>
        <w:rPr>
          <w:rStyle w:val="HafifBavuru"/>
          <w:rFonts w:ascii="Cambria" w:hAnsi="Cambria"/>
          <w:sz w:val="26"/>
          <w:szCs w:val="26"/>
        </w:rPr>
      </w:pPr>
      <w:r w:rsidRPr="000B5B65">
        <w:rPr>
          <w:rStyle w:val="HafifBavuru"/>
          <w:rFonts w:ascii="Cambria" w:hAnsi="Cambria"/>
          <w:sz w:val="26"/>
          <w:szCs w:val="26"/>
        </w:rPr>
        <w:t>İSG EĞİTİM KONULARI</w:t>
      </w:r>
    </w:p>
    <w:p w:rsidR="00756407" w:rsidRDefault="00756407" w:rsidP="00756407">
      <w:pPr>
        <w:pStyle w:val="ResimYazs"/>
        <w:keepNext/>
        <w:jc w:val="center"/>
      </w:pPr>
      <w:r>
        <w:t xml:space="preserve">Tablo </w:t>
      </w:r>
      <w:fldSimple w:instr=" SEQ Tablo \* ARABIC ">
        <w:r>
          <w:rPr>
            <w:noProof/>
          </w:rPr>
          <w:t>1</w:t>
        </w:r>
      </w:fldSimple>
    </w:p>
    <w:tbl>
      <w:tblPr>
        <w:tblW w:w="8505" w:type="dxa"/>
        <w:jc w:val="center"/>
        <w:shd w:val="clear" w:color="auto" w:fill="FFFFFF"/>
        <w:tblCellMar>
          <w:left w:w="0" w:type="dxa"/>
          <w:right w:w="0" w:type="dxa"/>
        </w:tblCellMar>
        <w:tblLook w:val="04A0"/>
      </w:tblPr>
      <w:tblGrid>
        <w:gridCol w:w="8505"/>
      </w:tblGrid>
      <w:tr w:rsidR="00E53AD8" w:rsidRPr="000B5B65" w:rsidTr="00FE000F">
        <w:trPr>
          <w:trHeight w:val="20"/>
          <w:jc w:val="center"/>
        </w:trPr>
        <w:tc>
          <w:tcPr>
            <w:tcW w:w="8505"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b/>
                <w:bCs/>
                <w:color w:val="1C283D"/>
                <w:sz w:val="20"/>
                <w:szCs w:val="20"/>
              </w:rPr>
              <w:t>1. Genel konular</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a) Çalışma mevzuatı ile ilgili bilgiler,</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b) Çalışanların yasal hak ve sorumlulukları,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c) İşyeri temizliği ve düzeni,</w:t>
            </w:r>
          </w:p>
          <w:p w:rsidR="00E53AD8" w:rsidRPr="000B5B65" w:rsidRDefault="00E53AD8" w:rsidP="00E63872">
            <w:pPr>
              <w:spacing w:after="0" w:line="20" w:lineRule="atLeast"/>
              <w:ind w:right="-2194"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ç) İş kazası ve meslek hastalığından doğan hukuki sonuçlar</w:t>
            </w:r>
          </w:p>
        </w:tc>
      </w:tr>
      <w:tr w:rsidR="00E53AD8" w:rsidRPr="000B5B65" w:rsidTr="00FE000F">
        <w:trPr>
          <w:trHeight w:val="20"/>
          <w:jc w:val="center"/>
        </w:trPr>
        <w:tc>
          <w:tcPr>
            <w:tcW w:w="8505" w:type="dxa"/>
            <w:tcBorders>
              <w:top w:val="single" w:sz="8" w:space="0" w:color="auto"/>
              <w:left w:val="single" w:sz="8" w:space="0" w:color="auto"/>
              <w:bottom w:val="single" w:sz="8" w:space="0" w:color="auto"/>
              <w:right w:val="single" w:sz="8" w:space="0" w:color="auto"/>
            </w:tcBorders>
            <w:shd w:val="clear" w:color="auto" w:fill="DBDBDB" w:themeFill="accent3" w:themeFillTint="66"/>
            <w:tcMar>
              <w:top w:w="0" w:type="dxa"/>
              <w:left w:w="108" w:type="dxa"/>
              <w:bottom w:w="0" w:type="dxa"/>
              <w:right w:w="108" w:type="dxa"/>
            </w:tcMar>
            <w:vAlign w:val="center"/>
            <w:hideMark/>
          </w:tcPr>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b/>
                <w:bCs/>
                <w:color w:val="1C283D"/>
                <w:sz w:val="20"/>
                <w:szCs w:val="20"/>
              </w:rPr>
              <w:t>2. Sağlık konuları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a) Meslek hastalıklarının sebepleri,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b) Hastalıktan korunma prensipleri ve korunma tekniklerinin uygulanması,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c) Biyolojik ve psikososyal risk etmenleri,</w:t>
            </w:r>
          </w:p>
          <w:p w:rsidR="00E53AD8" w:rsidRPr="000B5B65" w:rsidRDefault="00E53AD8" w:rsidP="00E63872">
            <w:pPr>
              <w:spacing w:after="0" w:line="2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ç) İlkyardım</w:t>
            </w:r>
          </w:p>
        </w:tc>
      </w:tr>
      <w:tr w:rsidR="00E53AD8" w:rsidRPr="000B5B65" w:rsidTr="00FE000F">
        <w:trPr>
          <w:trHeight w:val="20"/>
          <w:jc w:val="center"/>
        </w:trPr>
        <w:tc>
          <w:tcPr>
            <w:tcW w:w="850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hideMark/>
          </w:tcPr>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b/>
                <w:bCs/>
                <w:color w:val="1C283D"/>
                <w:sz w:val="20"/>
                <w:szCs w:val="20"/>
              </w:rPr>
              <w:t>3. Teknik konular</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a) Kimyasal, fiziksel ve ergonomik risk etmenleri,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b) Elle kaldırma ve taşıma,</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c) Parlama, patlama, yangın ve yangından korunma,</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ç) İş ekipmanlarının güvenli kullanımı,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d) Ekranlı araçlarla çalışma,</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e) Elektrik, tehlikeleri, riskleri ve önlemleri,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f)İş kazalarının sebepleri ve korunma prensipleri ile tekniklerinin uygulanması,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g) Güvenlik ve sağlık işaretleri,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ğ) Kişisel koruyucu donanım kullanımı,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h) İş sağlığı ve güvenliği genel kuralları ve güvenlik kültürü,</w:t>
            </w:r>
          </w:p>
          <w:p w:rsidR="00E53AD8" w:rsidRPr="000B5B65" w:rsidRDefault="00E53AD8" w:rsidP="00E63872">
            <w:pPr>
              <w:spacing w:after="0" w:line="2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ı) Tahliye ve kurtarma</w:t>
            </w:r>
          </w:p>
        </w:tc>
      </w:tr>
    </w:tbl>
    <w:p w:rsidR="00E53AD8" w:rsidRPr="000B5B65" w:rsidRDefault="00E53AD8" w:rsidP="00E53AD8">
      <w:pPr>
        <w:rPr>
          <w:rFonts w:ascii="Cambria" w:eastAsia="Times New Roman" w:hAnsi="Cambria" w:cs="Times New Roman"/>
          <w:color w:val="1C283D"/>
          <w:sz w:val="20"/>
          <w:szCs w:val="20"/>
        </w:rPr>
      </w:pPr>
    </w:p>
    <w:p w:rsidR="006A4232" w:rsidRPr="000B5B65" w:rsidRDefault="006A4232" w:rsidP="00E53AD8">
      <w:pPr>
        <w:pStyle w:val="NormalWeb"/>
        <w:numPr>
          <w:ilvl w:val="0"/>
          <w:numId w:val="13"/>
        </w:numPr>
        <w:shd w:val="clear" w:color="auto" w:fill="FFFFFF"/>
        <w:spacing w:line="360" w:lineRule="auto"/>
        <w:jc w:val="both"/>
        <w:rPr>
          <w:rFonts w:ascii="Cambria" w:hAnsi="Cambria" w:cs="Arial"/>
          <w:color w:val="222222"/>
        </w:rPr>
      </w:pPr>
      <w:r w:rsidRPr="000B5B65">
        <w:rPr>
          <w:rFonts w:ascii="Cambria" w:hAnsi="Cambria" w:cs="Arial"/>
          <w:color w:val="222222"/>
        </w:rPr>
        <w:lastRenderedPageBreak/>
        <w:t>Düzenlenen eğitimler belgelendirilmelidir ve bu belgeler çalışanların özlük dosyalarında saklanmalıdır. Eğitim sonrası düzenlenecek belgede, eğitime katılan kişinin adı, soyadı, görev unvanı, eğitimin konusu, süresi, eğitimi verenin adı, soyadı, görev unvanı, imzası ve eğitimin tarihi yer almalıdır.</w:t>
      </w:r>
    </w:p>
    <w:p w:rsidR="006A4232" w:rsidRDefault="006A4232" w:rsidP="00E53AD8">
      <w:pPr>
        <w:pStyle w:val="NormalWeb"/>
        <w:numPr>
          <w:ilvl w:val="0"/>
          <w:numId w:val="13"/>
        </w:numPr>
        <w:shd w:val="clear" w:color="auto" w:fill="FFFFFF"/>
        <w:spacing w:line="360" w:lineRule="auto"/>
        <w:jc w:val="both"/>
        <w:rPr>
          <w:rFonts w:ascii="Cambria" w:hAnsi="Cambria" w:cs="Arial"/>
          <w:color w:val="222222"/>
        </w:rPr>
      </w:pPr>
      <w:r w:rsidRPr="000B5B65">
        <w:rPr>
          <w:rFonts w:ascii="Cambria" w:hAnsi="Cambria" w:cs="Arial"/>
          <w:color w:val="222222"/>
        </w:rPr>
        <w:t>Eğitimlerin işyeri dışındaki bir kurum tarafından verilmesi durumunda bu kurumun unvanı da düzenlenen sertifikada yer almalıdır.</w:t>
      </w: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6A4232" w:rsidRPr="000B5B65" w:rsidRDefault="006A4232" w:rsidP="005B719E">
      <w:pPr>
        <w:pStyle w:val="KonuBal"/>
        <w:rPr>
          <w:rFonts w:ascii="Cambria" w:hAnsi="Cambria"/>
          <w:szCs w:val="24"/>
        </w:rPr>
      </w:pPr>
      <w:r w:rsidRPr="000B5B65">
        <w:rPr>
          <w:rFonts w:ascii="Cambria" w:hAnsi="Cambria"/>
          <w:szCs w:val="24"/>
        </w:rPr>
        <w:lastRenderedPageBreak/>
        <w:t>ÇALIŞANLARIN SAĞLIK GÖZETİMİ</w:t>
      </w:r>
    </w:p>
    <w:p w:rsidR="006A4232" w:rsidRPr="000B5B65" w:rsidRDefault="006A4232" w:rsidP="006A4232">
      <w:pPr>
        <w:spacing w:line="360" w:lineRule="auto"/>
        <w:jc w:val="both"/>
        <w:rPr>
          <w:rFonts w:ascii="Cambria" w:hAnsi="Cambria" w:cs="Times New Roman"/>
          <w:sz w:val="24"/>
          <w:szCs w:val="24"/>
        </w:rPr>
        <w:sectPr w:rsidR="006A4232" w:rsidRPr="000B5B65">
          <w:pgSz w:w="11906" w:h="16838"/>
          <w:pgMar w:top="1417" w:right="1417" w:bottom="1417" w:left="1417" w:header="708" w:footer="708" w:gutter="0"/>
          <w:cols w:space="708"/>
          <w:docGrid w:linePitch="360"/>
        </w:sectPr>
      </w:pP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lastRenderedPageBreak/>
        <w:t>Çalışanların büyük bir bölümü iş sağlığı hizmetlerinden tam anlamı ile yararlanmadan çalışmaya devam etmektedir. Değişen çalışma koşulları, iş sağlığı hizmetlerine olan ihtiyacı da artırmaktadır. Temel iş sağlığı hizmetleri; ekonomi sektörüne, işletme büyüklüğüne, coğrafi alana veya iş sözleşmesinin içeriğine bakılmaksızın dünyadaki her çalışan birey için gerekli</w:t>
      </w:r>
      <w:r w:rsidR="0076351D">
        <w:rPr>
          <w:rFonts w:ascii="Cambria" w:hAnsi="Cambria" w:cs="Times New Roman"/>
          <w:sz w:val="24"/>
          <w:szCs w:val="24"/>
        </w:rPr>
        <w:t xml:space="preserve"> ve kamu kurumları içinde bir zoru</w:t>
      </w:r>
      <w:r w:rsidR="00E13055">
        <w:rPr>
          <w:rFonts w:ascii="Cambria" w:hAnsi="Cambria" w:cs="Times New Roman"/>
          <w:sz w:val="24"/>
          <w:szCs w:val="24"/>
        </w:rPr>
        <w:t>n</w:t>
      </w:r>
      <w:r w:rsidR="0076351D">
        <w:rPr>
          <w:rFonts w:ascii="Cambria" w:hAnsi="Cambria" w:cs="Times New Roman"/>
          <w:sz w:val="24"/>
          <w:szCs w:val="24"/>
        </w:rPr>
        <w:t>luluktur.</w:t>
      </w:r>
      <w:r w:rsidRPr="000B5B65">
        <w:rPr>
          <w:rFonts w:ascii="Cambria" w:hAnsi="Cambria" w:cs="Times New Roman"/>
          <w:sz w:val="24"/>
          <w:szCs w:val="24"/>
        </w:rPr>
        <w:t xml:space="preserve"> İş sağlığı hizmetleri </w:t>
      </w:r>
      <w:r w:rsidRPr="000B5B65">
        <w:rPr>
          <w:rFonts w:ascii="Cambria" w:hAnsi="Cambria" w:cs="Times New Roman"/>
          <w:sz w:val="24"/>
          <w:szCs w:val="24"/>
        </w:rPr>
        <w:lastRenderedPageBreak/>
        <w:t xml:space="preserve">önceden sağlanmamışsa, tüm kurumların bir hazırlık yönelimine ihtiyacı vardır. </w:t>
      </w:r>
    </w:p>
    <w:p w:rsidR="006A4232" w:rsidRDefault="006A4232" w:rsidP="006A4232">
      <w:pPr>
        <w:spacing w:line="360" w:lineRule="auto"/>
        <w:jc w:val="both"/>
        <w:rPr>
          <w:rFonts w:ascii="Cambria" w:hAnsi="Cambria" w:cs="Times New Roman"/>
          <w:sz w:val="24"/>
          <w:szCs w:val="24"/>
        </w:rPr>
      </w:pPr>
      <w:r w:rsidRPr="000B5B65">
        <w:rPr>
          <w:rFonts w:ascii="Cambria" w:hAnsi="Cambria" w:cs="Times New Roman"/>
          <w:noProof/>
          <w:sz w:val="24"/>
          <w:szCs w:val="24"/>
          <w:lang w:eastAsia="tr-TR"/>
        </w:rPr>
        <w:drawing>
          <wp:inline distT="0" distB="0" distL="0" distR="0">
            <wp:extent cx="2647950" cy="914400"/>
            <wp:effectExtent l="0" t="0" r="0" b="0"/>
            <wp:docPr id="61" name="Resim 61" descr="C:\Users\mozmen\Pictures\SAĞL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zmen\Pictures\SAĞLIKK.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914400"/>
                    </a:xfrm>
                    <a:prstGeom prst="rect">
                      <a:avLst/>
                    </a:prstGeom>
                    <a:noFill/>
                    <a:ln>
                      <a:noFill/>
                    </a:ln>
                  </pic:spPr>
                </pic:pic>
              </a:graphicData>
            </a:graphic>
          </wp:inline>
        </w:drawing>
      </w:r>
      <w:r w:rsidRPr="000B5B65">
        <w:rPr>
          <w:rFonts w:ascii="Cambria" w:hAnsi="Cambria" w:cs="Times New Roman"/>
          <w:sz w:val="24"/>
          <w:szCs w:val="24"/>
        </w:rPr>
        <w:t xml:space="preserve"> Çalışma ortamının gözetimi ile çalışan sağlığı gözetimi temel iş sağlığı hizmetlerinin önemli bir parçasıdır.</w:t>
      </w:r>
    </w:p>
    <w:p w:rsidR="00CE0F11" w:rsidRDefault="00CE0F11" w:rsidP="006A4232">
      <w:pPr>
        <w:spacing w:line="360" w:lineRule="auto"/>
        <w:jc w:val="both"/>
        <w:rPr>
          <w:rFonts w:ascii="Cambria" w:hAnsi="Cambria" w:cs="Times New Roman"/>
          <w:sz w:val="24"/>
          <w:szCs w:val="24"/>
        </w:rPr>
      </w:pPr>
    </w:p>
    <w:p w:rsidR="00CE0F11" w:rsidRPr="000B5B65" w:rsidRDefault="00CE0F11" w:rsidP="006A4232">
      <w:pPr>
        <w:spacing w:line="360" w:lineRule="auto"/>
        <w:jc w:val="both"/>
        <w:rPr>
          <w:rFonts w:ascii="Cambria" w:hAnsi="Cambria" w:cs="Times New Roman"/>
          <w:b/>
          <w:sz w:val="24"/>
          <w:szCs w:val="24"/>
        </w:rPr>
        <w:sectPr w:rsidR="00CE0F11" w:rsidRPr="000B5B65" w:rsidSect="00042E93">
          <w:type w:val="continuous"/>
          <w:pgSz w:w="11906" w:h="16838"/>
          <w:pgMar w:top="1417" w:right="1417" w:bottom="1417" w:left="1417" w:header="708" w:footer="708" w:gutter="0"/>
          <w:cols w:num="2" w:space="708"/>
          <w:docGrid w:linePitch="360"/>
        </w:sectPr>
      </w:pPr>
    </w:p>
    <w:p w:rsidR="006A4232" w:rsidRPr="000B5B65" w:rsidRDefault="006A4232" w:rsidP="006A4232">
      <w:pPr>
        <w:spacing w:line="360" w:lineRule="auto"/>
        <w:jc w:val="both"/>
        <w:rPr>
          <w:rFonts w:ascii="Cambria" w:hAnsi="Cambria" w:cs="Times New Roman"/>
          <w:b/>
          <w:sz w:val="24"/>
          <w:szCs w:val="24"/>
        </w:rPr>
      </w:pPr>
    </w:p>
    <w:p w:rsidR="006A4232" w:rsidRPr="000B5B65" w:rsidRDefault="006A4232" w:rsidP="006A4232">
      <w:pPr>
        <w:spacing w:line="360" w:lineRule="auto"/>
        <w:jc w:val="both"/>
        <w:rPr>
          <w:rFonts w:ascii="Cambria" w:hAnsi="Cambria" w:cs="Times New Roman"/>
          <w:b/>
          <w:color w:val="5B9BD5" w:themeColor="accent1"/>
          <w:sz w:val="24"/>
          <w:szCs w:val="24"/>
        </w:rPr>
      </w:pPr>
      <w:r w:rsidRPr="000B5B65">
        <w:rPr>
          <w:rFonts w:ascii="Cambria" w:hAnsi="Cambria" w:cs="Times New Roman"/>
          <w:b/>
          <w:color w:val="5B9BD5" w:themeColor="accent1"/>
          <w:sz w:val="24"/>
          <w:szCs w:val="24"/>
        </w:rPr>
        <w:t>İş Sağlığı Gözetimi Kavramı</w:t>
      </w:r>
    </w:p>
    <w:p w:rsidR="006A4232" w:rsidRPr="000B5B65" w:rsidRDefault="006A4232" w:rsidP="006A4232">
      <w:pPr>
        <w:spacing w:line="360" w:lineRule="auto"/>
        <w:jc w:val="both"/>
        <w:rPr>
          <w:rFonts w:ascii="Cambria" w:hAnsi="Cambria" w:cs="Times New Roman"/>
          <w:sz w:val="24"/>
          <w:szCs w:val="24"/>
        </w:rPr>
        <w:sectPr w:rsidR="006A4232" w:rsidRPr="000B5B65" w:rsidSect="00042E93">
          <w:type w:val="continuous"/>
          <w:pgSz w:w="11906" w:h="16838"/>
          <w:pgMar w:top="1417" w:right="1417" w:bottom="1417" w:left="1417" w:header="708" w:footer="708" w:gutter="0"/>
          <w:cols w:space="708"/>
          <w:docGrid w:linePitch="360"/>
        </w:sectPr>
      </w:pPr>
    </w:p>
    <w:p w:rsidR="006A4232" w:rsidRPr="000B5B65" w:rsidRDefault="006A4232" w:rsidP="006A4232">
      <w:pPr>
        <w:spacing w:line="360" w:lineRule="auto"/>
        <w:jc w:val="both"/>
        <w:rPr>
          <w:rFonts w:ascii="Cambria" w:hAnsi="Cambria" w:cs="Times New Roman"/>
          <w:sz w:val="24"/>
          <w:szCs w:val="24"/>
        </w:rPr>
        <w:sectPr w:rsidR="006A4232" w:rsidRPr="000B5B65" w:rsidSect="00042E93">
          <w:type w:val="continuous"/>
          <w:pgSz w:w="11906" w:h="16838"/>
          <w:pgMar w:top="1417" w:right="1417" w:bottom="1417" w:left="1417" w:header="708" w:footer="708" w:gutter="0"/>
          <w:cols w:num="2" w:space="708"/>
          <w:docGrid w:linePitch="360"/>
        </w:sectPr>
      </w:pPr>
      <w:r w:rsidRPr="000B5B65">
        <w:rPr>
          <w:rFonts w:ascii="Cambria" w:hAnsi="Cambria" w:cs="Times New Roman"/>
          <w:sz w:val="24"/>
          <w:szCs w:val="24"/>
        </w:rPr>
        <w:lastRenderedPageBreak/>
        <w:t xml:space="preserve">Bu kavram, çalışma ortamının gözetimi ile çalışanın sağlık gözetiminin bileşkesidir. Çalışanların sağlığının korunması ve geliştirilmesi amacıyla mesleki hastalıkları önlemeye yönelik yapılan tıbbi muayene ve tetkikler ile tüm çalışmaların kayıt altına alınmasını, değerlendirilmesini ve bildirimini de içeren sağlığı koruyucu tüm çalışmalar, ilkyardım, acil tedavi, rehabilitasyon ve sağlığı geliştirme bu kavramın içindedir. </w:t>
      </w:r>
    </w:p>
    <w:p w:rsidR="006A4232" w:rsidRPr="000B5B65" w:rsidRDefault="006A4232" w:rsidP="006A4232">
      <w:pPr>
        <w:spacing w:line="360" w:lineRule="auto"/>
        <w:jc w:val="center"/>
        <w:rPr>
          <w:rFonts w:ascii="Cambria" w:hAnsi="Cambria" w:cs="Times New Roman"/>
          <w:sz w:val="24"/>
          <w:szCs w:val="24"/>
        </w:rPr>
      </w:pPr>
      <w:r w:rsidRPr="000B5B65">
        <w:rPr>
          <w:rFonts w:ascii="Cambria" w:hAnsi="Cambria" w:cs="Times New Roman"/>
          <w:noProof/>
          <w:sz w:val="24"/>
          <w:szCs w:val="24"/>
          <w:lang w:eastAsia="tr-TR"/>
        </w:rPr>
        <w:lastRenderedPageBreak/>
        <w:drawing>
          <wp:inline distT="0" distB="0" distL="0" distR="0">
            <wp:extent cx="4133850" cy="183832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850" cy="1838325"/>
                    </a:xfrm>
                    <a:prstGeom prst="rect">
                      <a:avLst/>
                    </a:prstGeom>
                    <a:noFill/>
                    <a:ln>
                      <a:noFill/>
                    </a:ln>
                  </pic:spPr>
                </pic:pic>
              </a:graphicData>
            </a:graphic>
          </wp:inline>
        </w:drawing>
      </w:r>
    </w:p>
    <w:p w:rsidR="006A4232" w:rsidRPr="000B5B65" w:rsidRDefault="006A4232"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mesle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 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itimi, becerileri, öz geçmi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 aile yapısı, soy geçmi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 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kanlıkları, fizik ve psikolojik yapısı bir bütün olarak ele alınmalıdır.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ortamı da bir bütün olarak de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erlendirilmelidir. Fiziksel, kimyasal, biyolojik, psikososyal, ergonomik pek çok sorun bir arada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ını tehdit etmektedir. Bir ba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ka deyi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le fiziksel, psikososyal ve kültürel yapısıyla bir bütün olarak ele alınan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etrafındaki tüm risk etkenleri bir bütün olarak de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erlendirilmelidir.</w:t>
      </w:r>
    </w:p>
    <w:p w:rsidR="006A4232" w:rsidRPr="000B5B65" w:rsidRDefault="006A4232" w:rsidP="006A4232">
      <w:pPr>
        <w:autoSpaceDE w:val="0"/>
        <w:autoSpaceDN w:val="0"/>
        <w:adjustRightInd w:val="0"/>
        <w:spacing w:after="0" w:line="360" w:lineRule="auto"/>
        <w:jc w:val="both"/>
        <w:rPr>
          <w:rFonts w:ascii="Cambria" w:hAnsi="Cambria" w:cs="Times New Roman"/>
          <w:color w:val="000000"/>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bCs/>
          <w:sz w:val="24"/>
          <w:szCs w:val="24"/>
        </w:rPr>
      </w:pPr>
      <w:r w:rsidRPr="000B5B65">
        <w:rPr>
          <w:rFonts w:ascii="Cambria" w:hAnsi="Cambria" w:cs="Times New Roman"/>
          <w:bCs/>
          <w:sz w:val="24"/>
          <w:szCs w:val="24"/>
        </w:rPr>
        <w:t>Kamuya ait birimlerde sağlık gözetiminin yerine getirilmesinde idari amir asıl sorumlu olmakla birlikte, üst yönetim de gerekli çalışmaları yapmak ve yapılan çalışmaları izlemekten sorumludur.</w:t>
      </w:r>
    </w:p>
    <w:p w:rsidR="006A4232" w:rsidRPr="000B5B65" w:rsidRDefault="006A4232" w:rsidP="006A4232">
      <w:pPr>
        <w:autoSpaceDE w:val="0"/>
        <w:autoSpaceDN w:val="0"/>
        <w:adjustRightInd w:val="0"/>
        <w:spacing w:after="0" w:line="360" w:lineRule="auto"/>
        <w:jc w:val="both"/>
        <w:rPr>
          <w:rFonts w:ascii="Cambria" w:hAnsi="Cambria" w:cs="Times New Roman"/>
          <w:bCs/>
          <w:sz w:val="24"/>
          <w:szCs w:val="24"/>
        </w:rPr>
      </w:pPr>
      <w:r w:rsidRPr="000B5B65">
        <w:rPr>
          <w:rFonts w:ascii="Cambria" w:hAnsi="Cambria" w:cs="Times New Roman"/>
          <w:bCs/>
          <w:sz w:val="24"/>
          <w:szCs w:val="24"/>
        </w:rPr>
        <w:t xml:space="preserve">Bu kapsamda işverenin </w:t>
      </w:r>
      <w:r w:rsidRPr="000B5B65">
        <w:rPr>
          <w:rFonts w:ascii="Cambria" w:hAnsi="Cambria" w:cs="Times New Roman"/>
          <w:color w:val="000000"/>
          <w:sz w:val="24"/>
          <w:szCs w:val="24"/>
        </w:rPr>
        <w:t xml:space="preserve">Sağlık Gözetimi ile ilgili olarak6331 sayılı İş Sağlığı ve Güvenliği Kanununun 15. Maddesinde de belirtilen </w:t>
      </w:r>
      <w:r w:rsidRPr="000B5B65">
        <w:rPr>
          <w:rFonts w:ascii="Cambria" w:hAnsi="Cambria" w:cs="Times New Roman"/>
          <w:bCs/>
          <w:sz w:val="24"/>
          <w:szCs w:val="24"/>
        </w:rPr>
        <w:t>2 temel görevi vardır:</w:t>
      </w:r>
    </w:p>
    <w:p w:rsidR="006A4232" w:rsidRPr="000B5B65" w:rsidRDefault="006A4232" w:rsidP="006A4232">
      <w:pPr>
        <w:autoSpaceDE w:val="0"/>
        <w:autoSpaceDN w:val="0"/>
        <w:adjustRightInd w:val="0"/>
        <w:spacing w:after="0" w:line="360" w:lineRule="auto"/>
        <w:jc w:val="both"/>
        <w:rPr>
          <w:rFonts w:ascii="Cambria" w:hAnsi="Cambria" w:cs="Times New Roman"/>
          <w:b/>
          <w:bCs/>
          <w:sz w:val="24"/>
          <w:szCs w:val="24"/>
        </w:rPr>
      </w:pPr>
      <w:r w:rsidRPr="000B5B65">
        <w:rPr>
          <w:rFonts w:ascii="Cambria" w:hAnsi="Cambria" w:cs="Times New Roman"/>
          <w:b/>
          <w:bCs/>
          <w:noProof/>
          <w:sz w:val="24"/>
          <w:szCs w:val="24"/>
          <w:lang w:eastAsia="tr-TR"/>
        </w:rPr>
        <w:drawing>
          <wp:inline distT="0" distB="0" distL="0" distR="0">
            <wp:extent cx="5486400" cy="3162300"/>
            <wp:effectExtent l="19050" t="0" r="19050" b="0"/>
            <wp:docPr id="63" name="Diy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6A4232" w:rsidRPr="000B5B65" w:rsidRDefault="006A4232" w:rsidP="006A4232">
      <w:pPr>
        <w:pStyle w:val="3-NormalYaz0"/>
        <w:spacing w:line="360" w:lineRule="auto"/>
        <w:rPr>
          <w:rFonts w:ascii="Cambria" w:eastAsiaTheme="minorHAnsi" w:hAnsi="Cambria"/>
          <w:i/>
          <w:color w:val="2F5496" w:themeColor="accent5" w:themeShade="BF"/>
          <w:sz w:val="24"/>
          <w:szCs w:val="24"/>
          <w:lang w:eastAsia="tr-TR"/>
        </w:rPr>
      </w:pPr>
      <w:r w:rsidRPr="000B5B65">
        <w:rPr>
          <w:rFonts w:ascii="Cambria" w:eastAsiaTheme="minorHAnsi" w:hAnsi="Cambria"/>
          <w:i/>
          <w:color w:val="2F5496" w:themeColor="accent5" w:themeShade="BF"/>
          <w:sz w:val="24"/>
          <w:szCs w:val="24"/>
          <w:lang w:eastAsia="tr-TR"/>
        </w:rPr>
        <w:tab/>
      </w:r>
    </w:p>
    <w:p w:rsidR="006A4232" w:rsidRPr="000B5B65" w:rsidRDefault="00F67E19" w:rsidP="006A4232">
      <w:pPr>
        <w:autoSpaceDE w:val="0"/>
        <w:autoSpaceDN w:val="0"/>
        <w:adjustRightInd w:val="0"/>
        <w:spacing w:after="0" w:line="360" w:lineRule="auto"/>
        <w:jc w:val="both"/>
        <w:rPr>
          <w:rFonts w:ascii="Cambria" w:eastAsia="ArialNarrow" w:hAnsi="Cambria" w:cs="Times New Roman"/>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58" o:spid="_x0000_s1056" style="width:453.6pt;height:83.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" filled="f" fillcolor="#5b9bd5 [3204]" stroked="f">
            <v:textbox inset="0,0,18pt,0">
              <w:txbxContent>
                <w:p w:rsidR="00946440" w:rsidRPr="007C64F2" w:rsidRDefault="00946440" w:rsidP="006A4232">
                  <w:pPr>
                    <w:pBdr>
                      <w:left w:val="single" w:sz="12" w:space="10" w:color="84B3DF" w:themeColor="accent1" w:themeTint="BF"/>
                    </w:pBdr>
                    <w:jc w:val="both"/>
                    <w:rPr>
                      <w:i/>
                      <w:iCs/>
                      <w:color w:val="5B9BD5" w:themeColor="accent1"/>
                    </w:rPr>
                  </w:pPr>
                  <w:r w:rsidRPr="007C64F2">
                    <w:rPr>
                      <w:i/>
                      <w:iCs/>
                      <w:color w:val="5B9BD5" w:themeColor="accent1"/>
                    </w:rPr>
                    <w:t>Tehlikeli ve çok tehlikeli sınıfta yer alan işyerlerinde çalışacaklar, yapacakları işe uygun olduklarını belirten sağlık raporu olmadan işe başlatılamaz. Alınması gereken sağlık raporları, işyeri sağlık ve güvenlik biriminde veya hizmet alınan ortak sağlık ve güvenlik biriminde görevli olan işyeri hekiminden alınır. Raporlara itirazlar Sağlık Bakanlığı tarafından belirlenen hakem hastanelere yapılır, verilen kararlar kesindir.</w:t>
                  </w:r>
                </w:p>
                <w:p w:rsidR="00946440" w:rsidRPr="00F743D4" w:rsidRDefault="00946440" w:rsidP="006A4232">
                  <w:pPr>
                    <w:pBdr>
                      <w:left w:val="single" w:sz="12" w:space="10" w:color="84B3DF" w:themeColor="accent1" w:themeTint="BF"/>
                    </w:pBdr>
                    <w:rPr>
                      <w:i/>
                      <w:iCs/>
                      <w:color w:val="5B9BD5" w:themeColor="accent1"/>
                    </w:rPr>
                  </w:pPr>
                </w:p>
              </w:txbxContent>
            </v:textbox>
            <w10:wrap type="none"/>
            <w10:anchorlock/>
          </v:rect>
        </w:pict>
      </w:r>
    </w:p>
    <w:p w:rsidR="006A4232" w:rsidRPr="000B5B65" w:rsidRDefault="006A4232" w:rsidP="00FE000F">
      <w:pPr>
        <w:pBdr>
          <w:left w:val="single" w:sz="12" w:space="10" w:color="84B3DF" w:themeColor="accent1" w:themeTint="BF"/>
        </w:pBdr>
        <w:jc w:val="both"/>
        <w:rPr>
          <w:rFonts w:ascii="Cambria" w:hAnsi="Cambria"/>
          <w:i/>
          <w:iCs/>
          <w:color w:val="5B9BD5" w:themeColor="accent1"/>
        </w:rPr>
      </w:pPr>
      <w:r w:rsidRPr="000B5B65">
        <w:rPr>
          <w:rFonts w:ascii="Cambria" w:hAnsi="Cambria"/>
          <w:i/>
          <w:iCs/>
          <w:color w:val="5B9BD5" w:themeColor="accent1"/>
        </w:rPr>
        <w:t>Sağlık gözetiminden doğan maliyet ve bu gözetimden kaynaklı her türlü ek maliyet işverence karşılanır, çalışana yansıtılamaz.Sağlık muayenesi yaptırılan çalışanın özel hayatı ve itibarının korunması açısından sağlık bilgileri gizli tutulur.</w:t>
      </w:r>
    </w:p>
    <w:p w:rsidR="006A4232" w:rsidRPr="000B5B65" w:rsidRDefault="006A4232" w:rsidP="006A4232">
      <w:pPr>
        <w:autoSpaceDE w:val="0"/>
        <w:autoSpaceDN w:val="0"/>
        <w:adjustRightInd w:val="0"/>
        <w:spacing w:after="0" w:line="360" w:lineRule="auto"/>
        <w:jc w:val="both"/>
        <w:rPr>
          <w:rFonts w:ascii="Cambria" w:eastAsia="ArialNarrow" w:hAnsi="Cambria" w:cs="Times New Roman"/>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eastAsia="ArialNarrow" w:hAnsi="Cambria" w:cs="Times New Roman"/>
          <w:sz w:val="24"/>
          <w:szCs w:val="24"/>
        </w:rPr>
        <w:t>İş</w:t>
      </w:r>
      <w:r w:rsidRPr="000B5B65">
        <w:rPr>
          <w:rFonts w:ascii="Cambria" w:hAnsi="Cambria" w:cs="Times New Roman"/>
          <w:sz w:val="24"/>
          <w:szCs w:val="24"/>
        </w:rPr>
        <w:t>yerinde tehlike kaynakları neyse okayna</w:t>
      </w:r>
      <w:r w:rsidRPr="000B5B65">
        <w:rPr>
          <w:rFonts w:ascii="Cambria" w:eastAsia="ArialNarrow" w:hAnsi="Cambria" w:cs="Times New Roman"/>
          <w:sz w:val="24"/>
          <w:szCs w:val="24"/>
        </w:rPr>
        <w:t>ğ</w:t>
      </w:r>
      <w:r w:rsidRPr="000B5B65">
        <w:rPr>
          <w:rFonts w:ascii="Cambria" w:hAnsi="Cambria" w:cs="Times New Roman"/>
          <w:sz w:val="24"/>
          <w:szCs w:val="24"/>
        </w:rPr>
        <w:t>a uygun sa</w:t>
      </w:r>
      <w:r w:rsidRPr="000B5B65">
        <w:rPr>
          <w:rFonts w:ascii="Cambria" w:eastAsia="ArialNarrow" w:hAnsi="Cambria" w:cs="Times New Roman"/>
          <w:sz w:val="24"/>
          <w:szCs w:val="24"/>
        </w:rPr>
        <w:t>ğ</w:t>
      </w:r>
      <w:r w:rsidRPr="000B5B65">
        <w:rPr>
          <w:rFonts w:ascii="Cambria" w:hAnsi="Cambria" w:cs="Times New Roman"/>
          <w:sz w:val="24"/>
          <w:szCs w:val="24"/>
        </w:rPr>
        <w:t>lık gözetimi planlanmalıdır. Bunun için de öncelikle i</w:t>
      </w:r>
      <w:r w:rsidRPr="000B5B65">
        <w:rPr>
          <w:rFonts w:ascii="Cambria" w:eastAsia="ArialNarrow" w:hAnsi="Cambria" w:cs="Times New Roman"/>
          <w:sz w:val="24"/>
          <w:szCs w:val="24"/>
        </w:rPr>
        <w:t>ş</w:t>
      </w:r>
      <w:r w:rsidRPr="000B5B65">
        <w:rPr>
          <w:rFonts w:ascii="Cambria" w:hAnsi="Cambria" w:cs="Times New Roman"/>
          <w:sz w:val="24"/>
          <w:szCs w:val="24"/>
        </w:rPr>
        <w:t>yerindeki tehlikelerbelirlenmeli, kimlerin, nasıl zarar görebilece</w:t>
      </w:r>
      <w:r w:rsidRPr="000B5B65">
        <w:rPr>
          <w:rFonts w:ascii="Cambria" w:eastAsia="ArialNarrow" w:hAnsi="Cambria" w:cs="Times New Roman"/>
          <w:sz w:val="24"/>
          <w:szCs w:val="24"/>
        </w:rPr>
        <w:t>ğ</w:t>
      </w:r>
      <w:r w:rsidRPr="000B5B65">
        <w:rPr>
          <w:rFonts w:ascii="Cambria" w:hAnsi="Cambria" w:cs="Times New Roman"/>
          <w:sz w:val="24"/>
          <w:szCs w:val="24"/>
        </w:rPr>
        <w:t xml:space="preserve">i saptanmalı, risklerin analizi yapılmalı, bunun sonucuna göre alınacak kontrol önlemlerine karar verilmeli ve önlemler uygulamaya konulup risk değerlendirmesi gözden geçirilmeli ve gerekli durumlarda güncellenmelidir. </w:t>
      </w:r>
      <w:r w:rsidRPr="000B5B65">
        <w:rPr>
          <w:rFonts w:ascii="Cambria" w:eastAsia="ArialNarrow" w:hAnsi="Cambria" w:cs="Times New Roman"/>
          <w:sz w:val="24"/>
          <w:szCs w:val="24"/>
        </w:rPr>
        <w:t>İş</w:t>
      </w:r>
      <w:r w:rsidRPr="000B5B65">
        <w:rPr>
          <w:rFonts w:ascii="Cambria" w:hAnsi="Cambria" w:cs="Times New Roman"/>
          <w:sz w:val="24"/>
          <w:szCs w:val="24"/>
        </w:rPr>
        <w:t>yeri hekimi bu görevlerini yerine getirmek için i</w:t>
      </w:r>
      <w:r w:rsidRPr="000B5B65">
        <w:rPr>
          <w:rFonts w:ascii="Cambria" w:eastAsia="ArialNarrow" w:hAnsi="Cambria" w:cs="Times New Roman"/>
          <w:sz w:val="24"/>
          <w:szCs w:val="24"/>
        </w:rPr>
        <w:t>ş</w:t>
      </w:r>
      <w:r w:rsidRPr="000B5B65">
        <w:rPr>
          <w:rFonts w:ascii="Cambria" w:hAnsi="Cambria" w:cs="Times New Roman"/>
          <w:sz w:val="24"/>
          <w:szCs w:val="24"/>
        </w:rPr>
        <w:t>yerini ve yapılan i</w:t>
      </w:r>
      <w:r w:rsidRPr="000B5B65">
        <w:rPr>
          <w:rFonts w:ascii="Cambria" w:eastAsia="ArialNarrow" w:hAnsi="Cambria" w:cs="Times New Roman"/>
          <w:sz w:val="24"/>
          <w:szCs w:val="24"/>
        </w:rPr>
        <w:t>ş</w:t>
      </w:r>
      <w:r w:rsidRPr="000B5B65">
        <w:rPr>
          <w:rFonts w:ascii="Cambria" w:hAnsi="Cambria" w:cs="Times New Roman"/>
          <w:sz w:val="24"/>
          <w:szCs w:val="24"/>
        </w:rPr>
        <w:t>i tanımalıdır.</w:t>
      </w:r>
    </w:p>
    <w:p w:rsidR="006A4232" w:rsidRPr="000B5B65" w:rsidRDefault="006A4232" w:rsidP="006A4232">
      <w:pPr>
        <w:autoSpaceDE w:val="0"/>
        <w:autoSpaceDN w:val="0"/>
        <w:adjustRightInd w:val="0"/>
        <w:spacing w:after="0" w:line="360" w:lineRule="auto"/>
        <w:jc w:val="both"/>
        <w:rPr>
          <w:rFonts w:ascii="Cambria" w:hAnsi="Cambria" w:cs="Times New Roman"/>
          <w:b/>
          <w:bCs/>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yerinde temel görevi koruyucu hekimlik olan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hekimi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ını koruyabilmek, gözetebilmek için,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durum saptaması yapmalı,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ko</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ulları ve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xml:space="preserve">kileri hakkında bilgi sahibi olmalıdır. </w:t>
      </w:r>
      <w:r w:rsidRPr="000B5B65">
        <w:rPr>
          <w:rFonts w:ascii="Cambria" w:hAnsi="Cambria" w:cs="Times New Roman"/>
          <w:b/>
          <w:color w:val="000000"/>
          <w:sz w:val="24"/>
          <w:szCs w:val="24"/>
        </w:rPr>
        <w:t>“Risk Değerlendirme”</w:t>
      </w:r>
      <w:r w:rsidRPr="000B5B65">
        <w:rPr>
          <w:rFonts w:ascii="Cambria" w:hAnsi="Cambria" w:cs="Times New Roman"/>
          <w:color w:val="000000"/>
          <w:sz w:val="24"/>
          <w:szCs w:val="24"/>
        </w:rPr>
        <w:t xml:space="preserve"> çalışmalarına katılmalı ve sonuçlarına hâkim olmalıdır.</w:t>
      </w:r>
      <w:r w:rsidR="00747CD0" w:rsidRPr="000B5B65">
        <w:rPr>
          <w:rFonts w:ascii="Cambria" w:hAnsi="Cambria" w:cs="Times New Roman"/>
          <w:color w:val="000000"/>
          <w:sz w:val="24"/>
          <w:szCs w:val="24"/>
        </w:rPr>
        <w:t>Risk değerlendirmesi ideal sa</w:t>
      </w:r>
      <w:r w:rsidR="00747CD0" w:rsidRPr="000B5B65">
        <w:rPr>
          <w:rFonts w:ascii="Cambria" w:eastAsia="ArialNarrow" w:hAnsi="Cambria" w:cs="Times New Roman"/>
          <w:color w:val="000000"/>
          <w:sz w:val="24"/>
          <w:szCs w:val="24"/>
        </w:rPr>
        <w:t>ğ</w:t>
      </w:r>
      <w:r w:rsidR="00747CD0" w:rsidRPr="000B5B65">
        <w:rPr>
          <w:rFonts w:ascii="Cambria" w:hAnsi="Cambria" w:cs="Times New Roman"/>
          <w:color w:val="000000"/>
          <w:sz w:val="24"/>
          <w:szCs w:val="24"/>
        </w:rPr>
        <w:t>lık gözetiminin olmazsa olmazı ve sa</w:t>
      </w:r>
      <w:r w:rsidR="00747CD0" w:rsidRPr="000B5B65">
        <w:rPr>
          <w:rFonts w:ascii="Cambria" w:eastAsia="ArialNarrow" w:hAnsi="Cambria" w:cs="Times New Roman"/>
          <w:color w:val="000000"/>
          <w:sz w:val="24"/>
          <w:szCs w:val="24"/>
        </w:rPr>
        <w:t>ğ</w:t>
      </w:r>
      <w:r w:rsidR="00747CD0" w:rsidRPr="000B5B65">
        <w:rPr>
          <w:rFonts w:ascii="Cambria" w:hAnsi="Cambria" w:cs="Times New Roman"/>
          <w:color w:val="000000"/>
          <w:sz w:val="24"/>
          <w:szCs w:val="24"/>
        </w:rPr>
        <w:t>lık gözetiminin ilk hareket noktasıdır.</w:t>
      </w: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İşyeri hekimi çalışanın “iş sağlığı gözetimi” ile işe başlamalıdır. İş sağlığı gözetimi;</w:t>
      </w:r>
    </w:p>
    <w:p w:rsidR="00796EF1" w:rsidRDefault="00796EF1"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 xml:space="preserve"> 1. Çalışma Ortamı Gözetimi, </w:t>
      </w:r>
    </w:p>
    <w:p w:rsidR="00CE0F11" w:rsidRPr="007420F4" w:rsidRDefault="00CE0F11" w:rsidP="007420F4">
      <w:pPr>
        <w:pBdr>
          <w:left w:val="single" w:sz="12" w:space="10" w:color="84B3DF" w:themeColor="accent1" w:themeTint="BF"/>
        </w:pBdr>
        <w:jc w:val="both"/>
        <w:rPr>
          <w:i/>
          <w:iCs/>
          <w:color w:val="5B9BD5" w:themeColor="accent1"/>
        </w:rPr>
      </w:pPr>
      <w:r>
        <w:rPr>
          <w:rFonts w:ascii="Cambria" w:hAnsi="Cambria" w:cs="Times New Roman"/>
          <w:color w:val="000000"/>
          <w:sz w:val="24"/>
          <w:szCs w:val="24"/>
        </w:rPr>
        <w:tab/>
      </w:r>
      <w:r w:rsidRPr="007420F4">
        <w:rPr>
          <w:i/>
          <w:iCs/>
          <w:color w:val="5B9BD5" w:themeColor="accent1"/>
        </w:rPr>
        <w:t>Çalışma ortamı gözetimi kapsamında yapılması öngörülen</w:t>
      </w:r>
      <w:r w:rsidR="007420F4">
        <w:rPr>
          <w:i/>
          <w:iCs/>
          <w:color w:val="5B9BD5" w:themeColor="accent1"/>
        </w:rPr>
        <w:t xml:space="preserve"> ölçüm ve analizler </w:t>
      </w:r>
      <w:r w:rsidR="007420F4" w:rsidRPr="007420F4">
        <w:rPr>
          <w:i/>
          <w:iCs/>
          <w:color w:val="5B9BD5" w:themeColor="accent1"/>
        </w:rPr>
        <w:t>“İş Hijyeni Ölçüm, Test ve Analizi Yapan Laboratuvarlar Hakkında Yönetmelik” hükümlerine istinaden yetkilendirilen laboratuvarlar tarafından yapılır.</w:t>
      </w: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 xml:space="preserve">2. Çalışanların Sağlık Gözetimi: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a. İşe Giriş Muayenesi, Ek ve Tamamlayıcı Muayeneleri,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b. Erken Kontrol Muayenesi, İşe Dönüş Muayeneleri,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c. Aralıklı Kontrol Muayenesi (AKM),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d. İşten Ayrılma Muayenesi ve Geç Muayeneleri,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e. Uygun Kişisel Koruyucu Donanım (KKD) kullanımını,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f. Bağışıklamayı,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lastRenderedPageBreak/>
        <w:t xml:space="preserve">g. Erken Tanıyı,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h. Yer-İş Değişikliği,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i. </w:t>
      </w:r>
      <w:r w:rsidR="008C030E">
        <w:rPr>
          <w:rFonts w:ascii="Cambria" w:hAnsi="Cambria" w:cs="Times New Roman"/>
          <w:color w:val="000000"/>
          <w:sz w:val="24"/>
          <w:szCs w:val="24"/>
        </w:rPr>
        <w:t>Sağlık</w:t>
      </w:r>
      <w:r w:rsidR="0058484E">
        <w:rPr>
          <w:rFonts w:ascii="Cambria" w:hAnsi="Cambria" w:cs="Times New Roman"/>
          <w:color w:val="000000"/>
          <w:sz w:val="24"/>
          <w:szCs w:val="24"/>
        </w:rPr>
        <w:t xml:space="preserve"> ve Beslenme</w:t>
      </w:r>
      <w:r w:rsidRPr="000B5B65">
        <w:rPr>
          <w:rFonts w:ascii="Cambria" w:hAnsi="Cambria" w:cs="Times New Roman"/>
          <w:color w:val="000000"/>
          <w:sz w:val="24"/>
          <w:szCs w:val="24"/>
        </w:rPr>
        <w:t>Eğitim</w:t>
      </w:r>
      <w:r w:rsidR="008C030E">
        <w:rPr>
          <w:rFonts w:ascii="Cambria" w:hAnsi="Cambria" w:cs="Times New Roman"/>
          <w:color w:val="000000"/>
          <w:sz w:val="24"/>
          <w:szCs w:val="24"/>
        </w:rPr>
        <w:t>ini</w:t>
      </w:r>
      <w:r w:rsidRPr="000B5B65">
        <w:rPr>
          <w:rFonts w:ascii="Cambria" w:hAnsi="Cambria" w:cs="Times New Roman"/>
          <w:color w:val="000000"/>
          <w:sz w:val="24"/>
          <w:szCs w:val="24"/>
        </w:rPr>
        <w:t xml:space="preserve">,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j. Kayıtların tutulması, verilerin değerlendirilmesi ve bildirilmesi konularını içermelidir.</w:t>
      </w: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hekimi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ortamını etkileyen; psikososyal, ergonomik, biyolojik, kimyasal ve fiziksel tehlike kaynaklarını ve riskli noktaları belirlemeli, risk faktörlerini saptamalıdır. Bu risklere maruz kalan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anların kimler oldu</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 xml:space="preserve">unu bilmelidir. </w:t>
      </w: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içinde bunları yaparken, önceden hazırlanmı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anların adları, görevleri ve ya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larının kayıtlı oldu</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u listeye gerekli notları dü</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meli</w:t>
      </w:r>
      <w:r w:rsidR="00747CD0">
        <w:rPr>
          <w:rFonts w:ascii="Cambria" w:hAnsi="Cambria" w:cs="Times New Roman"/>
          <w:color w:val="000000"/>
          <w:sz w:val="24"/>
          <w:szCs w:val="24"/>
        </w:rPr>
        <w:t>dir</w:t>
      </w:r>
      <w:r w:rsidRPr="000B5B65">
        <w:rPr>
          <w:rFonts w:ascii="Cambria" w:hAnsi="Cambria" w:cs="Times New Roman"/>
          <w:color w:val="000000"/>
          <w:sz w:val="24"/>
          <w:szCs w:val="24"/>
        </w:rPr>
        <w:t>. Kamu kurumlarında temel olarak büro hizmetleri değerlendiriliyor gibi görülse de yapılan çalışmalara göre vardiyalı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ılan, gece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ması yapılan, 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ır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yükü olan, yüksek tempolu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ılan veya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süresi uzun olan riskli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türleri de saptanmalıdır. Riskli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ko</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ulları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xml:space="preserve">yeri hekimince bilinmelidir. </w:t>
      </w: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hekimi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yerinin genel hijyen ko</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ullarını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yerinin genel temizli</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 içme suyu, kullanma suyu, yemek yapılan ve yenilen yerler, soyunma odaları ve dolapları, yıkanma yerleri, lavabo, du</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tuvalet) saptamalıi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yerindeki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kileri hakkında da bilgi sahibi olmalıdır. Ki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isel 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kiler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anların; birbirleriyle,  amirleriyle,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lık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anlarıyla,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yakınındaki ba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ka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anlarıyla), toplu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kileri, sendikanın varlı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 ki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ilerin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w:t>
      </w:r>
      <w:r w:rsidR="00747CD0">
        <w:rPr>
          <w:rFonts w:ascii="Cambria" w:hAnsi="Cambria" w:cs="Times New Roman"/>
          <w:color w:val="000000"/>
          <w:sz w:val="24"/>
          <w:szCs w:val="24"/>
        </w:rPr>
        <w:t xml:space="preserve"> ve güvenliğine</w:t>
      </w:r>
      <w:r w:rsidRPr="000B5B65">
        <w:rPr>
          <w:rFonts w:ascii="Cambria" w:hAnsi="Cambria" w:cs="Times New Roman"/>
          <w:color w:val="000000"/>
          <w:sz w:val="24"/>
          <w:szCs w:val="24"/>
        </w:rPr>
        <w:t xml:space="preserve"> yakla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ımı, alınan önlemlere yakla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ım</w:t>
      </w:r>
      <w:r w:rsidR="00747CD0">
        <w:rPr>
          <w:rFonts w:ascii="Cambria" w:hAnsi="Cambria" w:cs="Times New Roman"/>
          <w:color w:val="000000"/>
          <w:sz w:val="24"/>
          <w:szCs w:val="24"/>
        </w:rPr>
        <w:t>ı</w:t>
      </w:r>
      <w:r w:rsidRPr="000B5B65">
        <w:rPr>
          <w:rFonts w:ascii="Cambria" w:hAnsi="Cambria" w:cs="Times New Roman"/>
          <w:color w:val="000000"/>
          <w:sz w:val="24"/>
          <w:szCs w:val="24"/>
        </w:rPr>
        <w:t>,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xml:space="preserve">yerinde güvenlik kültürünün düzeyi ile ilgili gözlemlerde bulunmalıdır. </w:t>
      </w: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hekimi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ortamı ziyaretlerinde hem iyi bir gözlemci olmalı hem de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anlarla yaptıkları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konusunda görü</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erek bilgi ve deneyimini artırmalıdır. Bir kamu çalışanının kar</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ıla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abilece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lık sorunları konusunda bilgi sahibi olmalıdır. Aynı çalışanın farklı günlerde farklı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ler yapabilece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 xml:space="preserve">i, farklı yerlerde görev alabileceği, farklı tehlike </w:t>
      </w:r>
      <w:r w:rsidRPr="000B5B65">
        <w:rPr>
          <w:rFonts w:ascii="Cambria" w:hAnsi="Cambria" w:cs="Times New Roman"/>
          <w:sz w:val="24"/>
          <w:szCs w:val="24"/>
        </w:rPr>
        <w:t>kaynaklarından etkilenebilece</w:t>
      </w:r>
      <w:r w:rsidRPr="000B5B65">
        <w:rPr>
          <w:rFonts w:ascii="Cambria" w:eastAsia="ArialNarrow" w:hAnsi="Cambria" w:cs="Times New Roman"/>
          <w:sz w:val="24"/>
          <w:szCs w:val="24"/>
        </w:rPr>
        <w:t>ğ</w:t>
      </w:r>
      <w:r w:rsidRPr="000B5B65">
        <w:rPr>
          <w:rFonts w:ascii="Cambria" w:hAnsi="Cambria" w:cs="Times New Roman"/>
          <w:sz w:val="24"/>
          <w:szCs w:val="24"/>
        </w:rPr>
        <w:t xml:space="preserve">i göz önünde bulundurulmalıdır. </w:t>
      </w:r>
    </w:p>
    <w:p w:rsidR="00EB1CDF" w:rsidRPr="000B5B65" w:rsidRDefault="00EB1CDF" w:rsidP="006A4232">
      <w:pPr>
        <w:autoSpaceDE w:val="0"/>
        <w:autoSpaceDN w:val="0"/>
        <w:adjustRightInd w:val="0"/>
        <w:spacing w:after="0" w:line="360" w:lineRule="auto"/>
        <w:jc w:val="both"/>
        <w:rPr>
          <w:rFonts w:ascii="Cambria" w:hAnsi="Cambria" w:cs="Times New Roman"/>
          <w:sz w:val="24"/>
          <w:szCs w:val="24"/>
        </w:rPr>
      </w:pPr>
    </w:p>
    <w:p w:rsidR="00DB2919"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hAnsi="Cambria" w:cs="Times New Roman"/>
          <w:sz w:val="24"/>
          <w:szCs w:val="24"/>
        </w:rPr>
        <w:t>Yapılan tüm iş sağlığı temelli çalışmalar iş güvenliği ile birlikte ele alınmalı, işyerinin genel sağlık hareket planı oluşturulmalıdır. Tüm çalışanların sağlıklı bir ortamda çalışmaları, sağlıklarının korunması ve gelişen olumsuzlukların takip altında tutularak mümkün ise tedavi edilmesi, mümkün olmadı</w:t>
      </w:r>
      <w:r w:rsidR="00467E75">
        <w:rPr>
          <w:rFonts w:ascii="Cambria" w:hAnsi="Cambria" w:cs="Times New Roman"/>
          <w:sz w:val="24"/>
          <w:szCs w:val="24"/>
        </w:rPr>
        <w:t>ğı</w:t>
      </w:r>
      <w:r w:rsidRPr="000B5B65">
        <w:rPr>
          <w:rFonts w:ascii="Cambria" w:hAnsi="Cambria" w:cs="Times New Roman"/>
          <w:sz w:val="24"/>
          <w:szCs w:val="24"/>
        </w:rPr>
        <w:t xml:space="preserve"> durumlarda sağlık sorunlarının ilerlemesinin önlenmesi işyerinde sağlık gözetiminin temel unsurlarındandır. </w:t>
      </w:r>
    </w:p>
    <w:p w:rsidR="006A4232"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hAnsi="Cambria" w:cs="Times New Roman"/>
          <w:sz w:val="24"/>
          <w:szCs w:val="24"/>
        </w:rPr>
        <w:lastRenderedPageBreak/>
        <w:t xml:space="preserve">Ana amacın önleyici sağlık hizmetleri olduğu göz önünde </w:t>
      </w:r>
      <w:r w:rsidR="00467E75">
        <w:rPr>
          <w:rFonts w:ascii="Cambria" w:hAnsi="Cambria" w:cs="Times New Roman"/>
          <w:sz w:val="24"/>
          <w:szCs w:val="24"/>
        </w:rPr>
        <w:t xml:space="preserve">bulundurularak </w:t>
      </w:r>
      <w:r w:rsidRPr="000B5B65">
        <w:rPr>
          <w:rFonts w:ascii="Cambria" w:hAnsi="Cambria" w:cs="Times New Roman"/>
          <w:sz w:val="24"/>
          <w:szCs w:val="24"/>
        </w:rPr>
        <w:t>planlama işyerinin tüm kısımları ve tüm çalışmaları için yapılmalı ve planlamaya göre sağlık gözetimi hayata geçirilmelidir.</w:t>
      </w:r>
    </w:p>
    <w:p w:rsidR="00747CD0" w:rsidRPr="000B5B65" w:rsidRDefault="00747CD0" w:rsidP="006A4232">
      <w:pPr>
        <w:autoSpaceDE w:val="0"/>
        <w:autoSpaceDN w:val="0"/>
        <w:adjustRightInd w:val="0"/>
        <w:spacing w:after="0" w:line="360" w:lineRule="auto"/>
        <w:jc w:val="both"/>
        <w:rPr>
          <w:rFonts w:ascii="Cambria" w:hAnsi="Cambria" w:cs="Times New Roman"/>
          <w:sz w:val="24"/>
          <w:szCs w:val="24"/>
        </w:rPr>
      </w:pPr>
    </w:p>
    <w:p w:rsidR="006A4232" w:rsidRPr="000B5B65" w:rsidRDefault="00F67E19" w:rsidP="006A4232">
      <w:pPr>
        <w:autoSpaceDE w:val="0"/>
        <w:autoSpaceDN w:val="0"/>
        <w:adjustRightInd w:val="0"/>
        <w:spacing w:after="0" w:line="360" w:lineRule="auto"/>
        <w:jc w:val="both"/>
        <w:rPr>
          <w:rFonts w:ascii="Cambria" w:hAnsi="Cambria" w:cs="Times New Roman"/>
          <w:sz w:val="24"/>
          <w:szCs w:val="24"/>
        </w:rPr>
      </w:pPr>
      <w:r w:rsidRPr="00F67E19">
        <w:rPr>
          <w:rFonts w:ascii="Cambria" w:hAnsi="Cambria"/>
          <w:noProof/>
          <w:sz w:val="24"/>
          <w:szCs w:val="24"/>
          <w:lang w:eastAsia="tr-TR"/>
        </w:rPr>
        <w:pict>
          <v:rect id="Dikdörtgen 59" o:spid="_x0000_s1046" style="position:absolute;left:0;text-align:left;margin-left:-.35pt;margin-top:7.3pt;width:412.5pt;height:4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" fillcolor="#5b9bd5 [3204]" strokecolor="#1f4d78 [1604]" strokeweight="1pt">
            <v:path arrowok="t"/>
            <v:textbox>
              <w:txbxContent>
                <w:p w:rsidR="00946440" w:rsidRPr="005B719E" w:rsidRDefault="00946440" w:rsidP="006A4232">
                  <w:pPr>
                    <w:jc w:val="center"/>
                    <w:rPr>
                      <w:b/>
                      <w:sz w:val="28"/>
                      <w:szCs w:val="36"/>
                    </w:rPr>
                  </w:pPr>
                  <w:r w:rsidRPr="005B719E">
                    <w:rPr>
                      <w:b/>
                      <w:color w:val="FFFFFF" w:themeColor="background1"/>
                      <w:sz w:val="28"/>
                      <w:szCs w:val="36"/>
                    </w:rPr>
                    <w:t>Çalışanların sağlık (periyodik) muayeneleri</w:t>
                  </w:r>
                </w:p>
              </w:txbxContent>
            </v:textbox>
          </v:rect>
        </w:pict>
      </w: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p>
    <w:p w:rsidR="006A4232" w:rsidRPr="000B5B65" w:rsidRDefault="00F67E19" w:rsidP="006A4232">
      <w:pPr>
        <w:spacing w:line="360" w:lineRule="auto"/>
        <w:jc w:val="both"/>
        <w:rPr>
          <w:rFonts w:ascii="Cambria" w:hAnsi="Cambria" w:cs="Times New Roman"/>
          <w:sz w:val="24"/>
          <w:szCs w:val="24"/>
        </w:rPr>
      </w:pPr>
      <w:r w:rsidRPr="00F67E19">
        <w:rPr>
          <w:rFonts w:ascii="Cambria" w:hAnsi="Cambria"/>
          <w:noProof/>
          <w:color w:val="00B0F0"/>
          <w:sz w:val="24"/>
          <w:szCs w:val="24"/>
          <w:lang w:eastAsia="tr-TR"/>
        </w:rPr>
        <w:pict>
          <v:rect id="Dikdörtgen 60" o:spid="_x0000_s1047" style="position:absolute;left:0;text-align:left;margin-left:131.65pt;margin-top:210.5pt;width:280.5pt;height:26.6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" fillcolor="#4f81bd" strokecolor="#385d8a" strokeweight="2pt">
            <v:path arrowok="t"/>
            <v:textbox>
              <w:txbxContent>
                <w:p w:rsidR="00946440" w:rsidRPr="00D54271" w:rsidRDefault="00946440" w:rsidP="006A4232">
                  <w:pPr>
                    <w:rPr>
                      <w:rFonts w:asciiTheme="majorHAnsi" w:hAnsiTheme="majorHAnsi"/>
                      <w:color w:val="FFFFFF" w:themeColor="background1"/>
                      <w:sz w:val="28"/>
                      <w:szCs w:val="44"/>
                    </w:rPr>
                  </w:pPr>
                  <w:r w:rsidRPr="00D54271">
                    <w:rPr>
                      <w:rFonts w:asciiTheme="majorHAnsi" w:hAnsiTheme="majorHAnsi"/>
                      <w:color w:val="FFFFFF" w:themeColor="background1"/>
                      <w:sz w:val="28"/>
                      <w:szCs w:val="44"/>
                    </w:rPr>
                    <w:t>Yenilenir</w:t>
                  </w:r>
                </w:p>
                <w:p w:rsidR="00946440" w:rsidRPr="005C4965" w:rsidRDefault="00946440" w:rsidP="006A4232">
                  <w:pPr>
                    <w:rPr>
                      <w:color w:val="FFFFFF" w:themeColor="background1"/>
                      <w:sz w:val="44"/>
                      <w:szCs w:val="44"/>
                    </w:rPr>
                  </w:pPr>
                  <w:r>
                    <w:rPr>
                      <w:color w:val="FFFFFF" w:themeColor="background1"/>
                      <w:sz w:val="44"/>
                      <w:szCs w:val="44"/>
                    </w:rPr>
                    <w:t>.</w:t>
                  </w:r>
                </w:p>
              </w:txbxContent>
            </v:textbox>
          </v:rect>
        </w:pict>
      </w:r>
      <w:r w:rsidR="006A4232" w:rsidRPr="000B5B65">
        <w:rPr>
          <w:rFonts w:ascii="Cambria" w:hAnsi="Cambria"/>
          <w:noProof/>
          <w:color w:val="00B0F0"/>
          <w:sz w:val="24"/>
          <w:szCs w:val="24"/>
          <w:lang w:eastAsia="tr-TR"/>
        </w:rPr>
        <w:drawing>
          <wp:inline distT="0" distB="0" distL="0" distR="0">
            <wp:extent cx="5238750" cy="2657475"/>
            <wp:effectExtent l="0" t="0" r="19050" b="0"/>
            <wp:docPr id="64" name="Diy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6A4232" w:rsidRPr="000B5B65" w:rsidRDefault="006A4232" w:rsidP="006A4232">
      <w:pPr>
        <w:spacing w:line="360" w:lineRule="auto"/>
        <w:jc w:val="both"/>
        <w:rPr>
          <w:rFonts w:ascii="Cambria" w:hAnsi="Cambria"/>
          <w:color w:val="1C283D"/>
          <w:shd w:val="clear" w:color="auto" w:fill="FFFFFF"/>
        </w:rPr>
      </w:pPr>
    </w:p>
    <w:p w:rsidR="006A4232" w:rsidRPr="000B5B65" w:rsidRDefault="005B719E" w:rsidP="006A4232">
      <w:pPr>
        <w:spacing w:line="360" w:lineRule="auto"/>
        <w:jc w:val="both"/>
        <w:rPr>
          <w:rFonts w:ascii="Cambria" w:hAnsi="Cambria"/>
          <w:color w:val="FF0000"/>
          <w:shd w:val="clear" w:color="auto" w:fill="FFFFFF"/>
        </w:rPr>
      </w:pPr>
      <w:r w:rsidRPr="000B5B65">
        <w:rPr>
          <w:rFonts w:ascii="Cambria" w:hAnsi="Cambria"/>
          <w:noProof/>
          <w:color w:val="FF0000"/>
          <w:shd w:val="clear" w:color="auto" w:fill="FFFFFF"/>
          <w:lang w:eastAsia="tr-TR"/>
        </w:rPr>
        <w:drawing>
          <wp:inline distT="0" distB="0" distL="0" distR="0">
            <wp:extent cx="857250" cy="857250"/>
            <wp:effectExtent l="0" t="0" r="0" b="0"/>
            <wp:docPr id="3" name="Resim 24"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sidR="006A4232" w:rsidRPr="00CB09A2">
        <w:rPr>
          <w:rFonts w:ascii="Cambria" w:hAnsi="Cambria"/>
          <w:b/>
          <w:shd w:val="clear" w:color="auto" w:fill="FFFFFF"/>
        </w:rPr>
        <w:t>İşyeri hekiminin gerek görmesi halinde bu süreler kısaltılabilir.</w:t>
      </w:r>
    </w:p>
    <w:p w:rsidR="005B719E" w:rsidRPr="000B5B65"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olor w:val="FF0000"/>
          <w:shd w:val="clear" w:color="auto" w:fill="FFFFFF"/>
        </w:rPr>
      </w:pPr>
    </w:p>
    <w:p w:rsidR="005B719E"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s="Times New Roman"/>
          <w:b/>
          <w:color w:val="FF0000"/>
          <w:sz w:val="24"/>
          <w:szCs w:val="24"/>
        </w:rPr>
      </w:pPr>
    </w:p>
    <w:p w:rsidR="006A4232" w:rsidRPr="000B5B65" w:rsidRDefault="006A4232" w:rsidP="005B719E">
      <w:pPr>
        <w:pStyle w:val="KonuBal"/>
        <w:rPr>
          <w:rFonts w:ascii="Cambria" w:hAnsi="Cambria"/>
        </w:rPr>
      </w:pPr>
      <w:r w:rsidRPr="000B5B65">
        <w:rPr>
          <w:rFonts w:ascii="Cambria" w:hAnsi="Cambria"/>
        </w:rPr>
        <w:lastRenderedPageBreak/>
        <w:t>ACİL DURUM PLANI</w:t>
      </w:r>
    </w:p>
    <w:p w:rsidR="006A4232" w:rsidRPr="000B5B65" w:rsidRDefault="006A4232" w:rsidP="006A4232">
      <w:pPr>
        <w:tabs>
          <w:tab w:val="left" w:pos="7836"/>
        </w:tabs>
        <w:jc w:val="right"/>
        <w:rPr>
          <w:rFonts w:ascii="Cambria" w:hAnsi="Cambria"/>
          <w:color w:val="00B0F0"/>
          <w:sz w:val="24"/>
          <w:szCs w:val="24"/>
        </w:rPr>
      </w:pPr>
    </w:p>
    <w:p w:rsidR="006A4232" w:rsidRPr="000B5B65" w:rsidRDefault="006A4232" w:rsidP="006A4232">
      <w:pPr>
        <w:tabs>
          <w:tab w:val="left" w:pos="7836"/>
        </w:tabs>
        <w:jc w:val="center"/>
        <w:rPr>
          <w:rFonts w:ascii="Cambria" w:hAnsi="Cambria"/>
          <w:color w:val="00B0F0"/>
          <w:sz w:val="24"/>
          <w:szCs w:val="24"/>
        </w:rPr>
      </w:pPr>
      <w:r w:rsidRPr="000B5B65">
        <w:rPr>
          <w:rFonts w:ascii="Cambria" w:hAnsi="Cambria"/>
          <w:noProof/>
          <w:color w:val="00B0F0"/>
          <w:sz w:val="24"/>
          <w:szCs w:val="24"/>
          <w:lang w:eastAsia="tr-TR"/>
        </w:rPr>
        <w:drawing>
          <wp:inline distT="0" distB="0" distL="0" distR="0">
            <wp:extent cx="5486400" cy="3200400"/>
            <wp:effectExtent l="19050" t="0" r="19050" b="0"/>
            <wp:docPr id="65"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Style w:val="HafifBavuru"/>
          <w:rFonts w:ascii="Cambria" w:hAnsi="Cambria"/>
        </w:rPr>
        <w:t>DİKKAT EDİLMESİ GEREKEN HUSUSLAR</w:t>
      </w:r>
      <w:r w:rsidRPr="000B5B65">
        <w:rPr>
          <w:rFonts w:ascii="Cambria" w:hAnsi="Cambria"/>
          <w:noProof/>
          <w:color w:val="00B0F0"/>
          <w:sz w:val="24"/>
          <w:szCs w:val="24"/>
          <w:lang w:eastAsia="tr-TR"/>
        </w:rPr>
        <w:drawing>
          <wp:inline distT="0" distB="0" distL="0" distR="0">
            <wp:extent cx="5486400" cy="2447925"/>
            <wp:effectExtent l="19050" t="0" r="19050" b="0"/>
            <wp:docPr id="66"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C43DE4" w:rsidRDefault="006A4232" w:rsidP="006A4232">
      <w:pPr>
        <w:tabs>
          <w:tab w:val="left" w:pos="7836"/>
        </w:tabs>
        <w:rPr>
          <w:rStyle w:val="HafifBavuru"/>
        </w:rPr>
      </w:pPr>
    </w:p>
    <w:p w:rsidR="006A4232" w:rsidRPr="000B5B65" w:rsidRDefault="006A4232" w:rsidP="006A4232">
      <w:pPr>
        <w:tabs>
          <w:tab w:val="left" w:pos="7836"/>
        </w:tabs>
        <w:rPr>
          <w:rStyle w:val="HafifBavuru"/>
          <w:rFonts w:ascii="Cambria" w:hAnsi="Cambria"/>
        </w:rPr>
      </w:pPr>
      <w:r w:rsidRPr="000B5B65">
        <w:rPr>
          <w:rStyle w:val="HafifBavuru"/>
          <w:rFonts w:ascii="Cambria" w:hAnsi="Cambria"/>
        </w:rPr>
        <w:t xml:space="preserve">ACİL DURUM </w:t>
      </w:r>
      <w:r w:rsidR="008C030E">
        <w:rPr>
          <w:rStyle w:val="HafifBavuru"/>
          <w:rFonts w:ascii="Cambria" w:hAnsi="Cambria"/>
        </w:rPr>
        <w:t xml:space="preserve">için </w:t>
      </w:r>
      <w:r w:rsidRPr="000B5B65">
        <w:rPr>
          <w:rStyle w:val="HafifBavuru"/>
          <w:rFonts w:ascii="Cambria" w:hAnsi="Cambria"/>
        </w:rPr>
        <w:t>ÇALIŞAN GÖREVLENDİRİLMESİ</w:t>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Fonts w:ascii="Cambria" w:hAnsi="Cambria"/>
          <w:noProof/>
          <w:color w:val="00B0F0"/>
          <w:sz w:val="24"/>
          <w:szCs w:val="24"/>
          <w:lang w:eastAsia="tr-TR"/>
        </w:rPr>
        <w:drawing>
          <wp:inline distT="0" distB="0" distL="0" distR="0">
            <wp:extent cx="5486400" cy="3200400"/>
            <wp:effectExtent l="0" t="0" r="0" b="0"/>
            <wp:docPr id="67"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Fonts w:ascii="Cambria" w:hAnsi="Cambria"/>
          <w:noProof/>
          <w:color w:val="00B0F0"/>
          <w:sz w:val="24"/>
          <w:szCs w:val="24"/>
          <w:lang w:eastAsia="tr-TR"/>
        </w:rPr>
        <w:drawing>
          <wp:inline distT="0" distB="0" distL="0" distR="0">
            <wp:extent cx="5486400" cy="3200400"/>
            <wp:effectExtent l="0" t="0" r="0" b="0"/>
            <wp:docPr id="68"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Fonts w:ascii="Cambria" w:hAnsi="Cambria"/>
          <w:noProof/>
          <w:color w:val="00B0F0"/>
          <w:sz w:val="24"/>
          <w:szCs w:val="24"/>
          <w:lang w:eastAsia="tr-TR"/>
        </w:rPr>
        <w:lastRenderedPageBreak/>
        <w:drawing>
          <wp:inline distT="0" distB="0" distL="0" distR="0">
            <wp:extent cx="5486400" cy="3200400"/>
            <wp:effectExtent l="0" t="0" r="0" b="0"/>
            <wp:docPr id="69"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jc w:val="center"/>
        <w:rPr>
          <w:rFonts w:ascii="Cambria" w:hAnsi="Cambria"/>
          <w:color w:val="2E74B5" w:themeColor="accent1" w:themeShade="BF"/>
          <w:sz w:val="26"/>
          <w:szCs w:val="26"/>
          <w:u w:val="single"/>
        </w:rPr>
      </w:pPr>
      <w:r w:rsidRPr="000B5B65">
        <w:rPr>
          <w:rFonts w:ascii="Cambria" w:hAnsi="Cambria"/>
          <w:color w:val="2E74B5" w:themeColor="accent1" w:themeShade="BF"/>
          <w:sz w:val="26"/>
          <w:szCs w:val="26"/>
          <w:u w:val="single"/>
        </w:rPr>
        <w:t>Örnek Uygulama</w:t>
      </w:r>
    </w:p>
    <w:p w:rsidR="006A4232" w:rsidRPr="000B5B65" w:rsidRDefault="006A4232" w:rsidP="006A4232">
      <w:pPr>
        <w:tabs>
          <w:tab w:val="left" w:pos="7836"/>
        </w:tabs>
        <w:rPr>
          <w:rFonts w:ascii="Cambria" w:hAnsi="Cambria"/>
          <w:sz w:val="24"/>
          <w:szCs w:val="24"/>
        </w:rPr>
      </w:pPr>
      <w:r w:rsidRPr="000B5B65">
        <w:rPr>
          <w:rFonts w:ascii="Cambria" w:hAnsi="Cambria"/>
          <w:sz w:val="24"/>
          <w:szCs w:val="24"/>
        </w:rPr>
        <w:t>110 çalışanı bulunan az tehlikeli sınıfta yer alan bir kamu kurumu için acil durum ekibi;</w:t>
      </w:r>
    </w:p>
    <w:p w:rsidR="006A4232" w:rsidRPr="000B5B65" w:rsidRDefault="006A4232" w:rsidP="006A4232">
      <w:pPr>
        <w:tabs>
          <w:tab w:val="left" w:pos="7836"/>
        </w:tabs>
        <w:rPr>
          <w:rFonts w:ascii="Cambria" w:hAnsi="Cambria"/>
          <w:sz w:val="24"/>
          <w:szCs w:val="24"/>
        </w:rPr>
      </w:pPr>
      <w:r w:rsidRPr="000B5B65">
        <w:rPr>
          <w:rFonts w:ascii="Cambria" w:hAnsi="Cambria"/>
          <w:sz w:val="24"/>
          <w:szCs w:val="24"/>
          <w:u w:val="single"/>
        </w:rPr>
        <w:t>Arama, kurtarma, tahliye ekibi:</w:t>
      </w:r>
      <w:r w:rsidRPr="000B5B65">
        <w:rPr>
          <w:rFonts w:ascii="Cambria" w:hAnsi="Cambria"/>
          <w:sz w:val="24"/>
          <w:szCs w:val="24"/>
        </w:rPr>
        <w:t xml:space="preserve">  110=50+50+10</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İlgili Yönetmelik her 50</w:t>
      </w:r>
      <w:r w:rsidR="00DB57C0">
        <w:rPr>
          <w:rFonts w:ascii="Cambria" w:hAnsi="Cambria"/>
          <w:sz w:val="24"/>
          <w:szCs w:val="24"/>
        </w:rPr>
        <w:t xml:space="preserve"> çalışana kadar demekte olup 50’</w:t>
      </w:r>
      <w:r w:rsidRPr="000B5B65">
        <w:rPr>
          <w:rFonts w:ascii="Cambria" w:hAnsi="Cambria"/>
          <w:sz w:val="24"/>
          <w:szCs w:val="24"/>
        </w:rPr>
        <w:t>nin katını geçen durumlarda da görevlendirme yapmak gerektiğini hüküm altına</w:t>
      </w:r>
      <w:r w:rsidR="00467E75">
        <w:rPr>
          <w:rFonts w:ascii="Cambria" w:hAnsi="Cambria"/>
          <w:sz w:val="24"/>
          <w:szCs w:val="24"/>
        </w:rPr>
        <w:t>almıştır</w:t>
      </w:r>
      <w:r w:rsidRPr="000B5B65">
        <w:rPr>
          <w:rFonts w:ascii="Cambria" w:hAnsi="Cambria"/>
          <w:sz w:val="24"/>
          <w:szCs w:val="24"/>
        </w:rPr>
        <w:t>. Bizim örneğimizde görüldüğü gibi 110 çalışanı bulunan bu işyerinde arama, kurtarma, tahliyeden sorumlu 3 kişi görevlendirilmesi gerekmektedir.</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u w:val="single"/>
        </w:rPr>
        <w:t xml:space="preserve">Yangınla mücadele ekibi: </w:t>
      </w:r>
      <w:r w:rsidRPr="000B5B65">
        <w:rPr>
          <w:rFonts w:ascii="Cambria" w:hAnsi="Cambria"/>
          <w:sz w:val="24"/>
          <w:szCs w:val="24"/>
        </w:rPr>
        <w:t xml:space="preserve"> 110=50+50+10</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110 çalışanı bulunan bu işyerinde yangınla mücadeleden sorumlu 3 kişi görevlendirilmesi gerekmektedir.</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u w:val="single"/>
        </w:rPr>
        <w:t xml:space="preserve">İlkyardımcı: </w:t>
      </w:r>
      <w:r w:rsidRPr="000B5B65">
        <w:rPr>
          <w:rFonts w:ascii="Cambria" w:hAnsi="Cambria"/>
          <w:sz w:val="24"/>
          <w:szCs w:val="24"/>
        </w:rPr>
        <w:t>110=20*5+10</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 xml:space="preserve">İlkyardım Yönetmeliği az tehlikeli sınıfta yer alan işyerleri için her 20 çalışan için 1 ilkyardımcı görevlendirilmesi </w:t>
      </w:r>
      <w:r w:rsidR="00390661" w:rsidRPr="000B5B65">
        <w:rPr>
          <w:rFonts w:ascii="Cambria" w:hAnsi="Cambria"/>
          <w:sz w:val="24"/>
          <w:szCs w:val="24"/>
        </w:rPr>
        <w:t>gerektiğini hüküm</w:t>
      </w:r>
      <w:r w:rsidR="00DB57C0">
        <w:rPr>
          <w:rFonts w:ascii="Cambria" w:hAnsi="Cambria"/>
          <w:sz w:val="24"/>
          <w:szCs w:val="24"/>
        </w:rPr>
        <w:t xml:space="preserve"> altına almış olup 20’</w:t>
      </w:r>
      <w:r w:rsidRPr="000B5B65">
        <w:rPr>
          <w:rFonts w:ascii="Cambria" w:hAnsi="Cambria"/>
          <w:sz w:val="24"/>
          <w:szCs w:val="24"/>
        </w:rPr>
        <w:t>nin katlarının aşıldığı durumlarda geriye kalan sayıyı dikkate almamıştır.</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 xml:space="preserve">Örneğimizde görüldüğü gibi 110 çalışan için 5 kişi görevlendirmek yeterli olup arta kalan 10 kişi </w:t>
      </w:r>
      <w:r w:rsidR="00467E75">
        <w:rPr>
          <w:rFonts w:ascii="Cambria" w:hAnsi="Cambria"/>
          <w:sz w:val="24"/>
          <w:szCs w:val="24"/>
        </w:rPr>
        <w:t xml:space="preserve">için </w:t>
      </w:r>
      <w:r w:rsidRPr="000B5B65">
        <w:rPr>
          <w:rFonts w:ascii="Cambria" w:hAnsi="Cambria"/>
          <w:sz w:val="24"/>
          <w:szCs w:val="24"/>
        </w:rPr>
        <w:t>görevlendirme yapmaya gerek yoktur.</w:t>
      </w:r>
    </w:p>
    <w:p w:rsidR="006A4232" w:rsidRPr="005463F5" w:rsidRDefault="006A4232" w:rsidP="005463F5">
      <w:pPr>
        <w:pBdr>
          <w:left w:val="single" w:sz="12" w:space="10" w:color="84B3DF" w:themeColor="accent1" w:themeTint="BF"/>
        </w:pBdr>
        <w:jc w:val="both"/>
        <w:rPr>
          <w:rFonts w:ascii="Cambria" w:hAnsi="Cambria"/>
          <w:i/>
          <w:iCs/>
          <w:color w:val="5B9BD5" w:themeColor="accent1"/>
        </w:rPr>
      </w:pPr>
      <w:r w:rsidRPr="005463F5">
        <w:rPr>
          <w:rFonts w:ascii="Cambria" w:hAnsi="Cambria"/>
          <w:i/>
          <w:iCs/>
          <w:color w:val="5B9BD5" w:themeColor="accent1"/>
        </w:rPr>
        <w:t>Tehlikeli ve çok tehlikeli sınıfta yer alan işyeri için ilkyardımcı görevlendirme hesabı az tehlikeli sınıftan farklı olup arama, kurtarma, tahliye veya yangınla mücadele ekibi gibi hesaplama yapılacaktır.</w:t>
      </w:r>
    </w:p>
    <w:p w:rsidR="006A4232" w:rsidRPr="000B5B65" w:rsidRDefault="006A4232" w:rsidP="006A4232">
      <w:pPr>
        <w:tabs>
          <w:tab w:val="left" w:pos="7836"/>
        </w:tabs>
        <w:rPr>
          <w:rFonts w:ascii="Cambria" w:hAnsi="Cambria"/>
          <w:color w:val="00B0F0"/>
          <w:sz w:val="24"/>
          <w:szCs w:val="24"/>
        </w:rPr>
      </w:pPr>
      <w:r w:rsidRPr="000B5B65">
        <w:rPr>
          <w:rStyle w:val="HafifBavuru"/>
          <w:rFonts w:ascii="Cambria" w:hAnsi="Cambria"/>
        </w:rPr>
        <w:lastRenderedPageBreak/>
        <w:t>TATBİKAT</w:t>
      </w:r>
      <w:r w:rsidRPr="000B5B65">
        <w:rPr>
          <w:rFonts w:ascii="Cambria" w:hAnsi="Cambria"/>
          <w:noProof/>
          <w:color w:val="00B0F0"/>
          <w:sz w:val="24"/>
          <w:szCs w:val="24"/>
          <w:lang w:eastAsia="tr-TR"/>
        </w:rPr>
        <w:drawing>
          <wp:inline distT="0" distB="0" distL="0" distR="0">
            <wp:extent cx="5486400" cy="1600200"/>
            <wp:effectExtent l="19050" t="0" r="19050" b="0"/>
            <wp:docPr id="70"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6A4232" w:rsidRPr="000B5B65" w:rsidRDefault="006A4232" w:rsidP="006A4232">
      <w:pPr>
        <w:tabs>
          <w:tab w:val="left" w:pos="7836"/>
        </w:tabs>
        <w:rPr>
          <w:rStyle w:val="HafifBavuru"/>
          <w:rFonts w:ascii="Cambria" w:hAnsi="Cambria"/>
        </w:rPr>
      </w:pPr>
      <w:r w:rsidRPr="000B5B65">
        <w:rPr>
          <w:rStyle w:val="HafifBavuru"/>
          <w:rFonts w:ascii="Cambria" w:hAnsi="Cambria"/>
        </w:rPr>
        <w:t>ACİL DURUM PLANLARI NE ZAMAN YENİLENİR</w:t>
      </w:r>
    </w:p>
    <w:p w:rsidR="006A4232" w:rsidRPr="000B5B65" w:rsidRDefault="006A4232" w:rsidP="006A4232">
      <w:pPr>
        <w:tabs>
          <w:tab w:val="left" w:pos="7836"/>
        </w:tabs>
        <w:jc w:val="center"/>
        <w:rPr>
          <w:rFonts w:ascii="Cambria" w:hAnsi="Cambria"/>
          <w:color w:val="00B0F0"/>
          <w:sz w:val="24"/>
          <w:szCs w:val="24"/>
        </w:rPr>
      </w:pPr>
      <w:r w:rsidRPr="000B5B65">
        <w:rPr>
          <w:rFonts w:ascii="Cambria" w:hAnsi="Cambria"/>
          <w:noProof/>
          <w:color w:val="00B0F0"/>
          <w:sz w:val="24"/>
          <w:szCs w:val="24"/>
          <w:lang w:eastAsia="tr-TR"/>
        </w:rPr>
        <w:drawing>
          <wp:inline distT="0" distB="0" distL="0" distR="0">
            <wp:extent cx="4724400" cy="2266950"/>
            <wp:effectExtent l="0" t="0" r="19050" b="0"/>
            <wp:docPr id="71"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6A4232" w:rsidRPr="000B5B65" w:rsidRDefault="006A4232" w:rsidP="006A4232">
      <w:pPr>
        <w:tabs>
          <w:tab w:val="left" w:pos="7836"/>
        </w:tabs>
        <w:jc w:val="center"/>
        <w:rPr>
          <w:rFonts w:ascii="Cambria" w:hAnsi="Cambria"/>
          <w:sz w:val="24"/>
          <w:szCs w:val="24"/>
        </w:rPr>
      </w:pPr>
      <w:r w:rsidRPr="000B5B65">
        <w:rPr>
          <w:rFonts w:ascii="Cambria" w:hAnsi="Cambria"/>
          <w:noProof/>
          <w:color w:val="00B0F0"/>
          <w:sz w:val="24"/>
          <w:szCs w:val="24"/>
          <w:lang w:eastAsia="tr-TR"/>
        </w:rPr>
        <w:drawing>
          <wp:inline distT="0" distB="0" distL="0" distR="0">
            <wp:extent cx="3371850" cy="1314450"/>
            <wp:effectExtent l="0" t="0" r="19050" b="0"/>
            <wp:docPr id="72" name="Diy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8B1DD7" w:rsidRDefault="008B1DD7" w:rsidP="006A4232">
      <w:pPr>
        <w:spacing w:before="120" w:after="120" w:line="240" w:lineRule="auto"/>
        <w:jc w:val="both"/>
        <w:rPr>
          <w:rStyle w:val="HafifBavuru"/>
          <w:sz w:val="26"/>
          <w:szCs w:val="26"/>
        </w:rPr>
      </w:pPr>
      <w:bookmarkStart w:id="1" w:name="bookmark1"/>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5463F5" w:rsidRDefault="005463F5" w:rsidP="006A4232">
      <w:pPr>
        <w:spacing w:before="120" w:after="120" w:line="240" w:lineRule="auto"/>
        <w:jc w:val="both"/>
        <w:rPr>
          <w:rStyle w:val="HafifBavuru"/>
          <w:sz w:val="26"/>
          <w:szCs w:val="26"/>
        </w:rPr>
      </w:pPr>
    </w:p>
    <w:p w:rsidR="005463F5" w:rsidRDefault="005463F5" w:rsidP="006A4232">
      <w:pPr>
        <w:spacing w:before="120" w:after="120" w:line="240" w:lineRule="auto"/>
        <w:jc w:val="both"/>
        <w:rPr>
          <w:rStyle w:val="HafifBavuru"/>
          <w:sz w:val="26"/>
          <w:szCs w:val="26"/>
        </w:rPr>
      </w:pPr>
    </w:p>
    <w:p w:rsidR="006A4232" w:rsidRPr="008F176A" w:rsidRDefault="006A4232" w:rsidP="008F176A">
      <w:pPr>
        <w:pStyle w:val="KonuBal"/>
        <w:rPr>
          <w:rFonts w:ascii="Cambria" w:hAnsi="Cambria"/>
          <w:smallCaps/>
        </w:rPr>
      </w:pPr>
      <w:r w:rsidRPr="008F176A">
        <w:rPr>
          <w:rFonts w:ascii="Cambria" w:hAnsi="Cambria"/>
          <w:smallCaps/>
        </w:rPr>
        <w:lastRenderedPageBreak/>
        <w:t>KAMU KURUMLARINDA İŞ SAĞLIĞI VE GÜVENLİĞİ (İSG) KURULU</w:t>
      </w:r>
      <w:bookmarkEnd w:id="1"/>
    </w:p>
    <w:p w:rsidR="005463F5" w:rsidRPr="00CB09A2" w:rsidRDefault="005463F5" w:rsidP="006A4232">
      <w:pPr>
        <w:spacing w:before="120" w:after="120" w:line="240" w:lineRule="auto"/>
        <w:jc w:val="both"/>
        <w:rPr>
          <w:rStyle w:val="HafifBavuru"/>
          <w:sz w:val="26"/>
          <w:szCs w:val="26"/>
        </w:rPr>
      </w:pPr>
    </w:p>
    <w:p w:rsidR="006A4232" w:rsidRPr="000B5B65" w:rsidRDefault="006A4232" w:rsidP="00774E90">
      <w:pPr>
        <w:spacing w:before="120" w:after="120" w:line="36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İş sağlığı ve güvenliği; işyerlerinde iş kazalarının ve meslek hastalıklarının önlenmesi için gerekli bütün faaliyetleri kapsayan bir konu olup, işveren ile çalışanın birlikte etkili iletişim, eşgüdüm ve katılımıyla yönelebilecek bir yapıdır. İşyerinde bu</w:t>
      </w:r>
      <w:r w:rsidRPr="000B5B65">
        <w:rPr>
          <w:rFonts w:ascii="Cambria" w:eastAsia="Times New Roman" w:hAnsi="Cambria" w:cs="Arial"/>
          <w:color w:val="000000"/>
          <w:sz w:val="24"/>
          <w:szCs w:val="24"/>
        </w:rPr>
        <w:softHyphen/>
        <w:t>lunan herkesi kapsayan bir yaklaşım, kaza ve hastalıkları önleme çalışmalarında başarıyı doğrudan etkilemektedir. İşverenin kazaları önlemek için çalışanı gözetme borcu olduğu kadar, çalışanın da işverenin bu borcunu yerine getirebilmesine destek olma zorunluluğu vardır. İşverenin sağlık ve güvenlik risklerini etkili bir biçimde yö</w:t>
      </w:r>
      <w:r w:rsidRPr="000B5B65">
        <w:rPr>
          <w:rFonts w:ascii="Cambria" w:eastAsia="Times New Roman" w:hAnsi="Cambria" w:cs="Arial"/>
          <w:color w:val="000000"/>
          <w:sz w:val="24"/>
          <w:szCs w:val="24"/>
        </w:rPr>
        <w:softHyphen/>
        <w:t>netme sorumluluğu bulunduğu kadar çalışanın da verilen eğitimleri alma, oluşturulan talimatları uygulama, alınan tedbirleri koruma ve işyerlerinde gördüğü tehlikeleri bildirerek sürekli iyileşmeye katılım sağlama görevi vardır. Durum böyle olunca sağlıklı ve güvenli işyeri oluşturmada her iki tarafın karşılıklı iletişiminin sağlanaca</w:t>
      </w:r>
      <w:r w:rsidRPr="000B5B65">
        <w:rPr>
          <w:rFonts w:ascii="Cambria" w:eastAsia="Times New Roman" w:hAnsi="Cambria" w:cs="Arial"/>
          <w:color w:val="000000"/>
          <w:sz w:val="24"/>
          <w:szCs w:val="24"/>
        </w:rPr>
        <w:softHyphen/>
        <w:t>ğı, değerlendirmede bulunabileceği, faaliyetlerini programlayabileceği, ortaya çı</w:t>
      </w:r>
      <w:r w:rsidRPr="000B5B65">
        <w:rPr>
          <w:rFonts w:ascii="Cambria" w:eastAsia="Times New Roman" w:hAnsi="Cambria" w:cs="Arial"/>
          <w:color w:val="000000"/>
          <w:sz w:val="24"/>
          <w:szCs w:val="24"/>
        </w:rPr>
        <w:softHyphen/>
        <w:t xml:space="preserve">kan problemlere çözüm bulabileceği ve başarı seviyelerini gözden geçirebileceği bir ortam ve zemin oluşturulması gerekir ki bu zemin işyerlerinde kurulan </w:t>
      </w:r>
      <w:r w:rsidRPr="000B5B65">
        <w:rPr>
          <w:rFonts w:ascii="Cambria" w:eastAsia="Times New Roman" w:hAnsi="Cambria" w:cs="Arial"/>
          <w:b/>
          <w:bCs/>
          <w:color w:val="000000"/>
          <w:sz w:val="24"/>
          <w:szCs w:val="24"/>
        </w:rPr>
        <w:t>iş sağlı</w:t>
      </w:r>
      <w:r w:rsidRPr="000B5B65">
        <w:rPr>
          <w:rFonts w:ascii="Cambria" w:eastAsia="Times New Roman" w:hAnsi="Cambria" w:cs="Arial"/>
          <w:b/>
          <w:bCs/>
          <w:color w:val="000000"/>
          <w:sz w:val="24"/>
          <w:szCs w:val="24"/>
        </w:rPr>
        <w:softHyphen/>
        <w:t xml:space="preserve">ğı ve güvenliği </w:t>
      </w:r>
      <w:r w:rsidRPr="000B5B65">
        <w:rPr>
          <w:rFonts w:ascii="Cambria" w:eastAsia="Times New Roman" w:hAnsi="Cambria" w:cs="Arial"/>
          <w:color w:val="000000"/>
          <w:sz w:val="24"/>
          <w:szCs w:val="24"/>
        </w:rPr>
        <w:t>kuruludur.</w:t>
      </w:r>
      <w:r w:rsidR="004950C5">
        <w:rPr>
          <w:rFonts w:ascii="Cambria" w:eastAsia="Times New Roman" w:hAnsi="Cambria" w:cs="Arial"/>
          <w:color w:val="000000"/>
          <w:sz w:val="24"/>
          <w:szCs w:val="24"/>
        </w:rPr>
        <w:t xml:space="preserve"> Kamu kurumlarında etkin bir yapı olan</w:t>
      </w:r>
      <w:r w:rsidRPr="000B5B65">
        <w:rPr>
          <w:rFonts w:ascii="Cambria" w:eastAsia="Times New Roman" w:hAnsi="Cambria" w:cs="Arial"/>
          <w:color w:val="000000"/>
          <w:sz w:val="24"/>
          <w:szCs w:val="24"/>
        </w:rPr>
        <w:t xml:space="preserve"> iş sağlığı ve güvenliği kurullarınca iş sağlı</w:t>
      </w:r>
      <w:r w:rsidRPr="000B5B65">
        <w:rPr>
          <w:rFonts w:ascii="Cambria" w:eastAsia="Times New Roman" w:hAnsi="Cambria" w:cs="Arial"/>
          <w:color w:val="000000"/>
          <w:sz w:val="24"/>
          <w:szCs w:val="24"/>
        </w:rPr>
        <w:softHyphen/>
        <w:t>ğı ve güvenliği mevzuatına uygun olara</w:t>
      </w:r>
      <w:r w:rsidR="004950C5">
        <w:rPr>
          <w:rFonts w:ascii="Cambria" w:eastAsia="Times New Roman" w:hAnsi="Cambria" w:cs="Arial"/>
          <w:color w:val="000000"/>
          <w:sz w:val="24"/>
          <w:szCs w:val="24"/>
        </w:rPr>
        <w:t xml:space="preserve">k verilen kararları uygulamak işverenlerin temel </w:t>
      </w:r>
      <w:r w:rsidRPr="000B5B65">
        <w:rPr>
          <w:rFonts w:ascii="Cambria" w:eastAsia="Times New Roman" w:hAnsi="Cambria" w:cs="Arial"/>
          <w:color w:val="000000"/>
          <w:sz w:val="24"/>
          <w:szCs w:val="24"/>
        </w:rPr>
        <w:t>yüküm</w:t>
      </w:r>
      <w:r w:rsidR="00467E75">
        <w:rPr>
          <w:rFonts w:ascii="Cambria" w:eastAsia="Times New Roman" w:hAnsi="Cambria" w:cs="Arial"/>
          <w:color w:val="000000"/>
          <w:sz w:val="24"/>
          <w:szCs w:val="24"/>
        </w:rPr>
        <w:t>lü</w:t>
      </w:r>
      <w:r w:rsidRPr="000B5B65">
        <w:rPr>
          <w:rFonts w:ascii="Cambria" w:eastAsia="Times New Roman" w:hAnsi="Cambria" w:cs="Arial"/>
          <w:color w:val="000000"/>
          <w:sz w:val="24"/>
          <w:szCs w:val="24"/>
        </w:rPr>
        <w:t>lü</w:t>
      </w:r>
      <w:r w:rsidR="004950C5">
        <w:rPr>
          <w:rFonts w:ascii="Cambria" w:eastAsia="Times New Roman" w:hAnsi="Cambria" w:cs="Arial"/>
          <w:color w:val="000000"/>
          <w:sz w:val="24"/>
          <w:szCs w:val="24"/>
        </w:rPr>
        <w:t>klerindendir.</w:t>
      </w:r>
    </w:p>
    <w:p w:rsidR="006A4232" w:rsidRPr="000B5B65" w:rsidRDefault="006A4232" w:rsidP="006A4232">
      <w:pPr>
        <w:spacing w:before="120" w:after="120" w:line="240" w:lineRule="auto"/>
        <w:jc w:val="both"/>
        <w:rPr>
          <w:rFonts w:ascii="Cambria" w:eastAsia="Times New Roman" w:hAnsi="Cambria" w:cs="Arial"/>
          <w:sz w:val="24"/>
          <w:szCs w:val="24"/>
        </w:rPr>
      </w:pP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hAnsi="Cambria"/>
          <w:noProof/>
          <w:sz w:val="24"/>
          <w:szCs w:val="24"/>
          <w:lang w:eastAsia="tr-TR"/>
        </w:rPr>
        <w:drawing>
          <wp:inline distT="0" distB="0" distL="0" distR="0">
            <wp:extent cx="5486400" cy="1285875"/>
            <wp:effectExtent l="0" t="0" r="0" b="0"/>
            <wp:docPr id="81" name="Diy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6A4232" w:rsidRPr="000B5B65" w:rsidRDefault="006A4232" w:rsidP="006A4232">
      <w:pPr>
        <w:spacing w:before="120" w:after="120" w:line="240" w:lineRule="auto"/>
        <w:jc w:val="both"/>
        <w:rPr>
          <w:rFonts w:ascii="Cambria" w:eastAsia="Times New Roman" w:hAnsi="Cambria" w:cs="Arial"/>
          <w:color w:val="000000"/>
          <w:sz w:val="24"/>
          <w:szCs w:val="24"/>
        </w:rPr>
      </w:pP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 xml:space="preserve">50 ve daha fazla çalışan sayısı kapsamına </w:t>
      </w:r>
      <w:r w:rsidRPr="000B5B65">
        <w:rPr>
          <w:rFonts w:ascii="Cambria" w:eastAsia="Times New Roman" w:hAnsi="Cambria" w:cs="Arial"/>
          <w:b/>
          <w:bCs/>
          <w:color w:val="000000"/>
          <w:sz w:val="24"/>
          <w:szCs w:val="24"/>
        </w:rPr>
        <w:t>işyerinde sigortalı çalışan olarak gö</w:t>
      </w:r>
      <w:r w:rsidRPr="000B5B65">
        <w:rPr>
          <w:rFonts w:ascii="Cambria" w:eastAsia="Times New Roman" w:hAnsi="Cambria" w:cs="Arial"/>
          <w:b/>
          <w:bCs/>
          <w:color w:val="000000"/>
          <w:sz w:val="24"/>
          <w:szCs w:val="24"/>
        </w:rPr>
        <w:softHyphen/>
        <w:t xml:space="preserve">rünen herkes memurlar da </w:t>
      </w:r>
      <w:r w:rsidR="001C01D1" w:rsidRPr="000B5B65">
        <w:rPr>
          <w:rFonts w:ascii="Cambria" w:eastAsia="Times New Roman" w:hAnsi="Cambria" w:cs="Arial"/>
          <w:b/>
          <w:bCs/>
          <w:color w:val="000000"/>
          <w:sz w:val="24"/>
          <w:szCs w:val="24"/>
        </w:rPr>
        <w:t>dâhil</w:t>
      </w:r>
      <w:r w:rsidRPr="000B5B65">
        <w:rPr>
          <w:rFonts w:ascii="Cambria" w:eastAsia="Times New Roman" w:hAnsi="Cambria" w:cs="Arial"/>
          <w:b/>
          <w:bCs/>
          <w:color w:val="000000"/>
          <w:sz w:val="24"/>
          <w:szCs w:val="24"/>
        </w:rPr>
        <w:t xml:space="preserve"> olmak üzere </w:t>
      </w:r>
      <w:r w:rsidRPr="000B5B65">
        <w:rPr>
          <w:rFonts w:ascii="Cambria" w:eastAsia="Times New Roman" w:hAnsi="Cambria" w:cs="Arial"/>
          <w:color w:val="000000"/>
          <w:sz w:val="24"/>
          <w:szCs w:val="24"/>
        </w:rPr>
        <w:t xml:space="preserve">girmektedir. </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p>
    <w:p w:rsidR="006A4232" w:rsidRPr="000B5B65" w:rsidRDefault="00F67E19" w:rsidP="006A4232">
      <w:pPr>
        <w:spacing w:before="120" w:after="120" w:line="240" w:lineRule="auto"/>
        <w:jc w:val="both"/>
        <w:rPr>
          <w:rFonts w:ascii="Cambria" w:eastAsia="Times New Roman" w:hAnsi="Cambria" w:cs="Arial"/>
          <w:color w:val="000000"/>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3" o:spid="_x0000_s1055" style="width:498pt;height:8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" filled="f" fillcolor="#5b9bd5 [3204]" stroked="f">
            <v:textbox inset="0,0,18pt,0">
              <w:txbxContent>
                <w:p w:rsidR="00946440" w:rsidRPr="00855223" w:rsidRDefault="00946440" w:rsidP="006A4232">
                  <w:pPr>
                    <w:pBdr>
                      <w:left w:val="single" w:sz="12" w:space="10" w:color="84B3DF" w:themeColor="accent1" w:themeTint="BF"/>
                    </w:pBdr>
                    <w:jc w:val="both"/>
                    <w:rPr>
                      <w:i/>
                      <w:iCs/>
                      <w:color w:val="5B9BD5" w:themeColor="accent1"/>
                    </w:rPr>
                  </w:pPr>
                  <w:r w:rsidRPr="00855223">
                    <w:rPr>
                      <w:i/>
                      <w:iCs/>
                      <w:color w:val="5B9BD5" w:themeColor="accent1"/>
                    </w:rPr>
                    <w:t xml:space="preserve">Birden çok </w:t>
                  </w:r>
                  <w:r w:rsidRPr="00855223">
                    <w:rPr>
                      <w:b/>
                      <w:bCs/>
                      <w:i/>
                      <w:iCs/>
                      <w:color w:val="5B9BD5" w:themeColor="accent1"/>
                    </w:rPr>
                    <w:t xml:space="preserve">işyeri </w:t>
                  </w:r>
                  <w:r w:rsidRPr="00855223">
                    <w:rPr>
                      <w:i/>
                      <w:iCs/>
                      <w:color w:val="5B9BD5" w:themeColor="accent1"/>
                    </w:rPr>
                    <w:t>olan kamu kurum</w:t>
                  </w:r>
                  <w:r>
                    <w:rPr>
                      <w:i/>
                      <w:iCs/>
                      <w:color w:val="5B9BD5" w:themeColor="accent1"/>
                    </w:rPr>
                    <w:t>larının</w:t>
                  </w:r>
                  <w:r w:rsidRPr="00855223">
                    <w:rPr>
                      <w:i/>
                      <w:iCs/>
                      <w:color w:val="5B9BD5" w:themeColor="accent1"/>
                    </w:rPr>
                    <w:t xml:space="preserve">, </w:t>
                  </w:r>
                  <w:r w:rsidRPr="00855223">
                    <w:rPr>
                      <w:b/>
                      <w:bCs/>
                      <w:i/>
                      <w:iCs/>
                      <w:color w:val="5B9BD5" w:themeColor="accent1"/>
                    </w:rPr>
                    <w:t>iş</w:t>
                  </w:r>
                  <w:r w:rsidRPr="00855223">
                    <w:rPr>
                      <w:b/>
                      <w:bCs/>
                      <w:i/>
                      <w:iCs/>
                      <w:color w:val="5B9BD5" w:themeColor="accent1"/>
                    </w:rPr>
                    <w:softHyphen/>
                    <w:t xml:space="preserve">letmesinde </w:t>
                  </w:r>
                  <w:r w:rsidRPr="00855223">
                    <w:rPr>
                      <w:i/>
                      <w:iCs/>
                      <w:color w:val="5B9BD5" w:themeColor="accent1"/>
                    </w:rPr>
                    <w:t xml:space="preserve">eğer her bir işyerinde 50 ve daha fazla çalışan </w:t>
                  </w:r>
                  <w:r w:rsidRPr="00855223">
                    <w:rPr>
                      <w:b/>
                      <w:bCs/>
                      <w:i/>
                      <w:iCs/>
                      <w:color w:val="5B9BD5" w:themeColor="accent1"/>
                    </w:rPr>
                    <w:t xml:space="preserve">çalıştırıyorsa </w:t>
                  </w:r>
                  <w:r w:rsidRPr="00855223">
                    <w:rPr>
                      <w:i/>
                      <w:iCs/>
                      <w:color w:val="5B9BD5" w:themeColor="accent1"/>
                    </w:rPr>
                    <w:t>iş sağlığı ve güvenliği kurulu oluşturma zorunluluğu bulunmaktadır. İşletmeyi oluşturan işyerle</w:t>
                  </w:r>
                  <w:r w:rsidRPr="00855223">
                    <w:rPr>
                      <w:i/>
                      <w:iCs/>
                      <w:color w:val="5B9BD5" w:themeColor="accent1"/>
                    </w:rPr>
                    <w:softHyphen/>
                    <w:t>rinde birden çok iş sağlığı ve güvenliği kurulu varsa bunlar arasında iletişim kurul</w:t>
                  </w:r>
                  <w:r w:rsidRPr="00855223">
                    <w:rPr>
                      <w:i/>
                      <w:iCs/>
                      <w:color w:val="5B9BD5" w:themeColor="accent1"/>
                    </w:rPr>
                    <w:softHyphen/>
                    <w:t>ması gereklidir. Aynı şekilde bir kamu kurumunun da birden fazla işletmesi olabilir. Bu işletmelerin kurulları arasında koordinasyon oluşturma zorunluluğu vardır.</w:t>
                  </w:r>
                </w:p>
                <w:p w:rsidR="00946440" w:rsidRPr="00F743D4" w:rsidRDefault="00946440" w:rsidP="006A4232">
                  <w:pPr>
                    <w:pBdr>
                      <w:left w:val="single" w:sz="12" w:space="10" w:color="84B3DF" w:themeColor="accent1" w:themeTint="BF"/>
                    </w:pBdr>
                    <w:rPr>
                      <w:i/>
                      <w:iCs/>
                      <w:color w:val="5B9BD5" w:themeColor="accent1"/>
                    </w:rPr>
                  </w:pPr>
                </w:p>
              </w:txbxContent>
            </v:textbox>
            <w10:wrap type="none"/>
            <w10:anchorlock/>
          </v:rect>
        </w:pict>
      </w: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Alt</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aydan fazla s</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ren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ili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kisinin bulundu</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u hallerde kurulumun oluşumu Yönetmelikte şu şekilde yer almaktadır;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a)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ve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taraf</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ndan ayr</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ayr</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turulmu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ise, faaliyetlerin y</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r</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t</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lmesi ve kararlar</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 uygulanmas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konusunda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birli</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i ve koordinasyon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verence sa</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lan</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b)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taraf</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ndan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turulmu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ise,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gerekmeyen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koordinasyonu sa</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 xml:space="preserve">lamak </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zere vek</w:t>
      </w:r>
      <w:r w:rsidRPr="000B5B65">
        <w:rPr>
          <w:rFonts w:ascii="Cambria" w:eastAsia="ヒラギノ明朝 Pro W3" w:hAnsi="Cambria" w:cs="Times"/>
          <w:sz w:val="24"/>
          <w:szCs w:val="24"/>
        </w:rPr>
        <w:t>â</w:t>
      </w:r>
      <w:r w:rsidRPr="000B5B65">
        <w:rPr>
          <w:rFonts w:ascii="Cambria" w:eastAsia="ヒラギノ明朝 Pro W3" w:hAnsi="Cambria" w:cs="Times New Roman"/>
          <w:sz w:val="24"/>
          <w:szCs w:val="24"/>
        </w:rPr>
        <w:t>leten yetkili bir temsilci atar.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 xml:space="preserve">c) </w:t>
      </w:r>
      <w:r w:rsidRPr="000B5B65">
        <w:rPr>
          <w:rFonts w:ascii="Cambria" w:eastAsia="ヒラギノ明朝 Pro W3" w:hAnsi="Cambria" w:cs="Times"/>
          <w:sz w:val="24"/>
          <w:szCs w:val="24"/>
        </w:rPr>
        <w:t>İş</w:t>
      </w:r>
      <w:r w:rsidRPr="000B5B65">
        <w:rPr>
          <w:rFonts w:ascii="Cambria" w:eastAsia="ヒラギノ明朝 Pro W3" w:hAnsi="Cambria" w:cs="Times New Roman"/>
          <w:sz w:val="24"/>
          <w:szCs w:val="24"/>
        </w:rPr>
        <w:t>yerinde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gerekmeyen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verenin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turdu</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u kurula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birli</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i ve koordinasyonu sa</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 xml:space="preserve">lamak </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zere vek</w:t>
      </w:r>
      <w:r w:rsidRPr="000B5B65">
        <w:rPr>
          <w:rFonts w:ascii="Cambria" w:eastAsia="ヒラギノ明朝 Pro W3" w:hAnsi="Cambria" w:cs="Times"/>
          <w:sz w:val="24"/>
          <w:szCs w:val="24"/>
        </w:rPr>
        <w:t>â</w:t>
      </w:r>
      <w:r w:rsidRPr="000B5B65">
        <w:rPr>
          <w:rFonts w:ascii="Cambria" w:eastAsia="ヒラギノ明朝 Pro W3" w:hAnsi="Cambria" w:cs="Times New Roman"/>
          <w:sz w:val="24"/>
          <w:szCs w:val="24"/>
        </w:rPr>
        <w:t>leten yetkili bir temsilci atar.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w:sz w:val="24"/>
          <w:szCs w:val="24"/>
        </w:rPr>
        <w:t>ç</w:t>
      </w:r>
      <w:r w:rsidRPr="000B5B65">
        <w:rPr>
          <w:rFonts w:ascii="Cambria" w:eastAsia="ヒラギノ明朝 Pro W3" w:hAnsi="Cambria" w:cs="Times New Roman"/>
          <w:sz w:val="24"/>
          <w:szCs w:val="24"/>
        </w:rPr>
        <w:t>)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gerekmeyen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ve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verenin toplam </w:t>
      </w:r>
      <w:r w:rsidRPr="000B5B65">
        <w:rPr>
          <w:rFonts w:ascii="Cambria" w:eastAsia="ヒラギノ明朝 Pro W3" w:hAnsi="Cambria" w:cs="Times"/>
          <w:sz w:val="24"/>
          <w:szCs w:val="24"/>
        </w:rPr>
        <w:t>ç</w:t>
      </w:r>
      <w:r w:rsidRPr="000B5B65">
        <w:rPr>
          <w:rFonts w:ascii="Cambria" w:eastAsia="ヒラギノ明朝 Pro W3" w:hAnsi="Cambria" w:cs="Times New Roman"/>
          <w:sz w:val="24"/>
          <w:szCs w:val="24"/>
        </w:rPr>
        <w:t>al</w:t>
      </w:r>
      <w:r w:rsidRPr="000B5B65">
        <w:rPr>
          <w:rFonts w:ascii="Cambria" w:eastAsia="ヒラギノ明朝 Pro W3" w:hAnsi="Cambria" w:cs="Times"/>
          <w:sz w:val="24"/>
          <w:szCs w:val="24"/>
        </w:rPr>
        <w:t>ış</w:t>
      </w:r>
      <w:r w:rsidRPr="000B5B65">
        <w:rPr>
          <w:rFonts w:ascii="Cambria" w:eastAsia="ヒラギノ明朝 Pro W3" w:hAnsi="Cambria" w:cs="Times New Roman"/>
          <w:sz w:val="24"/>
          <w:szCs w:val="24"/>
        </w:rPr>
        <w:t>an say</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elliden fazla ise, koordinasyonu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verence yap</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lmak kayd</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yla,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ve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taraf</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ndan birlikte bir kurul olu</w:t>
      </w:r>
      <w:r w:rsidRPr="000B5B65">
        <w:rPr>
          <w:rFonts w:ascii="Cambria" w:eastAsia="ヒラギノ明朝 Pro W3" w:hAnsi="Cambria" w:cs="Times"/>
          <w:sz w:val="24"/>
          <w:szCs w:val="24"/>
        </w:rPr>
        <w:t>ş</w:t>
      </w:r>
      <w:r w:rsidR="005B719E" w:rsidRPr="000B5B65">
        <w:rPr>
          <w:rFonts w:ascii="Cambria" w:eastAsia="ヒラギノ明朝 Pro W3" w:hAnsi="Cambria" w:cs="Times New Roman"/>
          <w:sz w:val="24"/>
          <w:szCs w:val="24"/>
        </w:rPr>
        <w:t>turulur.</w:t>
      </w:r>
    </w:p>
    <w:p w:rsidR="005B719E" w:rsidRPr="000B5B65" w:rsidRDefault="005B719E" w:rsidP="00F97F53">
      <w:pPr>
        <w:tabs>
          <w:tab w:val="left" w:pos="566"/>
        </w:tabs>
        <w:autoSpaceDE w:val="0"/>
        <w:autoSpaceDN w:val="0"/>
        <w:spacing w:after="0"/>
        <w:ind w:firstLine="566"/>
        <w:jc w:val="both"/>
        <w:rPr>
          <w:rFonts w:ascii="Cambria" w:hAnsi="Cambria"/>
          <w:i/>
          <w:iCs/>
          <w:color w:val="5B9BD5" w:themeColor="accent1"/>
          <w:sz w:val="24"/>
          <w:szCs w:val="24"/>
        </w:rPr>
      </w:pPr>
    </w:p>
    <w:p w:rsidR="005B719E" w:rsidRPr="000B5B65" w:rsidRDefault="005B719E" w:rsidP="00F97F53">
      <w:pPr>
        <w:tabs>
          <w:tab w:val="left" w:pos="566"/>
        </w:tabs>
        <w:autoSpaceDE w:val="0"/>
        <w:autoSpaceDN w:val="0"/>
        <w:spacing w:after="0"/>
        <w:ind w:firstLine="566"/>
        <w:jc w:val="both"/>
        <w:rPr>
          <w:rFonts w:ascii="Cambria" w:hAnsi="Cambria"/>
          <w:i/>
          <w:iCs/>
          <w:color w:val="5B9BD5" w:themeColor="accent1"/>
          <w:sz w:val="24"/>
          <w:szCs w:val="24"/>
        </w:rPr>
      </w:pPr>
    </w:p>
    <w:p w:rsidR="006A4232" w:rsidRPr="000B5B65" w:rsidRDefault="006A4232" w:rsidP="00F97F53">
      <w:pPr>
        <w:tabs>
          <w:tab w:val="left" w:pos="566"/>
        </w:tabs>
        <w:autoSpaceDE w:val="0"/>
        <w:autoSpaceDN w:val="0"/>
        <w:spacing w:after="0"/>
        <w:ind w:firstLine="566"/>
        <w:jc w:val="both"/>
        <w:rPr>
          <w:rFonts w:ascii="Cambria" w:hAnsi="Cambria"/>
          <w:i/>
          <w:iCs/>
          <w:color w:val="5B9BD5" w:themeColor="accent1"/>
          <w:sz w:val="24"/>
          <w:szCs w:val="24"/>
        </w:rPr>
      </w:pPr>
      <w:r w:rsidRPr="000B5B65">
        <w:rPr>
          <w:rFonts w:ascii="Cambria" w:hAnsi="Cambria"/>
          <w:i/>
          <w:iCs/>
          <w:color w:val="5B9BD5" w:themeColor="accent1"/>
          <w:sz w:val="24"/>
          <w:szCs w:val="24"/>
        </w:rPr>
        <w:t>Aynı çalışma alanında birden fazla işverenin bulunması ve bu işverenlerce birden fazla kurulun oluşturulması hâlinde işverenler, birbirlerinin çalışmalarını etkileyebilecek kurul kararları hakkında diğer işverenleri bilgilendirmelidir.</w:t>
      </w:r>
    </w:p>
    <w:p w:rsidR="005B719E" w:rsidRPr="000B5B65" w:rsidRDefault="005B719E" w:rsidP="006A4232">
      <w:pPr>
        <w:tabs>
          <w:tab w:val="left" w:pos="566"/>
        </w:tabs>
        <w:autoSpaceDE w:val="0"/>
        <w:autoSpaceDN w:val="0"/>
        <w:spacing w:after="0" w:line="240" w:lineRule="exact"/>
        <w:ind w:firstLine="566"/>
        <w:jc w:val="both"/>
        <w:rPr>
          <w:rFonts w:ascii="Cambria" w:hAnsi="Cambria"/>
          <w:i/>
          <w:iCs/>
          <w:color w:val="5B9BD5" w:themeColor="accent1"/>
          <w:sz w:val="24"/>
          <w:szCs w:val="24"/>
        </w:rPr>
      </w:pPr>
    </w:p>
    <w:p w:rsidR="005B719E" w:rsidRPr="000B5B65" w:rsidRDefault="005B719E" w:rsidP="006A4232">
      <w:pPr>
        <w:tabs>
          <w:tab w:val="left" w:pos="566"/>
        </w:tabs>
        <w:autoSpaceDE w:val="0"/>
        <w:autoSpaceDN w:val="0"/>
        <w:spacing w:after="0" w:line="240" w:lineRule="exact"/>
        <w:ind w:firstLine="566"/>
        <w:jc w:val="both"/>
        <w:rPr>
          <w:rFonts w:ascii="Cambria" w:hAnsi="Cambria"/>
          <w:i/>
          <w:iCs/>
          <w:color w:val="5B9BD5" w:themeColor="accent1"/>
        </w:rPr>
      </w:pPr>
    </w:p>
    <w:p w:rsidR="005B719E" w:rsidRPr="000B5B65" w:rsidRDefault="005B719E" w:rsidP="006A4232">
      <w:pPr>
        <w:tabs>
          <w:tab w:val="left" w:pos="566"/>
        </w:tabs>
        <w:autoSpaceDE w:val="0"/>
        <w:autoSpaceDN w:val="0"/>
        <w:spacing w:after="0" w:line="240" w:lineRule="exact"/>
        <w:ind w:firstLine="566"/>
        <w:jc w:val="both"/>
        <w:rPr>
          <w:rFonts w:ascii="Cambria" w:hAnsi="Cambria"/>
          <w:i/>
          <w:iCs/>
          <w:color w:val="5B9BD5" w:themeColor="accent1"/>
        </w:rPr>
      </w:pPr>
    </w:p>
    <w:p w:rsidR="006A4232" w:rsidRPr="008F176A" w:rsidRDefault="006A4232" w:rsidP="008F176A">
      <w:pPr>
        <w:spacing w:before="120" w:after="120" w:line="240" w:lineRule="auto"/>
        <w:jc w:val="both"/>
        <w:rPr>
          <w:rStyle w:val="HafifBavuru"/>
        </w:rPr>
      </w:pPr>
      <w:r w:rsidRPr="008F176A">
        <w:rPr>
          <w:rStyle w:val="HafifBavuru"/>
        </w:rPr>
        <w:t>İSG KURULLARININ OLUŞTURULMASI</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 xml:space="preserve">  İSG Kurulu aşağıda özellikleri belirtilen kişilerden oluşur.</w:t>
      </w: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İşveren veya işvereni temsil etmeye tam yetkili işveren vekili;</w:t>
      </w:r>
    </w:p>
    <w:p w:rsidR="006A4232" w:rsidRPr="000B5B65" w:rsidRDefault="00F67E19" w:rsidP="006A4232">
      <w:pPr>
        <w:spacing w:before="120" w:after="120" w:line="240" w:lineRule="auto"/>
        <w:jc w:val="both"/>
        <w:rPr>
          <w:rFonts w:ascii="Cambria" w:eastAsia="Times New Roman" w:hAnsi="Cambria" w:cs="Arial"/>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4" o:spid="_x0000_s1054" style="width:451.45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" filled="f" fillcolor="#5b9bd5 [3204]" stroked="f">
            <v:textbox inset="0,0,18pt,0">
              <w:txbxContent>
                <w:p w:rsidR="00946440" w:rsidRPr="0046413F" w:rsidRDefault="00946440" w:rsidP="006A4232">
                  <w:pPr>
                    <w:pBdr>
                      <w:left w:val="single" w:sz="12" w:space="10" w:color="84B3DF" w:themeColor="accent1" w:themeTint="BF"/>
                    </w:pBdr>
                    <w:rPr>
                      <w:i/>
                      <w:iCs/>
                      <w:color w:val="5B9BD5" w:themeColor="accent1"/>
                    </w:rPr>
                  </w:pPr>
                  <w:r w:rsidRPr="0046413F">
                    <w:rPr>
                      <w:i/>
                      <w:iCs/>
                      <w:color w:val="5B9BD5" w:themeColor="accent1"/>
                    </w:rPr>
                    <w:t>Bu kişi kurul başkanıdır.</w:t>
                  </w:r>
                </w:p>
                <w:p w:rsidR="00946440" w:rsidRPr="00F743D4" w:rsidRDefault="00946440" w:rsidP="006A4232">
                  <w:pPr>
                    <w:pBdr>
                      <w:left w:val="single" w:sz="12" w:space="10" w:color="84B3DF" w:themeColor="accent1" w:themeTint="BF"/>
                    </w:pBdr>
                    <w:rPr>
                      <w:i/>
                      <w:iCs/>
                      <w:color w:val="5B9BD5" w:themeColor="accent1"/>
                    </w:rPr>
                  </w:pPr>
                </w:p>
              </w:txbxContent>
            </v:textbox>
            <w10:wrap type="none"/>
            <w10:anchorlock/>
          </v:rect>
        </w:pict>
      </w: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İş güvenliği uzmanı;</w:t>
      </w:r>
    </w:p>
    <w:p w:rsidR="006A4232" w:rsidRPr="000B5B65" w:rsidRDefault="00F67E19" w:rsidP="006A4232">
      <w:pPr>
        <w:spacing w:before="120" w:after="120" w:line="240" w:lineRule="auto"/>
        <w:jc w:val="both"/>
        <w:rPr>
          <w:rFonts w:ascii="Cambria" w:eastAsia="Times New Roman" w:hAnsi="Cambria" w:cs="Arial"/>
          <w:color w:val="000000"/>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5" o:spid="_x0000_s1053" style="width:451.45pt;height:1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" filled="f" fillcolor="#5b9bd5 [3204]" stroked="f">
            <v:textbox inset="0,0,18pt,0">
              <w:txbxContent>
                <w:p w:rsidR="00946440" w:rsidRPr="0046413F"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 xml:space="preserve">Bu kişi kurul sekreteridir. </w:t>
                  </w:r>
                </w:p>
                <w:p w:rsidR="00946440" w:rsidRPr="00F743D4" w:rsidRDefault="00946440" w:rsidP="006A4232">
                  <w:pPr>
                    <w:pBdr>
                      <w:left w:val="single" w:sz="12" w:space="10" w:color="84B3DF" w:themeColor="accent1" w:themeTint="BF"/>
                    </w:pBdr>
                    <w:jc w:val="both"/>
                    <w:rPr>
                      <w:i/>
                      <w:iCs/>
                      <w:color w:val="5B9BD5" w:themeColor="accent1"/>
                    </w:rPr>
                  </w:pPr>
                </w:p>
              </w:txbxContent>
            </v:textbox>
            <w10:wrap type="none"/>
            <w10:anchorlock/>
          </v:rect>
        </w:pict>
      </w:r>
    </w:p>
    <w:p w:rsidR="006A4232" w:rsidRPr="000B5B65" w:rsidRDefault="006A4232"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 xml:space="preserve">İşyeri hekimi, </w:t>
      </w:r>
    </w:p>
    <w:p w:rsidR="006A4232" w:rsidRPr="000B5B65" w:rsidRDefault="00F67E19" w:rsidP="006A4232">
      <w:pPr>
        <w:autoSpaceDE w:val="0"/>
        <w:autoSpaceDN w:val="0"/>
        <w:adjustRightInd w:val="0"/>
        <w:spacing w:after="0" w:line="240" w:lineRule="auto"/>
        <w:rPr>
          <w:rFonts w:ascii="Cambria" w:hAnsi="Cambria" w:cs="MyriadPro-Regular"/>
          <w:color w:val="404041"/>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6" o:spid="_x0000_s1052" style="width:451.45pt;height: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" filled="f" fillcolor="#5b9bd5 [3204]" stroked="f">
            <v:textbox inset="0,0,18pt,0">
              <w:txbxContent>
                <w:p w:rsidR="00946440" w:rsidRPr="0046413F" w:rsidRDefault="00946440" w:rsidP="0058484E">
                  <w:pPr>
                    <w:pBdr>
                      <w:left w:val="single" w:sz="12" w:space="10" w:color="84B3DF" w:themeColor="accent1" w:themeTint="BF"/>
                    </w:pBdr>
                    <w:jc w:val="both"/>
                    <w:rPr>
                      <w:i/>
                      <w:iCs/>
                      <w:color w:val="5B9BD5" w:themeColor="accent1"/>
                    </w:rPr>
                  </w:pPr>
                  <w:r w:rsidRPr="0046413F">
                    <w:rPr>
                      <w:i/>
                      <w:iCs/>
                      <w:color w:val="5B9BD5" w:themeColor="accent1"/>
                    </w:rPr>
                    <w:t xml:space="preserve">Bu kişi kurul </w:t>
                  </w:r>
                  <w:r>
                    <w:rPr>
                      <w:i/>
                      <w:iCs/>
                      <w:color w:val="5B9BD5" w:themeColor="accent1"/>
                    </w:rPr>
                    <w:t>üyesidir</w:t>
                  </w:r>
                  <w:r w:rsidRPr="0046413F">
                    <w:rPr>
                      <w:i/>
                      <w:iCs/>
                      <w:color w:val="5B9BD5" w:themeColor="accent1"/>
                    </w:rPr>
                    <w:t xml:space="preserve">. </w:t>
                  </w:r>
                </w:p>
                <w:p w:rsidR="00946440" w:rsidRPr="00F743D4" w:rsidRDefault="00946440" w:rsidP="006A4232">
                  <w:pPr>
                    <w:pBdr>
                      <w:left w:val="single" w:sz="12" w:space="10" w:color="84B3DF" w:themeColor="accent1" w:themeTint="BF"/>
                    </w:pBdr>
                    <w:jc w:val="both"/>
                    <w:rPr>
                      <w:i/>
                      <w:iCs/>
                      <w:color w:val="5B9BD5" w:themeColor="accent1"/>
                    </w:rPr>
                  </w:pPr>
                </w:p>
              </w:txbxContent>
            </v:textbox>
            <w10:wrap type="none"/>
            <w10:anchorlock/>
          </v:rect>
        </w:pict>
      </w:r>
    </w:p>
    <w:p w:rsidR="006A4232" w:rsidRPr="000B5B65" w:rsidRDefault="006A4232"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lastRenderedPageBreak/>
        <w:t>İnsan kaynakları, personel, sosyal işler veya idari ve mali işleri yürütmekle görevli bir kişi;</w:t>
      </w:r>
    </w:p>
    <w:p w:rsidR="00810844" w:rsidRPr="00774E90" w:rsidRDefault="00F67E19" w:rsidP="006A4232">
      <w:pPr>
        <w:spacing w:before="120" w:after="120" w:line="240" w:lineRule="auto"/>
        <w:jc w:val="both"/>
        <w:rPr>
          <w:rFonts w:ascii="Cambria" w:eastAsia="Times New Roman" w:hAnsi="Cambria" w:cs="Arial"/>
          <w:color w:val="000000"/>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7" o:spid="_x0000_s1051" style="width:451.45pt;height:5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" filled="f" fillcolor="#5b9bd5 [3204]" stroked="f">
            <v:textbox inset="0,0,18pt,0">
              <w:txbxContent>
                <w:p w:rsidR="00946440" w:rsidRPr="00F743D4" w:rsidRDefault="00946440" w:rsidP="006A4232">
                  <w:pPr>
                    <w:pBdr>
                      <w:left w:val="single" w:sz="12" w:space="10" w:color="84B3DF" w:themeColor="accent1" w:themeTint="BF"/>
                    </w:pBdr>
                    <w:jc w:val="both"/>
                    <w:rPr>
                      <w:i/>
                      <w:iCs/>
                      <w:color w:val="5B9BD5" w:themeColor="accent1"/>
                    </w:rPr>
                  </w:pPr>
                  <w:r w:rsidRPr="0046413F">
                    <w:rPr>
                      <w:i/>
                      <w:iCs/>
                      <w:color w:val="5B9BD5" w:themeColor="accent1"/>
                    </w:rPr>
                    <w:t>Personel müdürü, insan kaynakları, endüstriyel ilişkiler veya mali ve idari işler diye adlandırılabilen birim sorumlularından biri veya bu bölümde çalışanların arasından bağlı bulunduğu bölümü temsil etme yeteneğine sahip olan bir kişi.</w:t>
                  </w:r>
                </w:p>
              </w:txbxContent>
            </v:textbox>
            <w10:wrap type="none"/>
            <w10:anchorlock/>
          </v:rect>
        </w:pict>
      </w:r>
    </w:p>
    <w:p w:rsidR="00810844" w:rsidRDefault="00810844" w:rsidP="006A4232">
      <w:pPr>
        <w:spacing w:before="120" w:after="120" w:line="240" w:lineRule="auto"/>
        <w:jc w:val="both"/>
        <w:rPr>
          <w:rFonts w:ascii="Cambria" w:eastAsia="Times New Roman" w:hAnsi="Cambria" w:cs="Arial"/>
          <w:b/>
          <w:bCs/>
          <w:color w:val="44546A" w:themeColor="text2"/>
          <w:sz w:val="24"/>
          <w:szCs w:val="24"/>
        </w:rPr>
      </w:pP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Varsa sivil savunma uzmanı;</w:t>
      </w:r>
    </w:p>
    <w:p w:rsidR="00B63E72" w:rsidRPr="0058484E" w:rsidRDefault="00F67E19" w:rsidP="006A4232">
      <w:pPr>
        <w:spacing w:before="120" w:after="120" w:line="240" w:lineRule="auto"/>
        <w:jc w:val="both"/>
        <w:rPr>
          <w:rFonts w:ascii="Cambria" w:eastAsia="Times New Roman" w:hAnsi="Cambria" w:cs="Arial"/>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8" o:spid="_x0000_s1050" style="width:451.45pt;height:7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" filled="f" fillcolor="#5b9bd5 [3204]" stroked="f">
            <v:textbox inset="0,0,18pt,0">
              <w:txbxContent>
                <w:p w:rsidR="00946440"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Deprem, savaş ve doğal afet gibi olaylarda sivil savunma müdürlüklerinin istekleri doğrultusunda verilen eğitimleri alıp sivil savunma uzmanı olarak yetiştiril</w:t>
                  </w:r>
                  <w:r w:rsidRPr="0046413F">
                    <w:rPr>
                      <w:i/>
                      <w:iCs/>
                      <w:color w:val="5B9BD5" w:themeColor="accent1"/>
                    </w:rPr>
                    <w:softHyphen/>
                    <w:t>miş ve işyerinde bu görevi yapan kişi eğitim almamış olsa bile işveren işyerinde ilan etmek şartıyla çalışanlarından birini sivil savunma uzmanı atayabilir.</w:t>
                  </w:r>
                </w:p>
                <w:p w:rsidR="00946440" w:rsidRPr="0046413F" w:rsidRDefault="00946440" w:rsidP="006A4232">
                  <w:pPr>
                    <w:pBdr>
                      <w:left w:val="single" w:sz="12" w:space="10" w:color="84B3DF" w:themeColor="accent1" w:themeTint="BF"/>
                    </w:pBdr>
                    <w:rPr>
                      <w:i/>
                      <w:iCs/>
                      <w:color w:val="5B9BD5" w:themeColor="accent1"/>
                    </w:rPr>
                  </w:pPr>
                </w:p>
                <w:p w:rsidR="00946440" w:rsidRPr="00F743D4" w:rsidRDefault="00946440" w:rsidP="006A4232">
                  <w:pPr>
                    <w:pBdr>
                      <w:left w:val="single" w:sz="12" w:space="10" w:color="84B3DF" w:themeColor="accent1" w:themeTint="BF"/>
                    </w:pBdr>
                    <w:jc w:val="both"/>
                    <w:rPr>
                      <w:i/>
                      <w:iCs/>
                      <w:color w:val="5B9BD5" w:themeColor="accent1"/>
                    </w:rPr>
                  </w:pPr>
                </w:p>
              </w:txbxContent>
            </v:textbox>
            <w10:wrap type="none"/>
            <w10:anchorlock/>
          </v:rect>
        </w:pict>
      </w:r>
    </w:p>
    <w:p w:rsidR="00B63E72" w:rsidRDefault="00B63E72" w:rsidP="006A4232">
      <w:pPr>
        <w:spacing w:before="120" w:after="120" w:line="240" w:lineRule="auto"/>
        <w:jc w:val="both"/>
        <w:rPr>
          <w:rFonts w:ascii="Cambria" w:eastAsia="Times New Roman" w:hAnsi="Cambria" w:cs="Arial"/>
          <w:b/>
          <w:bCs/>
          <w:color w:val="44546A" w:themeColor="text2"/>
          <w:sz w:val="24"/>
          <w:szCs w:val="24"/>
        </w:rPr>
      </w:pP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Varsa Formen ustabaşı veya usta;</w:t>
      </w:r>
    </w:p>
    <w:p w:rsidR="006A4232" w:rsidRPr="000B5B65" w:rsidRDefault="00F67E19" w:rsidP="006A4232">
      <w:pPr>
        <w:spacing w:before="120" w:after="120" w:line="240" w:lineRule="auto"/>
        <w:jc w:val="both"/>
        <w:rPr>
          <w:rFonts w:ascii="Cambria" w:eastAsia="Times New Roman" w:hAnsi="Cambria" w:cs="Arial"/>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79" o:spid="_x0000_s1049" style="width:451.45pt;height:5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" filled="f" fillcolor="#5b9bd5 [3204]" stroked="f">
            <v:textbox inset="0,0,18pt,0">
              <w:txbxContent>
                <w:p w:rsidR="00946440" w:rsidRPr="00F743D4" w:rsidRDefault="00946440" w:rsidP="006A4232">
                  <w:pPr>
                    <w:pBdr>
                      <w:left w:val="single" w:sz="12" w:space="10" w:color="84B3DF" w:themeColor="accent1" w:themeTint="BF"/>
                    </w:pBdr>
                    <w:jc w:val="both"/>
                    <w:rPr>
                      <w:i/>
                      <w:iCs/>
                      <w:color w:val="5B9BD5" w:themeColor="accent1"/>
                    </w:rPr>
                  </w:pPr>
                  <w:r w:rsidRPr="0046413F">
                    <w:rPr>
                      <w:i/>
                      <w:iCs/>
                      <w:color w:val="5B9BD5" w:themeColor="accent1"/>
                    </w:rPr>
                    <w:t>İşyerinde ilk amir pozisyonunda iş yapan formen, ustabaşı veya usta ya da bu pozisyona muadil çalışanl</w:t>
                  </w:r>
                  <w:r>
                    <w:rPr>
                      <w:i/>
                      <w:iCs/>
                      <w:color w:val="5B9BD5" w:themeColor="accent1"/>
                    </w:rPr>
                    <w:t>a</w:t>
                  </w:r>
                  <w:r w:rsidRPr="0046413F">
                    <w:rPr>
                      <w:i/>
                      <w:iCs/>
                      <w:color w:val="5B9BD5" w:themeColor="accent1"/>
                    </w:rPr>
                    <w:t>r</w:t>
                  </w:r>
                  <w:r>
                    <w:rPr>
                      <w:i/>
                      <w:iCs/>
                      <w:color w:val="5B9BD5" w:themeColor="accent1"/>
                    </w:rPr>
                    <w:t>ı</w:t>
                  </w:r>
                  <w:r w:rsidRPr="0046413F">
                    <w:rPr>
                      <w:i/>
                      <w:iCs/>
                      <w:color w:val="5B9BD5" w:themeColor="accent1"/>
                    </w:rPr>
                    <w:t>n temsilcisi olan kurul üyesidir. Eğer bu kişiler birden fazla ise aralarında yaptıkları seçimle belirlenen kişi temsilcileri olur. Bir de yedek temsilci seçilir.</w:t>
                  </w:r>
                </w:p>
              </w:txbxContent>
            </v:textbox>
            <w10:wrap type="none"/>
            <w10:anchorlock/>
          </v:rect>
        </w:pict>
      </w:r>
    </w:p>
    <w:p w:rsidR="00213A92" w:rsidRDefault="006A4232"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 xml:space="preserve">Çalışan temsilcisi, işyerinde birden çok çalışan temsilcisi olması halinde baş </w:t>
      </w:r>
    </w:p>
    <w:p w:rsidR="006A4232" w:rsidRPr="000B5B65" w:rsidRDefault="007A3C25"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temsilci;</w:t>
      </w:r>
    </w:p>
    <w:p w:rsidR="006A4232" w:rsidRPr="000B5B65" w:rsidRDefault="00F67E19" w:rsidP="006A4232">
      <w:pPr>
        <w:spacing w:before="120" w:after="120" w:line="240" w:lineRule="auto"/>
        <w:jc w:val="both"/>
        <w:rPr>
          <w:rFonts w:ascii="Cambria" w:eastAsia="Times New Roman" w:hAnsi="Cambria" w:cs="Arial"/>
          <w:color w:val="000000"/>
          <w:sz w:val="24"/>
          <w:szCs w:val="24"/>
        </w:rPr>
      </w:pPr>
      <w:r w:rsidRPr="00F67E19">
        <w:rPr>
          <w:rFonts w:ascii="Cambria" w:hAnsi="Cambria"/>
          <w:b/>
          <w:bCs/>
          <w:noProof/>
          <w:sz w:val="24"/>
          <w:szCs w:val="24"/>
          <w:lang w:eastAsia="tr-TR"/>
        </w:rPr>
      </w:r>
      <w:r w:rsidRPr="00F67E19">
        <w:rPr>
          <w:rFonts w:ascii="Cambria" w:hAnsi="Cambria"/>
          <w:b/>
          <w:bCs/>
          <w:noProof/>
          <w:sz w:val="24"/>
          <w:szCs w:val="24"/>
          <w:lang w:eastAsia="tr-TR"/>
        </w:rPr>
        <w:pict>
          <v:rect id="Dikdörtgen 80" o:spid="_x0000_s1048" style="width:451.45pt;height:6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" filled="f" fillcolor="#5b9bd5 [3204]" stroked="f">
            <v:textbox inset="0,0,18pt,0">
              <w:txbxContent>
                <w:p w:rsidR="00946440" w:rsidRPr="0046413F"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İşyerinde yetki alıp sözleşme bağlamış sendika varsa ve temsilcisi seçilmiş veya atanmış ise bu kişi kurul üyesidir. Sendika temsilcisi birden çok ise araların</w:t>
                  </w:r>
                  <w:r w:rsidRPr="0046413F">
                    <w:rPr>
                      <w:i/>
                      <w:iCs/>
                      <w:color w:val="5B9BD5" w:themeColor="accent1"/>
                    </w:rPr>
                    <w:softHyphen/>
                    <w:t>dan seçimle belirledikleri biri, sendika temsilcisi yoksa çalışanl</w:t>
                  </w:r>
                  <w:r>
                    <w:rPr>
                      <w:i/>
                      <w:iCs/>
                      <w:color w:val="5B9BD5" w:themeColor="accent1"/>
                    </w:rPr>
                    <w:t>a</w:t>
                  </w:r>
                  <w:r w:rsidRPr="0046413F">
                    <w:rPr>
                      <w:i/>
                      <w:iCs/>
                      <w:color w:val="5B9BD5" w:themeColor="accent1"/>
                    </w:rPr>
                    <w:t>r</w:t>
                  </w:r>
                  <w:r>
                    <w:rPr>
                      <w:i/>
                      <w:iCs/>
                      <w:color w:val="5B9BD5" w:themeColor="accent1"/>
                    </w:rPr>
                    <w:t>ı</w:t>
                  </w:r>
                  <w:r w:rsidRPr="0046413F">
                    <w:rPr>
                      <w:i/>
                      <w:iCs/>
                      <w:color w:val="5B9BD5" w:themeColor="accent1"/>
                    </w:rPr>
                    <w:t>n yarısından fazlası</w:t>
                  </w:r>
                  <w:r w:rsidRPr="0046413F">
                    <w:rPr>
                      <w:i/>
                      <w:iCs/>
                      <w:color w:val="5B9BD5" w:themeColor="accent1"/>
                    </w:rPr>
                    <w:softHyphen/>
                    <w:t xml:space="preserve">nın katıldığı bir toplantıda çoğunlukla seçilen kişi kurul üyesi olur. </w:t>
                  </w:r>
                  <w:r>
                    <w:rPr>
                      <w:i/>
                      <w:iCs/>
                      <w:color w:val="5B9BD5" w:themeColor="accent1"/>
                    </w:rPr>
                    <w:t xml:space="preserve">Çalışan </w:t>
                  </w:r>
                  <w:r w:rsidRPr="0046413F">
                    <w:rPr>
                      <w:i/>
                      <w:iCs/>
                      <w:color w:val="5B9BD5" w:themeColor="accent1"/>
                    </w:rPr>
                    <w:t>temsilcisinin de bir yedeği seçilir.</w:t>
                  </w:r>
                </w:p>
                <w:p w:rsidR="00946440" w:rsidRPr="00F743D4" w:rsidRDefault="00946440" w:rsidP="006A4232">
                  <w:pPr>
                    <w:pBdr>
                      <w:left w:val="single" w:sz="12" w:space="10" w:color="84B3DF" w:themeColor="accent1" w:themeTint="BF"/>
                    </w:pBdr>
                    <w:jc w:val="both"/>
                    <w:rPr>
                      <w:i/>
                      <w:iCs/>
                      <w:color w:val="5B9BD5" w:themeColor="accent1"/>
                    </w:rPr>
                  </w:pPr>
                </w:p>
              </w:txbxContent>
            </v:textbox>
            <w10:wrap type="none"/>
            <w10:anchorlock/>
          </v:rect>
        </w:pict>
      </w:r>
    </w:p>
    <w:p w:rsidR="0058484E" w:rsidRDefault="006A4232" w:rsidP="005463F5">
      <w:pPr>
        <w:pBdr>
          <w:left w:val="single" w:sz="12" w:space="10" w:color="84B3DF" w:themeColor="accent1" w:themeTint="BF"/>
        </w:pBdr>
        <w:jc w:val="both"/>
        <w:rPr>
          <w:i/>
          <w:iCs/>
          <w:color w:val="5B9BD5" w:themeColor="accent1"/>
        </w:rPr>
      </w:pPr>
      <w:r w:rsidRPr="005463F5">
        <w:rPr>
          <w:i/>
          <w:iCs/>
          <w:color w:val="5B9BD5" w:themeColor="accent1"/>
        </w:rPr>
        <w:t>İşveren tarafından, kurulun üyelerine ve yedeklerine iş sağlığı ve güvenliği konularında eğitim verilmesi sağlanır. Asıl işveren alt işveren ilişkilerinde ortak kurul oluşumunda eğitimden her iki işveren birlikte sorumludur.</w:t>
      </w:r>
    </w:p>
    <w:p w:rsidR="0058484E" w:rsidRPr="0058484E" w:rsidRDefault="0058484E" w:rsidP="0058484E">
      <w:pPr>
        <w:spacing w:before="120" w:after="120" w:line="240" w:lineRule="auto"/>
        <w:jc w:val="both"/>
        <w:rPr>
          <w:rFonts w:ascii="Cambria" w:hAnsi="Cambria"/>
          <w:b/>
          <w:u w:val="single"/>
        </w:rPr>
      </w:pPr>
      <w:r w:rsidRPr="000B5B65">
        <w:rPr>
          <w:rFonts w:ascii="Cambria" w:hAnsi="Cambria"/>
          <w:noProof/>
          <w:color w:val="FF0000"/>
          <w:shd w:val="clear" w:color="auto" w:fill="FFFFFF"/>
          <w:lang w:eastAsia="tr-TR"/>
        </w:rPr>
        <w:drawing>
          <wp:inline distT="0" distB="0" distL="0" distR="0">
            <wp:extent cx="857250" cy="857250"/>
            <wp:effectExtent l="0" t="0" r="0" b="0"/>
            <wp:docPr id="89" name="Resim 24" descr="http://www.smmokulu.com/images/news/30-04-2013-14-34-57-448267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r w:rsidRPr="0058484E">
        <w:rPr>
          <w:rFonts w:ascii="Cambria" w:hAnsi="Cambria"/>
          <w:b/>
          <w:u w:val="single"/>
        </w:rPr>
        <w:t>6331 sayılı Kanunun ve ilgili yönetmelik maddelerine istinaden kurumunuzda iş güvenliği uzmanı ve işyeri hekimi bulundurma yükümlülüğünüz başlamadıysa bu kişiler olmadan İSG kurulu kurmanız gerekmektedir.</w:t>
      </w:r>
    </w:p>
    <w:p w:rsidR="006A4232" w:rsidRDefault="006A4232" w:rsidP="006A4232">
      <w:pPr>
        <w:spacing w:before="120" w:after="120" w:line="240" w:lineRule="auto"/>
        <w:jc w:val="both"/>
        <w:rPr>
          <w:rFonts w:ascii="Cambria" w:eastAsia="Times New Roman" w:hAnsi="Cambria" w:cs="Arial"/>
          <w:b/>
          <w:bCs/>
          <w:color w:val="FF0000"/>
          <w:sz w:val="24"/>
          <w:szCs w:val="24"/>
        </w:rPr>
      </w:pPr>
    </w:p>
    <w:p w:rsidR="00DB2919" w:rsidRDefault="00DB2919" w:rsidP="006A4232">
      <w:pPr>
        <w:spacing w:before="120" w:after="120" w:line="240" w:lineRule="auto"/>
        <w:jc w:val="both"/>
        <w:rPr>
          <w:rFonts w:ascii="Cambria" w:eastAsia="Times New Roman" w:hAnsi="Cambria" w:cs="Arial"/>
          <w:b/>
          <w:bCs/>
          <w:color w:val="FF0000"/>
          <w:sz w:val="24"/>
          <w:szCs w:val="24"/>
        </w:rPr>
      </w:pPr>
    </w:p>
    <w:p w:rsidR="00DB2919" w:rsidRDefault="00DB2919" w:rsidP="006A4232">
      <w:pPr>
        <w:spacing w:before="120" w:after="120" w:line="240" w:lineRule="auto"/>
        <w:jc w:val="both"/>
        <w:rPr>
          <w:rFonts w:ascii="Cambria" w:eastAsia="Times New Roman" w:hAnsi="Cambria" w:cs="Arial"/>
          <w:b/>
          <w:bCs/>
          <w:color w:val="FF0000"/>
          <w:sz w:val="24"/>
          <w:szCs w:val="24"/>
        </w:rPr>
      </w:pPr>
    </w:p>
    <w:p w:rsidR="00DB2919" w:rsidRDefault="00DB2919" w:rsidP="006A4232">
      <w:pPr>
        <w:spacing w:before="120" w:after="120" w:line="240" w:lineRule="auto"/>
        <w:jc w:val="both"/>
        <w:rPr>
          <w:rFonts w:ascii="Cambria" w:eastAsia="Times New Roman" w:hAnsi="Cambria" w:cs="Arial"/>
          <w:b/>
          <w:bCs/>
          <w:color w:val="FF0000"/>
          <w:sz w:val="24"/>
          <w:szCs w:val="24"/>
        </w:rPr>
      </w:pPr>
    </w:p>
    <w:p w:rsidR="00DB2919" w:rsidRPr="000B5B65" w:rsidRDefault="00DB2919" w:rsidP="006A4232">
      <w:pPr>
        <w:spacing w:before="120" w:after="120" w:line="240" w:lineRule="auto"/>
        <w:jc w:val="both"/>
        <w:rPr>
          <w:rFonts w:ascii="Cambria" w:eastAsia="Times New Roman" w:hAnsi="Cambria" w:cs="Arial"/>
          <w:b/>
          <w:bCs/>
          <w:color w:val="FF0000"/>
          <w:sz w:val="24"/>
          <w:szCs w:val="24"/>
        </w:rPr>
      </w:pPr>
    </w:p>
    <w:p w:rsidR="006A4232" w:rsidRPr="000B5B65" w:rsidRDefault="005B719E" w:rsidP="006A4232">
      <w:pPr>
        <w:spacing w:before="120" w:after="120" w:line="240" w:lineRule="auto"/>
        <w:jc w:val="both"/>
        <w:rPr>
          <w:rStyle w:val="HafifBavuru"/>
          <w:rFonts w:ascii="Cambria" w:hAnsi="Cambria"/>
        </w:rPr>
      </w:pPr>
      <w:r w:rsidRPr="000B5B65">
        <w:rPr>
          <w:rStyle w:val="HafifBavuru"/>
          <w:rFonts w:ascii="Cambria" w:hAnsi="Cambria"/>
        </w:rPr>
        <w:lastRenderedPageBreak/>
        <w:t>KURULUN ÇALIŞMA USULLERİ</w:t>
      </w:r>
    </w:p>
    <w:p w:rsidR="006A4232" w:rsidRPr="000B5B65" w:rsidRDefault="006A4232" w:rsidP="008C6ADF">
      <w:pPr>
        <w:tabs>
          <w:tab w:val="left" w:pos="566"/>
        </w:tabs>
        <w:spacing w:after="0" w:line="360" w:lineRule="auto"/>
        <w:ind w:firstLine="567"/>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 xml:space="preserve">Kurullar </w:t>
      </w:r>
      <w:r w:rsidRPr="000B5B65">
        <w:rPr>
          <w:rFonts w:ascii="Cambria" w:eastAsia="ヒラギノ明朝 Pro W3" w:hAnsi="Cambria" w:cs="Times New Roman"/>
          <w:b/>
          <w:sz w:val="24"/>
          <w:szCs w:val="24"/>
        </w:rPr>
        <w:t>ayda en az bir kere</w:t>
      </w:r>
      <w:r w:rsidRPr="000B5B65">
        <w:rPr>
          <w:rFonts w:ascii="Cambria" w:eastAsia="ヒラギノ明朝 Pro W3" w:hAnsi="Cambria" w:cs="Times New Roman"/>
          <w:sz w:val="24"/>
          <w:szCs w:val="24"/>
        </w:rPr>
        <w:t xml:space="preserve"> toplanır. Ancak kurul, işyerinin tehlike sınıfını dikkate alarak, tehlikeli işyerlerinde bu sürenin iki ay, az tehlikeli işyerlerinde ise üç ay olarak belirlenmesine karar verebilir.</w:t>
      </w:r>
    </w:p>
    <w:p w:rsidR="006A4232" w:rsidRPr="000B5B65" w:rsidRDefault="006A4232" w:rsidP="008C6ADF">
      <w:pPr>
        <w:tabs>
          <w:tab w:val="left" w:pos="566"/>
        </w:tabs>
        <w:spacing w:after="0" w:line="360" w:lineRule="auto"/>
        <w:ind w:firstLine="567"/>
        <w:jc w:val="both"/>
        <w:rPr>
          <w:rFonts w:ascii="Cambria" w:eastAsia="ヒラギノ明朝 Pro W3" w:hAnsi="Cambria" w:cs="Times New Roman"/>
          <w:sz w:val="24"/>
          <w:szCs w:val="24"/>
        </w:rPr>
      </w:pP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noProof/>
          <w:sz w:val="24"/>
          <w:szCs w:val="24"/>
          <w:lang w:eastAsia="tr-TR"/>
        </w:rPr>
        <w:drawing>
          <wp:inline distT="0" distB="0" distL="0" distR="0">
            <wp:extent cx="5514975" cy="4200525"/>
            <wp:effectExtent l="38100" t="0" r="47625" b="0"/>
            <wp:docPr id="82" name="Diy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6A4232" w:rsidRPr="000B5B65" w:rsidRDefault="006A4232" w:rsidP="006A4232">
      <w:pPr>
        <w:spacing w:line="360" w:lineRule="auto"/>
        <w:jc w:val="both"/>
        <w:rPr>
          <w:rStyle w:val="HafifBavuru"/>
          <w:rFonts w:ascii="Cambria" w:hAnsi="Cambria"/>
        </w:rPr>
      </w:pPr>
      <w:r w:rsidRPr="000B5B65">
        <w:rPr>
          <w:rStyle w:val="HafifBavuru"/>
          <w:rFonts w:ascii="Cambria" w:hAnsi="Cambria"/>
        </w:rPr>
        <w:t>KURULUN YÜKÜMLÜLÜKLERİ, GÖREV VE YETKİLERİ</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noProof/>
          <w:color w:val="000000"/>
          <w:sz w:val="24"/>
          <w:szCs w:val="24"/>
          <w:lang w:eastAsia="tr-TR"/>
        </w:rPr>
        <w:drawing>
          <wp:inline distT="0" distB="0" distL="0" distR="0">
            <wp:extent cx="5486400" cy="2486025"/>
            <wp:effectExtent l="0" t="19050" r="0" b="0"/>
            <wp:docPr id="83" name="Diy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lastRenderedPageBreak/>
        <w:t>Kurulun İSG ile ilgili görev ve yetkileri şu şekilde sıra</w:t>
      </w:r>
      <w:r w:rsidRPr="000B5B65">
        <w:rPr>
          <w:rFonts w:ascii="Cambria" w:eastAsia="Times New Roman" w:hAnsi="Cambria" w:cs="Arial"/>
          <w:color w:val="000000"/>
          <w:sz w:val="24"/>
          <w:szCs w:val="24"/>
        </w:rPr>
        <w:softHyphen/>
        <w:t>lanabilir;</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Çalışanlara rehberlik yapma</w:t>
      </w:r>
      <w:r w:rsidRPr="000B5B65">
        <w:rPr>
          <w:rFonts w:ascii="Cambria" w:hAnsi="Cambria" w:cs="Times New Roman"/>
          <w:color w:val="0070C0"/>
          <w:sz w:val="24"/>
          <w:szCs w:val="24"/>
        </w:rPr>
        <w:t xml:space="preserve">; </w:t>
      </w:r>
      <w:r w:rsidRPr="000B5B65">
        <w:rPr>
          <w:rFonts w:ascii="Cambria" w:hAnsi="Cambria" w:cs="Times New Roman"/>
          <w:sz w:val="24"/>
          <w:szCs w:val="24"/>
        </w:rPr>
        <w:t xml:space="preserve">Kurul çalışanlara sağlıklı ve güvenli çalışmanın yol ve yöntemlerini gösterecek çalışmalar yapar. Hazırlanmış olan işyeri iç yönetmeliği, işyeri iletişim yöntemleri ve çalışanların hak ve sorumluluklarının neler olduğunun öğrenilmesini sağlar. </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Tehlike ve kontrol yöntemlerini değerlendirme;</w:t>
      </w:r>
      <w:r w:rsidRPr="000B5B65">
        <w:rPr>
          <w:rFonts w:ascii="Cambria" w:hAnsi="Cambria" w:cs="Times New Roman"/>
          <w:sz w:val="24"/>
          <w:szCs w:val="24"/>
        </w:rPr>
        <w:t>Kurul, işyerindeki tehlikelerin belirlenmesinde, tehlikelerin oluşturacağı risklerin değerlendirmesinde ve kontrol yöntemlerinin tespitinde en üst karar organıdır. Başkanın onayının ardından risk kontrol yöntemleri olarak kabul edilmiş tedbirler faaliyet programına dahil edilir, iç denetimle tedbirlerin etkinliği sorgulanır.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Kaza, hastalık ve ramak kala olayların araştırılması;</w:t>
      </w:r>
      <w:r w:rsidRPr="000B5B65">
        <w:rPr>
          <w:rFonts w:ascii="Cambria" w:hAnsi="Cambria" w:cs="Times New Roman"/>
          <w:sz w:val="24"/>
          <w:szCs w:val="24"/>
        </w:rPr>
        <w:t xml:space="preserve">İşyerinde meydana gelen kazaların, meslek hastalıklarının, tehlike bildirimlerinin veya ramak kala olayların sebeplerinin neler olduğunun araştırılması aynı tür olay tekrarının önlenmesi, tehlikelerin ortadan kaldırılması veya kontrol edilmesi için zorunlu bir çalışmadır. </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İSG eğitimi;</w:t>
      </w:r>
      <w:r w:rsidRPr="000B5B65">
        <w:rPr>
          <w:rFonts w:ascii="Cambria" w:hAnsi="Cambria" w:cs="Times New Roman"/>
          <w:sz w:val="24"/>
          <w:szCs w:val="24"/>
        </w:rPr>
        <w:t xml:space="preserve">Kurul bu programları çalışanların eğitimini düzenleyen </w:t>
      </w:r>
      <w:r w:rsidR="00B63E72">
        <w:rPr>
          <w:rFonts w:ascii="Cambria" w:hAnsi="Cambria" w:cs="Times New Roman"/>
          <w:sz w:val="24"/>
          <w:szCs w:val="24"/>
        </w:rPr>
        <w:t>ç</w:t>
      </w:r>
      <w:r w:rsidRPr="000B5B65">
        <w:rPr>
          <w:rFonts w:ascii="Cambria" w:hAnsi="Cambria" w:cs="Times New Roman"/>
          <w:sz w:val="24"/>
          <w:szCs w:val="24"/>
        </w:rPr>
        <w:t>alışanların İş Sağlığı ve Güvenliği Eğitimlerinin Usul ve Esasları Hakkında Yönetmelik çerçevesinde yapar ve uygular. Kurul, eğitimin etkinliğini iç denetimlerle takip edip değerlendirir. Amacına ulaşmayan eğitimlerin başarısızlık sebeplerini araştırır ve mümkün olan en kısa sürede başarısız olan çalışanlara yönelik eğitimin tekrar yapılmasını sağlar.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Bakım ve onarımlarda güvenliğin sağlanması;</w:t>
      </w:r>
      <w:r w:rsidRPr="000B5B65">
        <w:rPr>
          <w:rFonts w:ascii="Cambria" w:hAnsi="Cambria" w:cs="Times New Roman"/>
          <w:sz w:val="24"/>
          <w:szCs w:val="24"/>
        </w:rPr>
        <w:t xml:space="preserve">Bakım ve onarım gibi </w:t>
      </w:r>
      <w:r w:rsidR="00601D39" w:rsidRPr="000B5B65">
        <w:rPr>
          <w:rFonts w:ascii="Cambria" w:hAnsi="Cambria" w:cs="Times New Roman"/>
          <w:sz w:val="24"/>
          <w:szCs w:val="24"/>
        </w:rPr>
        <w:t>faaliyetler</w:t>
      </w:r>
      <w:r w:rsidRPr="000B5B65">
        <w:rPr>
          <w:rFonts w:ascii="Cambria" w:hAnsi="Cambria" w:cs="Times New Roman"/>
          <w:sz w:val="24"/>
          <w:szCs w:val="24"/>
        </w:rPr>
        <w:t xml:space="preserve"> ki bu faaliyetlere temizlik de katılabilir, işyerindeki risklere karşı kontrol yöntemlerinin uygulama zorluğu olan faaliyetlerdir. Kurul normal üretim çalışmasının dışındaki faaliyetlere özel karşılaş</w:t>
      </w:r>
      <w:r w:rsidR="00467E75">
        <w:rPr>
          <w:rFonts w:ascii="Cambria" w:hAnsi="Cambria" w:cs="Times New Roman"/>
          <w:sz w:val="24"/>
          <w:szCs w:val="24"/>
        </w:rPr>
        <w:t>ıla</w:t>
      </w:r>
      <w:r w:rsidRPr="000B5B65">
        <w:rPr>
          <w:rFonts w:ascii="Cambria" w:hAnsi="Cambria" w:cs="Times New Roman"/>
          <w:sz w:val="24"/>
          <w:szCs w:val="24"/>
        </w:rPr>
        <w:t>bilecek tehlikeleri, oluşturacağı riskleri ve kontrol yöntemlerini belirlemek veya belirlenmesini sağlamak durumundadır.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Olağanüstü durumlarla mücadele etme;</w:t>
      </w:r>
      <w:r w:rsidRPr="000B5B65">
        <w:rPr>
          <w:rFonts w:ascii="Cambria" w:hAnsi="Cambria" w:cs="Times New Roman"/>
          <w:sz w:val="24"/>
          <w:szCs w:val="24"/>
        </w:rPr>
        <w:t xml:space="preserve">İşyerinde meydana gelebilecek yangın, üretim faaliyetlerinden kaynaklanmayan deprem, fırtına ve sel gibi doğal olaylar, sabotajlar ve savaş halleri ve benzeri durumlara işyerinin hazırlıklı olması için bir acil durum planı hazırlanması, organizasyon yapılması, mücadele ekipleri oluşturulması ve ekiplerin görevlerini yapabilmeleri için gerekli eğitimin alınması, ekiplerin gerçekleşebilecek olağanüstü duruma tepki verme yeteneklerinin canlı tutulması için </w:t>
      </w:r>
      <w:r w:rsidRPr="000B5B65">
        <w:rPr>
          <w:rFonts w:ascii="Cambria" w:hAnsi="Cambria" w:cs="Times New Roman"/>
          <w:sz w:val="24"/>
          <w:szCs w:val="24"/>
        </w:rPr>
        <w:lastRenderedPageBreak/>
        <w:t>olağanüstü durum senaryoları hazırlanarak müdahale ve tahliye tatbikatlarının yapılması, işyerinde olağanüstü durumlarla mücadelede temel gerekliliklerdir.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Yıllık rapor hazırlanması;</w:t>
      </w:r>
      <w:r w:rsidRPr="000B5B65">
        <w:rPr>
          <w:rFonts w:ascii="Cambria" w:hAnsi="Cambria" w:cs="Times New Roman"/>
          <w:sz w:val="24"/>
          <w:szCs w:val="24"/>
        </w:rPr>
        <w:t>Kurul, yılda bir kez iş sağlığı ve güvenliği faaliyetleri ile ilgili durum tespiti yapmak üzere bir değerlendirme raporu hazırlar. Bir yıl boyunca yapılanlar gözden geçirilir. Yıllık raporda şu konuların açıklanmasında yarar vardır;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İSG politikasının çalışanlarca ne kadar benimsendiği,</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Hedeflerin ne kadar gerçekleştiği,</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Mevzuatın ne kadar karşılandığı,</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Çalışanların katılımının ne kadar olduğu,</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İSG planlarının yeterliliği,</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Programların uygulanma durumu,</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Eğitimlerin etkili olup olmadığı,</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İç ve dış denetimler.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 xml:space="preserve">Meydana gelen iş kazaları çerçevesinde faaliyetlerin sonuçları değerlendirilir. Takip eden yıl için yapılacak faaliyetlerin ve programların neler olması gerektiği bu raporda belirtilir. </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İç Yönerge; Kurul; işyerinin niteliğine uygun bir iş sağlığı ve güvenliği iç yönerge taslağı hazırlar, işverenin veya işveren vekilinin onayına sunar ve yönergenin uygulanmasını izleyerek</w:t>
      </w:r>
      <w:r w:rsidR="00E26AEA" w:rsidRPr="000B5B65">
        <w:rPr>
          <w:rFonts w:ascii="Cambria" w:hAnsi="Cambria" w:cs="Times New Roman"/>
          <w:sz w:val="24"/>
          <w:szCs w:val="24"/>
        </w:rPr>
        <w:t xml:space="preserve"> s</w:t>
      </w:r>
      <w:r w:rsidRPr="000B5B65">
        <w:rPr>
          <w:rFonts w:ascii="Cambria" w:hAnsi="Cambria" w:cs="Times New Roman"/>
          <w:sz w:val="24"/>
          <w:szCs w:val="24"/>
        </w:rPr>
        <w:t>onuçlarını rapor haline getirip alınması gereken tedbirleri belirlerve kurul gündemine alır.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Çalışmaktan Kaçınma Hakkı; 6331 sayılı İş Sağlığı ve Güvenliği Kanununun 13 üncü maddesinde belirtilen çalışmaktan kaçınma hakkı talepleri ile ilgili Kurul acilen toplanarak karar verir.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Önleme Politikası;İşyerinde teknoloji, iş organizasyonu, çalışma şartları, sosyal ilişkiler ve çalışma ortamı ile ilgili faktörlerin etkilerini kapsayan tutarlı ve genel bir önleme politikası geliştirmeye yönelik çalışmalar Kurul tarafından yapılır.</w:t>
      </w:r>
    </w:p>
    <w:p w:rsidR="00DB2919" w:rsidRPr="005463F5" w:rsidRDefault="006A4232" w:rsidP="005463F5">
      <w:pPr>
        <w:pBdr>
          <w:left w:val="single" w:sz="12" w:space="10" w:color="84B3DF" w:themeColor="accent1" w:themeTint="BF"/>
        </w:pBdr>
        <w:jc w:val="both"/>
        <w:rPr>
          <w:i/>
          <w:iCs/>
          <w:color w:val="5B9BD5" w:themeColor="accent1"/>
        </w:rPr>
      </w:pPr>
      <w:r w:rsidRPr="005463F5">
        <w:rPr>
          <w:i/>
          <w:iCs/>
          <w:color w:val="5B9BD5" w:themeColor="accent1"/>
        </w:rPr>
        <w:lastRenderedPageBreak/>
        <w:t>Kurul üyelerin</w:t>
      </w:r>
      <w:r w:rsidR="00467E75">
        <w:rPr>
          <w:i/>
          <w:iCs/>
          <w:color w:val="5B9BD5" w:themeColor="accent1"/>
        </w:rPr>
        <w:t>in</w:t>
      </w:r>
      <w:r w:rsidRPr="005463F5">
        <w:rPr>
          <w:i/>
          <w:iCs/>
          <w:color w:val="5B9BD5" w:themeColor="accent1"/>
        </w:rPr>
        <w:t xml:space="preserve"> kendilerine verilen görevleri yapmalarından dolayı hakları kısıtlanamaz, kötü davranış ve muameleye maruz kalamazlar.</w:t>
      </w:r>
    </w:p>
    <w:p w:rsidR="00DB2919" w:rsidRDefault="00DB2919" w:rsidP="00B9633C">
      <w:pPr>
        <w:pStyle w:val="KonuBal"/>
        <w:rPr>
          <w:rFonts w:ascii="Cambria" w:hAnsi="Cambria"/>
        </w:rPr>
      </w:pPr>
    </w:p>
    <w:p w:rsidR="00B9633C" w:rsidRPr="00B9633C" w:rsidRDefault="00B9633C" w:rsidP="00B9633C">
      <w:pPr>
        <w:pStyle w:val="KonuBal"/>
        <w:rPr>
          <w:rFonts w:ascii="Cambria" w:hAnsi="Cambria"/>
        </w:rPr>
      </w:pPr>
      <w:r>
        <w:rPr>
          <w:rFonts w:ascii="Cambria" w:hAnsi="Cambria"/>
        </w:rPr>
        <w:t xml:space="preserve">GEBE VEYA EMZİREN KADIN </w:t>
      </w:r>
      <w:r w:rsidRPr="00B9633C">
        <w:rPr>
          <w:rFonts w:ascii="Cambria" w:hAnsi="Cambria"/>
        </w:rPr>
        <w:t xml:space="preserve">ÇALIŞANLAR İLE </w:t>
      </w:r>
      <w:r>
        <w:rPr>
          <w:rFonts w:ascii="Cambria" w:hAnsi="Cambria"/>
        </w:rPr>
        <w:t xml:space="preserve">EMZİRME ODASI VE </w:t>
      </w:r>
      <w:r w:rsidRPr="00B9633C">
        <w:rPr>
          <w:rFonts w:ascii="Cambria" w:hAnsi="Cambria"/>
        </w:rPr>
        <w:t>ÇOCUK BAKIM YURTLARI</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 xml:space="preserve">6331 sayılı Kanun kapsamında gebe veya emziren kadın çalışanlar ile emzirme odası ve çocuk bakım yurtları hususlarında 16/8/2013 tarihli ve 28737 sayılı Resmi Gazete’de “Gebe veya Emziren Kadınların Çalıştırılma Şartlarıyla Emzirme Odaları ve Çocuk Bakım Yurtlarına Dair Yönetmelik” yayımlanmıştır. Buna göre kamu kurumlarında Yönetmeliğin “Uygulamada öncelik” başlıklı 5 inci maddesinde; Yönetmelik hükümlerinin uygulanırken öncelikle çalışanın tabi olduğu ilgili mevzuat hükümlerinin dikkate alınacağı; kendi özel mevzuatlarında hüküm bulunmaması halinde ise bu Yönetmelik hükümleri uygulanacağı düzenlemesine yer verilmiştir. </w:t>
      </w:r>
    </w:p>
    <w:p w:rsidR="00B9633C" w:rsidRPr="00B9633C" w:rsidRDefault="00B9633C" w:rsidP="00B9633C">
      <w:pPr>
        <w:spacing w:line="360" w:lineRule="auto"/>
        <w:rPr>
          <w:rStyle w:val="HafifBavuru"/>
          <w:rFonts w:ascii="Cambria" w:hAnsi="Cambria"/>
        </w:rPr>
      </w:pPr>
      <w:r w:rsidRPr="00B9633C">
        <w:rPr>
          <w:rStyle w:val="HafifBavuru"/>
          <w:rFonts w:ascii="Cambria" w:hAnsi="Cambria"/>
        </w:rPr>
        <w:t>Emzirme Odası ve Çocuk Bakım Yurtları açma/kurma zorunluluğu:</w:t>
      </w:r>
    </w:p>
    <w:p w:rsidR="00B9633C" w:rsidRPr="00B9633C" w:rsidRDefault="00B9633C" w:rsidP="00B9633C">
      <w:pPr>
        <w:pStyle w:val="3-NormalYaz0"/>
        <w:spacing w:line="360" w:lineRule="auto"/>
        <w:rPr>
          <w:rFonts w:ascii="Cambria" w:eastAsiaTheme="minorHAnsi" w:hAnsi="Cambria" w:cs="TimesXRoman"/>
          <w:color w:val="000000"/>
          <w:sz w:val="24"/>
          <w:szCs w:val="24"/>
        </w:rPr>
      </w:pPr>
      <w:r w:rsidRPr="00B9633C">
        <w:rPr>
          <w:rFonts w:ascii="Cambria" w:eastAsiaTheme="minorHAnsi" w:hAnsi="Cambria" w:cs="TimesXRoman"/>
          <w:color w:val="000000"/>
          <w:sz w:val="24"/>
          <w:szCs w:val="24"/>
        </w:rPr>
        <w:t xml:space="preserve">6331 sayılı Kanun kapsamındaki tüm işyerlerinde; yaşları ve medeni halleri ne olursa olsun 100-150 kadın çalışan varsa emzirme odası bulunmalıdır. Benzer şekilde kadın çalışan sayısının 150’den fazla olması durumunda 0-6 yaşındaki çocuklar için yurt kurulur.  Oda ve yurt açma yükümlülüğünün belirlenmesinde, işverenin belediye ve mücavir alan sınırları içinde bulunan tüm işyerlerindeki kadın çalışanların toplam sayısı dikkate alınır. </w:t>
      </w:r>
    </w:p>
    <w:p w:rsidR="00B9633C" w:rsidRPr="00B9633C" w:rsidRDefault="00B9633C" w:rsidP="00B9633C">
      <w:pPr>
        <w:pStyle w:val="3-NormalYaz0"/>
        <w:spacing w:line="360" w:lineRule="auto"/>
        <w:rPr>
          <w:rFonts w:ascii="Cambria" w:eastAsiaTheme="minorHAnsi" w:hAnsi="Cambria" w:cs="TimesXRoman"/>
          <w:color w:val="000000"/>
          <w:sz w:val="24"/>
          <w:szCs w:val="24"/>
        </w:rPr>
      </w:pPr>
    </w:p>
    <w:p w:rsidR="00B9633C" w:rsidRPr="00B9633C" w:rsidRDefault="00B9633C" w:rsidP="00B9633C">
      <w:pPr>
        <w:pStyle w:val="3-NormalYaz0"/>
        <w:spacing w:line="360" w:lineRule="auto"/>
        <w:rPr>
          <w:rFonts w:ascii="Cambria" w:eastAsiaTheme="minorHAnsi" w:hAnsi="Cambria" w:cs="TimesXRoman"/>
          <w:color w:val="000000"/>
          <w:sz w:val="24"/>
          <w:szCs w:val="24"/>
        </w:rPr>
      </w:pPr>
      <w:r w:rsidRPr="00B9633C">
        <w:rPr>
          <w:rFonts w:ascii="Cambria" w:eastAsiaTheme="minorHAnsi" w:hAnsi="Cambria" w:cs="TimesXRoman"/>
          <w:color w:val="000000"/>
          <w:sz w:val="24"/>
          <w:szCs w:val="24"/>
        </w:rPr>
        <w:t xml:space="preserve">Birden fazla işveren ortaklaşa oda ve yurt kurabilecekleri gibi, yurt, işyerine 250 metreden daha uzaksa işveren taşıt sağlamakla yükümlüdür. Diğer yandan oda ve yurt açma yükümlülüğünü, kamu kurumlarınca yetkilendirilmiş yurtlarla yapacakları anlaşmalarla da yerine getirebilirler. Bunun için oda ve yurt açma yükümlülüğü bulunan kurumların, bu yükümlülüklerini kamu kurumlarınca yetkilendirilmiş yurtlarla yapacakları anlaşmalarla yerine getirmeleri halinde, 3/6/2011 tarihli ve 633 sayılı Aile ve Sosyal Politikalar Bakanlığının Teşkilat ve Görevleri Hakkında Kanun Hükmünde </w:t>
      </w:r>
      <w:r w:rsidRPr="00B9633C">
        <w:rPr>
          <w:rFonts w:ascii="Cambria" w:eastAsiaTheme="minorHAnsi" w:hAnsi="Cambria" w:cs="TimesXRoman"/>
          <w:color w:val="000000"/>
          <w:sz w:val="24"/>
          <w:szCs w:val="24"/>
        </w:rPr>
        <w:lastRenderedPageBreak/>
        <w:t xml:space="preserve">Kararname hükümlerine dayanılarak hazırlanan 30/4/2015 tarihli ve 29342 sayılı Resmi Gazetede yayımlanan “Özel Kreş ve Gündüz Bakımevleri ile Özel Çocuk Kulüplerinin Kuruluş ve İşleyiş Esasları Hakkında Yönetmelik” hükümleri devreye girmektedir. </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 xml:space="preserve">Bu hususta Devlet memurlarının çocukları için açılacak olan çocuk bakım evleri ile ilgili hükümler 8/2/1987 tarihli ve 19658 sayılı Bakanlar Kurulu Kararı ile yürürlüğe konulan “Kamu Kurum ve Kuruluşlarınca Açılacak Çocuk Bakımevleri Hakkında Yönetmelik hükümleri öncelikli olarak uygulanacaktır. </w:t>
      </w:r>
    </w:p>
    <w:p w:rsidR="00B9633C" w:rsidRPr="00B9633C" w:rsidRDefault="00B9633C" w:rsidP="00B9633C">
      <w:pPr>
        <w:spacing w:line="360" w:lineRule="auto"/>
        <w:rPr>
          <w:rStyle w:val="HafifBavuru"/>
          <w:rFonts w:ascii="Cambria" w:hAnsi="Cambria"/>
        </w:rPr>
      </w:pPr>
      <w:r w:rsidRPr="00B9633C">
        <w:rPr>
          <w:rStyle w:val="HafifBavuru"/>
          <w:rFonts w:ascii="Cambria" w:hAnsi="Cambria"/>
        </w:rPr>
        <w:t>Gebe veya Emziren Kadın Çalışanlar:</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 xml:space="preserve">657 sayılı Devlet Memurları Kanunu kapsamındaki gebe ve emziren kadın çalışanlar için bu Kanunda özel hükümler bulunmaktadır. Dolayısıyla, 657 sayılı Kanun kapsamındaki çalışanlar için öncelikle bu Kanun ilgili hükümleri uygulanır, burada hüküm bulunmaması halinde ise 6331 sayılı Kanun ile “Gebe veya Emziren Kadınların Çalıştırılma Şartlarıyla Emzirme Odaları ve Çocuk Bakım Yurtlarına Dair Yönetmelik” hükümleri uygulanacağı açıktır. </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Örneğin, 657 sayılı Kanunun 101 inci maddesinin birinci fıkrası "Günün yirmi dört saatinde devamlılık gösteren hizmetlerde çalışan Devlet memurlarının çalışma saat ve şekilleri kurumlarınca düzenlenir." hükmü ile kurumların kendi iç düzenlemelerini yapabilecekleri düzenlenmiştir. Bu iç düzenlemeler Yönetmeliğin 5 inci maddesinde bahsi geçen mevzuat düzenlemesi olarak kabul edilemez. Kurumlar yapacakları iç düzenlemeyi başta 657 sayılı Kanun hükümleri olmak üzere ve bu Kanun kapsamındaki personeli de kapsayan ve bu hususları düzenleyen başka emredici mevzuat varsa bu mevzuat çerçevesinde yapacaklardır. Dolayısıyla gebe ve emziren kadın çalışanı bulunan kurumların 101 inci madde kapsamında yapacakları çalışma şekil ve saatleri düzenlemeleri öncelikle 657 sayılı Kanunda açıkça düzenlenen hükümlere aykırılık teşkil etmeyecek, bu Kanunda bulunmayan hükümler açısından ise tüm çalışanları kapsayan 6331 sayılı Kanun ile “Gebe veya Emziren Kadınların Çalıştırılma Şartlarıyla Emzirme Odaları ve Çocuk Bakım Yurtlarına Dair Yönetmelik” hükümlerine aykırı olmayacaktır.</w:t>
      </w:r>
    </w:p>
    <w:p w:rsidR="00B9633C" w:rsidRDefault="00B9633C" w:rsidP="009E6702">
      <w:pPr>
        <w:spacing w:line="360" w:lineRule="auto"/>
        <w:jc w:val="both"/>
        <w:rPr>
          <w:rFonts w:ascii="Cambria" w:hAnsi="Cambria"/>
        </w:rPr>
      </w:pPr>
    </w:p>
    <w:p w:rsidR="006A4232" w:rsidRPr="000B5B65" w:rsidRDefault="006A4232" w:rsidP="005B719E">
      <w:pPr>
        <w:pStyle w:val="KonuBal"/>
        <w:rPr>
          <w:rFonts w:ascii="Cambria" w:hAnsi="Cambria"/>
        </w:rPr>
      </w:pPr>
      <w:r w:rsidRPr="000B5B65">
        <w:rPr>
          <w:rFonts w:ascii="Cambria" w:hAnsi="Cambria"/>
        </w:rPr>
        <w:lastRenderedPageBreak/>
        <w:t xml:space="preserve">BÜTÇELENDİRME </w:t>
      </w:r>
    </w:p>
    <w:p w:rsidR="006A4232" w:rsidRPr="000B5B65" w:rsidRDefault="006A4232" w:rsidP="006A4232">
      <w:pPr>
        <w:autoSpaceDE w:val="0"/>
        <w:autoSpaceDN w:val="0"/>
        <w:adjustRightInd w:val="0"/>
        <w:spacing w:after="0" w:line="240" w:lineRule="auto"/>
        <w:jc w:val="both"/>
        <w:rPr>
          <w:rFonts w:ascii="Cambria" w:hAnsi="Cambria" w:cs="TimesXRoman"/>
          <w:color w:val="000000"/>
        </w:rPr>
      </w:pP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 xml:space="preserve">Kamu kurumlarında iş sağlığı ve güvenliği hizmetlerinin sağlanmasında temel etkileyici hususlardan biri de bütçelendirmedir. </w:t>
      </w:r>
      <w:r w:rsidR="00467E75" w:rsidRPr="00774E90">
        <w:rPr>
          <w:rFonts w:ascii="Cambria" w:hAnsi="Cambria" w:cs="TimesXRoman"/>
          <w:color w:val="000000"/>
          <w:sz w:val="24"/>
          <w:szCs w:val="24"/>
        </w:rPr>
        <w:t>İ</w:t>
      </w:r>
      <w:r w:rsidRPr="00774E90">
        <w:rPr>
          <w:rFonts w:ascii="Cambria" w:hAnsi="Cambria" w:cs="TimesXRoman"/>
          <w:color w:val="000000"/>
          <w:sz w:val="24"/>
          <w:szCs w:val="24"/>
        </w:rPr>
        <w:t>ş sağlığı ve güvenliği hizmetinin gerekliliklerinin yerine getirilmesi ve hizmetin devamlılığının sağlanması adına bütçelendirmenin planlı şekilde yapılması gerekmektedir.</w:t>
      </w:r>
    </w:p>
    <w:p w:rsidR="005B719E" w:rsidRPr="00774E90" w:rsidRDefault="005B719E" w:rsidP="008C6ADF">
      <w:pPr>
        <w:autoSpaceDE w:val="0"/>
        <w:autoSpaceDN w:val="0"/>
        <w:adjustRightInd w:val="0"/>
        <w:spacing w:after="0" w:line="360" w:lineRule="auto"/>
        <w:jc w:val="both"/>
        <w:rPr>
          <w:rFonts w:ascii="Cambria" w:hAnsi="Cambria" w:cs="TimesXRoman"/>
          <w:color w:val="000000"/>
          <w:sz w:val="24"/>
          <w:szCs w:val="24"/>
        </w:rPr>
      </w:pP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 xml:space="preserve">Bütçe hazırlıkları sırasında, iş sağlığı ve güvenliği ile ilgili ihtiyaç duyulacak kalemler titizlikle belirlenmeli, önceki yıllarda iş sağlığı ve güvenliği önlemleri için harcanan tutarlar dikkate alınarak sonraki dönemler için bu kalemde ihtiyacı sağlayacak miktarlarda belirleme yapılmalıdır. </w:t>
      </w: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 xml:space="preserve">Ayrıca hizmetin nasıl ve nerden sağlanacağı konusunda da belirleme yapılmalı ve bu kalem de bütçeye </w:t>
      </w:r>
      <w:r w:rsidR="00520590" w:rsidRPr="00774E90">
        <w:rPr>
          <w:rFonts w:ascii="Cambria" w:hAnsi="Cambria" w:cs="TimesXRoman"/>
          <w:color w:val="000000"/>
          <w:sz w:val="24"/>
          <w:szCs w:val="24"/>
        </w:rPr>
        <w:t>dâhil</w:t>
      </w:r>
      <w:r w:rsidRPr="00774E90">
        <w:rPr>
          <w:rFonts w:ascii="Cambria" w:hAnsi="Cambria" w:cs="TimesXRoman"/>
          <w:color w:val="000000"/>
          <w:sz w:val="24"/>
          <w:szCs w:val="24"/>
        </w:rPr>
        <w:t xml:space="preserve"> edilmelidir. Bütçe ile ilgili çalışan birimlerin İSG hizmetinin sunum modelinden ve yapılmış olan risk değerlendirmesi sonuçlarından ve revizyonlarından haberdar olması ve hazırlıklarda bu hususların veri olarak kullanılması oldukça önemlidir. </w:t>
      </w:r>
    </w:p>
    <w:p w:rsidR="006A4232" w:rsidRPr="000B5B65" w:rsidRDefault="005E16D0" w:rsidP="006A4232">
      <w:pPr>
        <w:autoSpaceDE w:val="0"/>
        <w:autoSpaceDN w:val="0"/>
        <w:adjustRightInd w:val="0"/>
        <w:spacing w:after="0" w:line="240" w:lineRule="auto"/>
        <w:jc w:val="both"/>
        <w:rPr>
          <w:rFonts w:ascii="Cambria" w:hAnsi="Cambria" w:cs="TimesXRoman"/>
          <w:color w:val="000000"/>
        </w:rPr>
      </w:pPr>
      <w:r w:rsidRPr="008D036D">
        <w:rPr>
          <w:rFonts w:ascii="Cambria" w:hAnsi="Cambria" w:cs="TimesXRoman"/>
          <w:noProof/>
          <w:color w:val="000000"/>
          <w:lang w:eastAsia="tr-TR"/>
        </w:rPr>
        <w:drawing>
          <wp:inline distT="0" distB="0" distL="0" distR="0">
            <wp:extent cx="5493938" cy="1232452"/>
            <wp:effectExtent l="19050" t="0" r="11512" b="0"/>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6A4232" w:rsidRPr="000B5B65" w:rsidRDefault="006A4232" w:rsidP="006A4232">
      <w:pPr>
        <w:autoSpaceDE w:val="0"/>
        <w:autoSpaceDN w:val="0"/>
        <w:adjustRightInd w:val="0"/>
        <w:spacing w:after="0" w:line="240" w:lineRule="auto"/>
        <w:jc w:val="both"/>
        <w:rPr>
          <w:rFonts w:ascii="Cambria" w:hAnsi="Cambria" w:cs="TimesXRoman"/>
          <w:color w:val="000000"/>
        </w:rPr>
      </w:pP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Bu hususlar ışığında; kamu kurum ve kuruluşları için kurum içi ve/veya bağlı kuruluşlar ile ilgili iş sağlığı ve güvenliği hizmetleri için bütçe döneminden önce,</w:t>
      </w: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p>
    <w:p w:rsidR="006A4232"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Kurum içerisinden ya da bir başka kurumdan personel görevlendirilmesi durumunda, 6331 sayılı İş Sağlığı ve Güvenliği Kanunu’nun</w:t>
      </w:r>
      <w:r w:rsidR="008C77FE">
        <w:rPr>
          <w:rFonts w:ascii="Cambria" w:hAnsi="Cambria" w:cs="TimesXRoman"/>
          <w:color w:val="000000"/>
          <w:sz w:val="24"/>
          <w:szCs w:val="24"/>
        </w:rPr>
        <w:t xml:space="preserve"> 8</w:t>
      </w:r>
      <w:r w:rsidRPr="00774E90">
        <w:rPr>
          <w:rFonts w:ascii="Cambria" w:hAnsi="Cambria" w:cs="TimesXRoman"/>
          <w:color w:val="000000"/>
          <w:sz w:val="24"/>
          <w:szCs w:val="24"/>
        </w:rPr>
        <w:t xml:space="preserve">’nci maddesinde belirtilen iş güvenliği uzmanı ve işyeri </w:t>
      </w:r>
      <w:r w:rsidR="008C77FE">
        <w:rPr>
          <w:rFonts w:ascii="Cambria" w:hAnsi="Cambria" w:cs="TimesXRoman"/>
          <w:color w:val="000000"/>
          <w:sz w:val="24"/>
          <w:szCs w:val="24"/>
        </w:rPr>
        <w:t>hekimine ödenecek olan ücretler</w:t>
      </w:r>
    </w:p>
    <w:p w:rsidR="008C77FE" w:rsidRDefault="008C77FE" w:rsidP="008C77FE">
      <w:pPr>
        <w:pStyle w:val="ListeParagraf"/>
        <w:tabs>
          <w:tab w:val="clear" w:pos="566"/>
        </w:tabs>
        <w:adjustRightInd w:val="0"/>
        <w:rPr>
          <w:rFonts w:ascii="Cambria" w:hAnsi="Cambria" w:cs="TimesXRoman"/>
          <w:color w:val="000000"/>
          <w:sz w:val="24"/>
          <w:szCs w:val="24"/>
        </w:rPr>
      </w:pPr>
    </w:p>
    <w:p w:rsidR="009E6702" w:rsidRDefault="009E6702" w:rsidP="009E6702">
      <w:pPr>
        <w:pStyle w:val="ListeParagraf"/>
        <w:tabs>
          <w:tab w:val="clear" w:pos="566"/>
        </w:tabs>
        <w:adjustRightInd w:val="0"/>
        <w:rPr>
          <w:rFonts w:ascii="Cambria" w:hAnsi="Cambria" w:cs="TimesXRoman"/>
          <w:color w:val="000000"/>
          <w:sz w:val="24"/>
          <w:szCs w:val="24"/>
        </w:rPr>
      </w:pPr>
    </w:p>
    <w:p w:rsidR="009E6702" w:rsidRPr="009E6702" w:rsidRDefault="009E6702" w:rsidP="009E6702">
      <w:pPr>
        <w:pStyle w:val="ListeParagraf"/>
        <w:tabs>
          <w:tab w:val="clear" w:pos="566"/>
        </w:tabs>
        <w:adjustRightInd w:val="0"/>
        <w:rPr>
          <w:rFonts w:ascii="Cambria" w:hAnsi="Cambria" w:cs="TimesXRoman"/>
          <w:color w:val="000000"/>
          <w:sz w:val="24"/>
          <w:szCs w:val="24"/>
        </w:rPr>
      </w:pPr>
    </w:p>
    <w:p w:rsidR="008C77FE" w:rsidRDefault="008C77FE" w:rsidP="008C77FE">
      <w:pPr>
        <w:pStyle w:val="ListeParagraf"/>
        <w:tabs>
          <w:tab w:val="clear" w:pos="566"/>
        </w:tabs>
        <w:adjustRightInd w:val="0"/>
        <w:rPr>
          <w:rFonts w:ascii="Cambria" w:hAnsi="Cambria" w:cs="TimesXRoman"/>
          <w:color w:val="000000"/>
          <w:sz w:val="24"/>
          <w:szCs w:val="24"/>
        </w:rPr>
      </w:pPr>
    </w:p>
    <w:p w:rsidR="008C77FE" w:rsidRPr="008C77FE" w:rsidRDefault="008C77FE" w:rsidP="009E6702">
      <w:pPr>
        <w:pBdr>
          <w:left w:val="single" w:sz="12" w:space="10" w:color="84B3DF" w:themeColor="accent1" w:themeTint="BF"/>
        </w:pBdr>
        <w:jc w:val="both"/>
        <w:rPr>
          <w:i/>
          <w:iCs/>
          <w:color w:val="5B9BD5" w:themeColor="accent1"/>
        </w:rPr>
      </w:pPr>
      <w:r w:rsidRPr="008C77FE">
        <w:rPr>
          <w:i/>
          <w:iCs/>
          <w:color w:val="5B9BD5" w:themeColor="accent1"/>
        </w:rPr>
        <w:lastRenderedPageBreak/>
        <w:t>Kamu kurum ve kuruluşlarında ilgili mevzuata göre çalıştırılan işyeri hekimi veya iş güvenliği uzmanı olma niteliğini haiz personel, gerekli belgeye sahip olmaları şartıyla asli görevlerinin yanında, belirlenen çalışma süresine riayet ederek çalışmakta oldukları kurumda veya ilgili personelin muvafakati ve üst yöneticinin onayı ile diğer kamu kurum ve kuruluşlarında görevlendirilebilir. Bu şekilde görevlendirilecek personele, görev yaptığı her saat için (200) gösterge rakamının memur aylık katsayısı ile çarpımı tutarında ilave ödeme, hizmet alan kurum tarafından yapılır. Bu ödemeden damga vergisi hariç herhangi bir kesinti yapılmaz. Bu durumdaki görevlendirmeye ilişkin ilave ödemelerde, günlük mesai saatlerine bağlı kalmak kaydıyla, aylık toplam seksen saatten fazla olan görevlendirmeler dikkate alınmaz.</w:t>
      </w: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Acil durum planlarının hazırlanması için yapılacak çalışmalar,</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 xml:space="preserve">Yangınla mücadele ve ilk yardım eğitimleri ve bu konularla ilgili saha içi uygulamalar, </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İşyerinde yapılacak kontrol ve ölçümler,</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Risk değerlendirmesi ile ilgili teknik araştırma ve bu değerlendirme sonrasında uygulanacak düzenleyici faaliyetler,</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 xml:space="preserve">Kişisel koruyucu donanım temini, </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 xml:space="preserve">Çalışanların periyodik muayeneleri ve meslek hastalıklarının tespiti ve önlenmesi için alınacak tedbirler, </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Çalışanların bilgilendir</w:t>
      </w:r>
      <w:r w:rsidR="00467E75" w:rsidRPr="00774E90">
        <w:rPr>
          <w:rFonts w:ascii="Cambria" w:hAnsi="Cambria" w:cs="TimesXRoman"/>
          <w:color w:val="000000"/>
          <w:sz w:val="24"/>
          <w:szCs w:val="24"/>
        </w:rPr>
        <w:t>il</w:t>
      </w:r>
      <w:r w:rsidRPr="00774E90">
        <w:rPr>
          <w:rFonts w:ascii="Cambria" w:hAnsi="Cambria" w:cs="TimesXRoman"/>
          <w:color w:val="000000"/>
          <w:sz w:val="24"/>
          <w:szCs w:val="24"/>
        </w:rPr>
        <w:t xml:space="preserve">mesi ve eğitimleri, </w:t>
      </w:r>
    </w:p>
    <w:p w:rsidR="006A4232" w:rsidRPr="00774E90" w:rsidRDefault="006A4232" w:rsidP="008C6ADF">
      <w:pPr>
        <w:pStyle w:val="ListeParagraf"/>
        <w:rPr>
          <w:rFonts w:ascii="Cambria" w:hAnsi="Cambria" w:cs="TimesXRoman"/>
          <w:color w:val="000000"/>
          <w:sz w:val="24"/>
          <w:szCs w:val="24"/>
        </w:rPr>
      </w:pPr>
    </w:p>
    <w:p w:rsidR="009E6702" w:rsidRDefault="006A4232" w:rsidP="009E6702">
      <w:pPr>
        <w:pStyle w:val="ListeParagraf"/>
        <w:numPr>
          <w:ilvl w:val="0"/>
          <w:numId w:val="32"/>
        </w:numPr>
        <w:tabs>
          <w:tab w:val="clear" w:pos="566"/>
        </w:tabs>
        <w:adjustRightInd w:val="0"/>
        <w:rPr>
          <w:rFonts w:ascii="Cambria" w:hAnsi="Cambria" w:cs="TimesXRoman"/>
          <w:sz w:val="24"/>
          <w:szCs w:val="24"/>
        </w:rPr>
      </w:pPr>
      <w:r w:rsidRPr="00774E90">
        <w:rPr>
          <w:rFonts w:ascii="Cambria" w:hAnsi="Cambria" w:cs="TimesXRoman"/>
          <w:sz w:val="24"/>
          <w:szCs w:val="24"/>
        </w:rPr>
        <w:t>Güvenlik raporu veya büyük kaza önleme politika belgesinin düzenlenmesi gibi yapılacak çalışmalar</w:t>
      </w:r>
      <w:r w:rsidR="00DB57C0" w:rsidRPr="00774E90">
        <w:rPr>
          <w:rFonts w:ascii="Cambria" w:hAnsi="Cambria" w:cs="TimesXRoman"/>
          <w:sz w:val="24"/>
          <w:szCs w:val="24"/>
        </w:rPr>
        <w:t xml:space="preserve"> ile ilgili giderleri</w:t>
      </w:r>
      <w:r w:rsidR="009E6702">
        <w:rPr>
          <w:rFonts w:ascii="Cambria" w:hAnsi="Cambria" w:cs="TimesXRoman"/>
          <w:sz w:val="24"/>
          <w:szCs w:val="24"/>
        </w:rPr>
        <w:t>,</w:t>
      </w:r>
    </w:p>
    <w:p w:rsidR="009E6702" w:rsidRPr="009E6702" w:rsidRDefault="009E6702" w:rsidP="009E6702">
      <w:pPr>
        <w:pStyle w:val="ListeParagraf"/>
        <w:rPr>
          <w:rFonts w:ascii="Cambria" w:hAnsi="Cambria" w:cs="TimesXRoman"/>
          <w:sz w:val="24"/>
          <w:szCs w:val="24"/>
        </w:rPr>
      </w:pPr>
    </w:p>
    <w:p w:rsidR="006A4232" w:rsidRPr="009E6702" w:rsidRDefault="00DB57C0" w:rsidP="009E6702">
      <w:pPr>
        <w:adjustRightInd w:val="0"/>
        <w:jc w:val="both"/>
        <w:rPr>
          <w:rFonts w:ascii="Cambria" w:hAnsi="Cambria" w:cs="TimesXRoman"/>
          <w:sz w:val="24"/>
          <w:szCs w:val="24"/>
        </w:rPr>
      </w:pPr>
      <w:r w:rsidRPr="009E6702">
        <w:rPr>
          <w:rFonts w:ascii="Cambria" w:hAnsi="Cambria" w:cs="TimesXRoman"/>
          <w:sz w:val="24"/>
          <w:szCs w:val="24"/>
        </w:rPr>
        <w:t xml:space="preserve">kapsayan </w:t>
      </w:r>
      <w:r w:rsidR="006A4232" w:rsidRPr="009E6702">
        <w:rPr>
          <w:rFonts w:ascii="Cambria" w:hAnsi="Cambria" w:cs="TimesXRoman"/>
          <w:sz w:val="24"/>
          <w:szCs w:val="24"/>
        </w:rPr>
        <w:t>İş Sa</w:t>
      </w:r>
      <w:r w:rsidRPr="009E6702">
        <w:rPr>
          <w:rFonts w:ascii="Cambria" w:hAnsi="Cambria" w:cs="TimesXRoman"/>
          <w:sz w:val="24"/>
          <w:szCs w:val="24"/>
        </w:rPr>
        <w:t>ğlığı ve Güvenliği Bütçe Raporu’</w:t>
      </w:r>
      <w:r w:rsidR="006A4232" w:rsidRPr="009E6702">
        <w:rPr>
          <w:rFonts w:ascii="Cambria" w:hAnsi="Cambria" w:cs="TimesXRoman"/>
          <w:sz w:val="24"/>
          <w:szCs w:val="24"/>
        </w:rPr>
        <w:t xml:space="preserve">nun hazırlanması faydalı olacaktır. Bu rapor, varsa İş Sağlığı ve Güvenliği Kurulu’na yoksa işveren ya da işveren vekiline sunulmalı ve onay doğrultusunda bütçe kalemlerinin belirlenmesinde temel verilerden biri olarak kullanılmalıdır.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lastRenderedPageBreak/>
        <w:t xml:space="preserve">Ayrıca bir önceki dönemlerde yapılan iş sağlığı ve güvenliği çalışmaları ve bu çalışmalar için yapılan harcamalar da dikkate alınmalı ve ileriye yönelik planlamalar yapılmalıdır.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6A4232"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Bütçe hazırlanırken; iş sağlığı ve güvenliği hizmetlerinin ne şekilde temin edileceği ve hizmet sunum modeli de ele alınmalıdır. </w:t>
      </w:r>
    </w:p>
    <w:p w:rsidR="00A53454" w:rsidRDefault="00A53454" w:rsidP="008C6ADF">
      <w:pPr>
        <w:autoSpaceDE w:val="0"/>
        <w:autoSpaceDN w:val="0"/>
        <w:adjustRightInd w:val="0"/>
        <w:spacing w:after="0" w:line="360" w:lineRule="auto"/>
        <w:jc w:val="both"/>
        <w:rPr>
          <w:rFonts w:ascii="Cambria" w:hAnsi="Cambria" w:cs="TimesXRoman"/>
          <w:sz w:val="24"/>
          <w:szCs w:val="24"/>
        </w:rPr>
      </w:pPr>
    </w:p>
    <w:p w:rsidR="00A53454" w:rsidRPr="00A53454" w:rsidRDefault="00A53454" w:rsidP="00A53454">
      <w:pPr>
        <w:pBdr>
          <w:left w:val="single" w:sz="12" w:space="10" w:color="84B3DF" w:themeColor="accent1" w:themeTint="BF"/>
        </w:pBdr>
        <w:jc w:val="both"/>
        <w:rPr>
          <w:i/>
          <w:iCs/>
          <w:color w:val="5B9BD5" w:themeColor="accent1"/>
        </w:rPr>
      </w:pPr>
      <w:r w:rsidRPr="00A53454">
        <w:rPr>
          <w:i/>
          <w:iCs/>
          <w:color w:val="5B9BD5" w:themeColor="accent1"/>
        </w:rPr>
        <w:t>6331 sayılı İş Sağlığı ve Güvenliği Kanunu kapsamında kamu sektörüne ait işyerlerine uygulanacak idari para cezaları bu Kanunun 26ncı maddesinde düzenlenmiştir.</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5B719E" w:rsidRPr="000B5B65" w:rsidRDefault="006A4232" w:rsidP="008C6ADF">
      <w:pPr>
        <w:spacing w:line="360" w:lineRule="auto"/>
        <w:rPr>
          <w:rStyle w:val="HafifBavuru"/>
          <w:rFonts w:ascii="Cambria" w:hAnsi="Cambria"/>
        </w:rPr>
      </w:pPr>
      <w:r w:rsidRPr="000B5B65">
        <w:rPr>
          <w:rStyle w:val="HafifBavuru"/>
          <w:rFonts w:ascii="Cambria" w:hAnsi="Cambria"/>
        </w:rPr>
        <w:t xml:space="preserve">İhale ile İş Sağlığı ve Güvenliği Hizmetlerinin Temini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Hizmetin harici iş sağlığı ve güvenliği hizmeti sağlayıcılarından ihale edilerek temin edilmek istenmesi durumunda, İş Sağlığı ve Güvenliği Kanunu’nun ilgili hususlar</w:t>
      </w:r>
      <w:r w:rsidR="00467E75" w:rsidRPr="00774E90">
        <w:rPr>
          <w:rFonts w:ascii="Cambria" w:hAnsi="Cambria" w:cs="TimesXRoman"/>
          <w:sz w:val="24"/>
          <w:szCs w:val="24"/>
        </w:rPr>
        <w:t>ı</w:t>
      </w:r>
      <w:r w:rsidRPr="00774E90">
        <w:rPr>
          <w:rFonts w:ascii="Cambria" w:hAnsi="Cambria" w:cs="TimesXRoman"/>
          <w:sz w:val="24"/>
          <w:szCs w:val="24"/>
        </w:rPr>
        <w:t xml:space="preserve"> dikkate alınarak rapor hazırlanmalı ve ihale dokümanları bu rapor doğrultusunda düzenlenmelidir. Ayrıca Kanunun altıncı maddesinin ikinci fıkrasında yer alan Kamu İhale Kanunu kapsamındaki kamu kurum ve kuruluşlarının; iş sağlığı ve güvenliği hizmetlerini, Sağlık Bakanlığına ait döner sermayeli kuruluşlardan doğrudan alabileceği hususu da alternatifler arasında değerlendirilmelidir.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Alınacak hizmet ya da hizmetlerin 4735 s</w:t>
      </w:r>
      <w:r w:rsidR="008D0556" w:rsidRPr="00774E90">
        <w:rPr>
          <w:rFonts w:ascii="Cambria" w:hAnsi="Cambria" w:cs="TimesXRoman"/>
          <w:sz w:val="24"/>
          <w:szCs w:val="24"/>
        </w:rPr>
        <w:t>ayılı Kamu İhale Kanunu’nun 22’ inci m</w:t>
      </w:r>
      <w:r w:rsidRPr="00774E90">
        <w:rPr>
          <w:rFonts w:ascii="Cambria" w:hAnsi="Cambria" w:cs="TimesXRoman"/>
          <w:sz w:val="24"/>
          <w:szCs w:val="24"/>
        </w:rPr>
        <w:t xml:space="preserve">addesinde belirtilen doğrudan temin sınırları ve yine aynı </w:t>
      </w:r>
      <w:r w:rsidR="008B4D26" w:rsidRPr="00774E90">
        <w:rPr>
          <w:rFonts w:ascii="Cambria" w:hAnsi="Cambria" w:cs="TimesXRoman"/>
          <w:sz w:val="24"/>
          <w:szCs w:val="24"/>
        </w:rPr>
        <w:t>K</w:t>
      </w:r>
      <w:r w:rsidRPr="00774E90">
        <w:rPr>
          <w:rFonts w:ascii="Cambria" w:hAnsi="Cambria" w:cs="TimesXRoman"/>
          <w:sz w:val="24"/>
          <w:szCs w:val="24"/>
        </w:rPr>
        <w:t>anun</w:t>
      </w:r>
      <w:r w:rsidR="008B4D26" w:rsidRPr="00774E90">
        <w:rPr>
          <w:rFonts w:ascii="Cambria" w:hAnsi="Cambria" w:cs="TimesXRoman"/>
          <w:sz w:val="24"/>
          <w:szCs w:val="24"/>
        </w:rPr>
        <w:t>’</w:t>
      </w:r>
      <w:r w:rsidR="008D0556" w:rsidRPr="00774E90">
        <w:rPr>
          <w:rFonts w:ascii="Cambria" w:hAnsi="Cambria" w:cs="TimesXRoman"/>
          <w:sz w:val="24"/>
          <w:szCs w:val="24"/>
        </w:rPr>
        <w:t xml:space="preserve">un 21’inci </w:t>
      </w:r>
      <w:r w:rsidRPr="00774E90">
        <w:rPr>
          <w:rFonts w:ascii="Cambria" w:hAnsi="Cambria" w:cs="TimesXRoman"/>
          <w:sz w:val="24"/>
          <w:szCs w:val="24"/>
        </w:rPr>
        <w:t xml:space="preserve">maddesinin b,c ve f bentlerinde belirtilen ihale yapılmaksızın pazarlık usulü temin sınırları içerisinde kalıp kalmaması durumunun saptanması da etkinlik açısından gerekmektedir. Doğrudan veya pazarlık usulü hizmet alımı şartları içerisinde kalmayan ihalelerin iş ve işlemlerinde, Kamu ihale Kanunu’nda belirtilen ihale ilan, itiraz ve sözleşme imzalama süreleri ile mevcut risk değerlendirmeleri sonucunda alınması gereken tedbirlerin öncelik durumları dikkate alınmalıdır. İş sağlığı ve güvenliği ile ilgili bazı hususların acil düzenleme gerektirecek yapıda olabileceği de göz önünde bulundurulmalı ve düzenlemeler bu yönde de uygulanabilir olmalıdır. </w:t>
      </w:r>
    </w:p>
    <w:p w:rsidR="006A4232" w:rsidRDefault="006A4232" w:rsidP="008C6ADF">
      <w:pPr>
        <w:autoSpaceDE w:val="0"/>
        <w:autoSpaceDN w:val="0"/>
        <w:adjustRightInd w:val="0"/>
        <w:spacing w:after="0" w:line="360" w:lineRule="auto"/>
        <w:jc w:val="both"/>
        <w:rPr>
          <w:rFonts w:ascii="Cambria" w:hAnsi="Cambria" w:cs="TimesXRoman"/>
          <w:sz w:val="24"/>
          <w:szCs w:val="24"/>
        </w:rPr>
      </w:pPr>
    </w:p>
    <w:p w:rsidR="00DB2919" w:rsidRDefault="00DB2919" w:rsidP="008C6ADF">
      <w:pPr>
        <w:autoSpaceDE w:val="0"/>
        <w:autoSpaceDN w:val="0"/>
        <w:adjustRightInd w:val="0"/>
        <w:spacing w:after="0" w:line="360" w:lineRule="auto"/>
        <w:jc w:val="both"/>
        <w:rPr>
          <w:rFonts w:ascii="Cambria" w:hAnsi="Cambria" w:cs="TimesXRoman"/>
          <w:sz w:val="24"/>
          <w:szCs w:val="24"/>
        </w:rPr>
      </w:pPr>
    </w:p>
    <w:p w:rsidR="00DB2919" w:rsidRDefault="00DB2919" w:rsidP="008C6ADF">
      <w:pPr>
        <w:autoSpaceDE w:val="0"/>
        <w:autoSpaceDN w:val="0"/>
        <w:adjustRightInd w:val="0"/>
        <w:spacing w:after="0" w:line="360" w:lineRule="auto"/>
        <w:jc w:val="both"/>
        <w:rPr>
          <w:rFonts w:ascii="Cambria" w:hAnsi="Cambria" w:cs="TimesXRoman"/>
          <w:sz w:val="24"/>
          <w:szCs w:val="24"/>
        </w:rPr>
      </w:pPr>
    </w:p>
    <w:p w:rsidR="00DB2919" w:rsidRDefault="00DB2919" w:rsidP="008C6ADF">
      <w:pPr>
        <w:autoSpaceDE w:val="0"/>
        <w:autoSpaceDN w:val="0"/>
        <w:adjustRightInd w:val="0"/>
        <w:spacing w:after="0" w:line="360" w:lineRule="auto"/>
        <w:jc w:val="both"/>
        <w:rPr>
          <w:rFonts w:ascii="Cambria" w:hAnsi="Cambria" w:cs="TimesXRoman"/>
          <w:sz w:val="24"/>
          <w:szCs w:val="24"/>
        </w:rPr>
      </w:pPr>
    </w:p>
    <w:p w:rsidR="00DB2919" w:rsidRPr="00774E90" w:rsidRDefault="00DB2919" w:rsidP="008C6ADF">
      <w:pPr>
        <w:autoSpaceDE w:val="0"/>
        <w:autoSpaceDN w:val="0"/>
        <w:adjustRightInd w:val="0"/>
        <w:spacing w:after="0" w:line="360" w:lineRule="auto"/>
        <w:jc w:val="both"/>
        <w:rPr>
          <w:rFonts w:ascii="Cambria" w:hAnsi="Cambria" w:cs="TimesXRoman"/>
          <w:sz w:val="24"/>
          <w:szCs w:val="24"/>
        </w:rPr>
      </w:pPr>
    </w:p>
    <w:p w:rsidR="006A4232" w:rsidRPr="00774E90" w:rsidRDefault="006A4232" w:rsidP="00774E90">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lastRenderedPageBreak/>
        <w:t xml:space="preserve">Ayrıca yapılacak çalışmalarda; </w:t>
      </w:r>
    </w:p>
    <w:p w:rsidR="006A4232" w:rsidRPr="00774E90" w:rsidRDefault="006A4232" w:rsidP="00774E90">
      <w:pPr>
        <w:autoSpaceDE w:val="0"/>
        <w:autoSpaceDN w:val="0"/>
        <w:adjustRightInd w:val="0"/>
        <w:spacing w:after="0" w:line="360" w:lineRule="auto"/>
        <w:jc w:val="both"/>
        <w:rPr>
          <w:rFonts w:ascii="Cambria" w:hAnsi="Cambria"/>
          <w:snapToGrid w:val="0"/>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İdari şartnamede yer alması zorunlu hususlardan biri olan isteklilerde aranılan şartlar, belgeler ve yeterlik kriterleri içerisinde, hizmet sağlayıcının merkez ve şubelerinin yetki belgeleri bulunmalıdır. Bununla birlikte; İş Sağlığı ve Güvenliği Hizmetleri Yönetmeliği’nin 21</w:t>
      </w:r>
      <w:r w:rsidR="008D0556" w:rsidRPr="00774E90">
        <w:rPr>
          <w:rFonts w:ascii="Cambria" w:hAnsi="Cambria" w:cs="TimesXRoman"/>
          <w:sz w:val="24"/>
          <w:szCs w:val="24"/>
        </w:rPr>
        <w:t>’</w:t>
      </w:r>
      <w:r w:rsidR="009F3930" w:rsidRPr="00774E90">
        <w:rPr>
          <w:rFonts w:ascii="Cambria" w:hAnsi="Cambria" w:cs="TimesXRoman"/>
          <w:sz w:val="24"/>
          <w:szCs w:val="24"/>
        </w:rPr>
        <w:t>inci</w:t>
      </w:r>
      <w:r w:rsidRPr="00774E90">
        <w:rPr>
          <w:rFonts w:ascii="Cambria" w:hAnsi="Cambria" w:cs="TimesXRoman"/>
          <w:sz w:val="24"/>
          <w:szCs w:val="24"/>
        </w:rPr>
        <w:t xml:space="preserve"> ve 22</w:t>
      </w:r>
      <w:r w:rsidR="008D0556" w:rsidRPr="00774E90">
        <w:rPr>
          <w:rFonts w:ascii="Cambria" w:hAnsi="Cambria" w:cs="TimesXRoman"/>
          <w:sz w:val="24"/>
          <w:szCs w:val="24"/>
        </w:rPr>
        <w:t>’</w:t>
      </w:r>
      <w:r w:rsidRPr="00774E90">
        <w:rPr>
          <w:rFonts w:ascii="Cambria" w:hAnsi="Cambria" w:cs="TimesXRoman"/>
          <w:sz w:val="24"/>
          <w:szCs w:val="24"/>
        </w:rPr>
        <w:t xml:space="preserve">nci maddelerine göre hizmet sağlayıcının merkez ve şubelerinin yetki belgelerinin geçerliliği ile işin yürütümünde çalışacak olan personelin belgelerinin geçerlilik durumları ve hizmet sunucusundaki çalışma durumları sorgulanmalıdır. </w:t>
      </w:r>
    </w:p>
    <w:p w:rsidR="006A4232" w:rsidRPr="00774E90" w:rsidRDefault="006A4232" w:rsidP="00774E90">
      <w:pPr>
        <w:autoSpaceDE w:val="0"/>
        <w:autoSpaceDN w:val="0"/>
        <w:adjustRightInd w:val="0"/>
        <w:spacing w:after="0" w:line="360" w:lineRule="auto"/>
        <w:jc w:val="both"/>
        <w:rPr>
          <w:rFonts w:ascii="Cambria" w:hAnsi="Cambria" w:cs="TimesXRoman"/>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Birden fazla ili kapsayan hizmet alımı ihalelerinde Kamu İhale Kanunu’nun 14</w:t>
      </w:r>
      <w:r w:rsidR="008D0556" w:rsidRPr="00774E90">
        <w:rPr>
          <w:rFonts w:ascii="Cambria" w:hAnsi="Cambria" w:cs="TimesXRoman"/>
          <w:sz w:val="24"/>
          <w:szCs w:val="24"/>
        </w:rPr>
        <w:t>’</w:t>
      </w:r>
      <w:r w:rsidR="009F3930" w:rsidRPr="00774E90">
        <w:rPr>
          <w:rFonts w:ascii="Cambria" w:hAnsi="Cambria" w:cs="TimesXRoman"/>
          <w:sz w:val="24"/>
          <w:szCs w:val="24"/>
        </w:rPr>
        <w:t>ü</w:t>
      </w:r>
      <w:r w:rsidRPr="00774E90">
        <w:rPr>
          <w:rFonts w:ascii="Cambria" w:hAnsi="Cambria" w:cs="TimesXRoman"/>
          <w:sz w:val="24"/>
          <w:szCs w:val="24"/>
        </w:rPr>
        <w:t>ncü maddesinde belirtilen hususlar dâhilinde, harici hizmet sağlayıcıların İş Sağlığı ve Güvenliği Hizmetleri Yönetmeliği’nin 12</w:t>
      </w:r>
      <w:r w:rsidR="008D0556" w:rsidRPr="00774E90">
        <w:rPr>
          <w:rFonts w:ascii="Cambria" w:hAnsi="Cambria" w:cs="TimesXRoman"/>
          <w:sz w:val="24"/>
          <w:szCs w:val="24"/>
        </w:rPr>
        <w:t>’</w:t>
      </w:r>
      <w:r w:rsidRPr="00774E90">
        <w:rPr>
          <w:rFonts w:ascii="Cambria" w:hAnsi="Cambria" w:cs="TimesXRoman"/>
          <w:sz w:val="24"/>
          <w:szCs w:val="24"/>
        </w:rPr>
        <w:t xml:space="preserve">nci maddesin beşinci bendine göre o illerde faaliyet gösterip gösteremeyeceğine dikkat edilmelidir. </w:t>
      </w:r>
    </w:p>
    <w:p w:rsidR="006A4232" w:rsidRPr="00774E90" w:rsidRDefault="006A4232" w:rsidP="00774E90">
      <w:pPr>
        <w:autoSpaceDE w:val="0"/>
        <w:autoSpaceDN w:val="0"/>
        <w:adjustRightInd w:val="0"/>
        <w:spacing w:after="0" w:line="360" w:lineRule="auto"/>
        <w:jc w:val="both"/>
        <w:rPr>
          <w:rFonts w:ascii="Cambria" w:hAnsi="Cambria" w:cs="TimesXRoman"/>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Kamu İhale Kanunu’nun 15</w:t>
      </w:r>
      <w:r w:rsidR="008D0556" w:rsidRPr="00774E90">
        <w:rPr>
          <w:rFonts w:ascii="Cambria" w:hAnsi="Cambria" w:cs="TimesXRoman"/>
          <w:sz w:val="24"/>
          <w:szCs w:val="24"/>
        </w:rPr>
        <w:t>’</w:t>
      </w:r>
      <w:r w:rsidR="009F3930" w:rsidRPr="00774E90">
        <w:rPr>
          <w:rFonts w:ascii="Cambria" w:hAnsi="Cambria" w:cs="TimesXRoman"/>
          <w:sz w:val="24"/>
          <w:szCs w:val="24"/>
        </w:rPr>
        <w:t>i</w:t>
      </w:r>
      <w:r w:rsidRPr="00774E90">
        <w:rPr>
          <w:rFonts w:ascii="Cambria" w:hAnsi="Cambria" w:cs="TimesXRoman"/>
          <w:sz w:val="24"/>
          <w:szCs w:val="24"/>
        </w:rPr>
        <w:t>nci maddesinde belirtilen alt yükleniciler ile ilgili hususların, İş Sağlığı ve Güvenliği Hizmetleri Y</w:t>
      </w:r>
      <w:r w:rsidR="008D0556" w:rsidRPr="00774E90">
        <w:rPr>
          <w:rFonts w:ascii="Cambria" w:hAnsi="Cambria" w:cs="TimesXRoman"/>
          <w:sz w:val="24"/>
          <w:szCs w:val="24"/>
        </w:rPr>
        <w:t>önetmeliği’nin 13’</w:t>
      </w:r>
      <w:r w:rsidRPr="00774E90">
        <w:rPr>
          <w:rFonts w:ascii="Cambria" w:hAnsi="Cambria" w:cs="TimesXRoman"/>
          <w:sz w:val="24"/>
          <w:szCs w:val="24"/>
        </w:rPr>
        <w:t xml:space="preserve">üncü maddesinin dördüncü bendine göre iş sağlığı ve güvenliği hizmetlerinin tamamını ya da başka bir kişi ya da kuruma devredilmesinin mümkün olamamasından dolayı geçerliliğinin olmadığına dikkat edilmelidir. </w:t>
      </w:r>
    </w:p>
    <w:p w:rsidR="006A4232" w:rsidRPr="00774E90" w:rsidRDefault="006A4232" w:rsidP="00774E90">
      <w:pPr>
        <w:pStyle w:val="ListeParagraf"/>
        <w:rPr>
          <w:rFonts w:ascii="Cambria" w:hAnsi="Cambria" w:cs="TimesXRoman"/>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Mevcut risk değerlendirmelerinde alınması gereken tedbirlerin aciliyet durumu göz önüne alınarak,  Kamu İhale Kanunu’nun 21</w:t>
      </w:r>
      <w:r w:rsidR="008D0556" w:rsidRPr="00774E90">
        <w:rPr>
          <w:rFonts w:ascii="Cambria" w:hAnsi="Cambria" w:cs="TimesXRoman"/>
          <w:sz w:val="24"/>
          <w:szCs w:val="24"/>
        </w:rPr>
        <w:t>’</w:t>
      </w:r>
      <w:r w:rsidRPr="00774E90">
        <w:rPr>
          <w:rFonts w:ascii="Cambria" w:hAnsi="Cambria" w:cs="TimesXRoman"/>
          <w:sz w:val="24"/>
          <w:szCs w:val="24"/>
        </w:rPr>
        <w:t xml:space="preserve">inci maddesinin b bendinde yer alan “Doğal afetler, salgın hastalıklar, can veya mal kaybı tehlikesi gibi ani ve beklenmeyen veya idare tarafından önceden öngörülemeyen olayların ortaya çıkması üzerine ihalenin ivedi olarak yapılmasının zorunlu olması” hükmünün kullanılması idarenin onayı alınarak sağlanmalıdır. </w:t>
      </w:r>
    </w:p>
    <w:p w:rsidR="006A4232" w:rsidRPr="000B5B65" w:rsidRDefault="006A4232" w:rsidP="00774E90">
      <w:pPr>
        <w:autoSpaceDE w:val="0"/>
        <w:autoSpaceDN w:val="0"/>
        <w:adjustRightInd w:val="0"/>
        <w:spacing w:after="0" w:line="360" w:lineRule="auto"/>
        <w:jc w:val="both"/>
        <w:rPr>
          <w:rFonts w:ascii="Cambria" w:hAnsi="Cambria" w:cs="TimesXRoman"/>
        </w:rPr>
      </w:pPr>
    </w:p>
    <w:p w:rsidR="006A4232" w:rsidRPr="00DB2919" w:rsidRDefault="006A4232" w:rsidP="00DB2919">
      <w:pPr>
        <w:spacing w:line="360" w:lineRule="auto"/>
        <w:rPr>
          <w:rFonts w:ascii="Cambria" w:hAnsi="Cambria"/>
          <w:smallCaps/>
          <w:color w:val="ED7D31" w:themeColor="accent2"/>
          <w:u w:val="single"/>
        </w:rPr>
      </w:pPr>
      <w:r w:rsidRPr="000B5B65">
        <w:rPr>
          <w:rStyle w:val="HafifBavuru"/>
          <w:rFonts w:ascii="Cambria" w:hAnsi="Cambria"/>
        </w:rPr>
        <w:t>Kamu Kurum ve Kuruluşlarının İhale Edeceği İşlerde İş Sağlığı Ve Güvenliği Yükümlülükle</w:t>
      </w:r>
      <w:r w:rsidR="00DB2919">
        <w:rPr>
          <w:rStyle w:val="HafifBavuru"/>
          <w:rFonts w:ascii="Cambria" w:hAnsi="Cambria"/>
        </w:rPr>
        <w:t>ri</w:t>
      </w:r>
    </w:p>
    <w:p w:rsidR="006A4232" w:rsidRPr="00DB2919" w:rsidRDefault="006A4232" w:rsidP="00DB2919">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Kamu kurum ve </w:t>
      </w:r>
      <w:r w:rsidRPr="00774E90">
        <w:rPr>
          <w:rFonts w:ascii="Cambria" w:hAnsi="Cambria" w:cs="TimesXRoman"/>
          <w:color w:val="000000"/>
          <w:sz w:val="24"/>
          <w:szCs w:val="24"/>
        </w:rPr>
        <w:t>kuruluşunun yıl içerisinde ihale edeceği her türlü işte de bu rapor her iş için ayrı ayrı tutulmalı ve 4735 sayılı Kamu İhale Sözleşmeleri Kanunu’nun yedinci maddesindeki sözleşme maddelerinde zorunlu tutulan iş sağlığı ve güvenliğine ilişkin yükümlülükler maddesi içerisinde sözleşmelere eklenmelidir.</w:t>
      </w:r>
    </w:p>
    <w:sectPr w:rsidR="006A4232" w:rsidRPr="00DB2919" w:rsidSect="00231A7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277" w:rsidRDefault="00003277" w:rsidP="00463E2C">
      <w:pPr>
        <w:spacing w:after="0" w:line="240" w:lineRule="auto"/>
      </w:pPr>
      <w:r>
        <w:separator/>
      </w:r>
    </w:p>
  </w:endnote>
  <w:endnote w:type="continuationSeparator" w:id="1">
    <w:p w:rsidR="00003277" w:rsidRDefault="00003277" w:rsidP="00463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Narrow">
    <w:altName w:val="MS Mincho"/>
    <w:panose1 w:val="00000000000000000000"/>
    <w:charset w:val="80"/>
    <w:family w:val="auto"/>
    <w:notTrueType/>
    <w:pitch w:val="default"/>
    <w:sig w:usb0="00000001" w:usb1="08070000" w:usb2="00000010" w:usb3="00000000" w:csb0="00020000" w:csb1="00000000"/>
  </w:font>
  <w:font w:name="MyriadPro-Regular">
    <w:panose1 w:val="00000000000000000000"/>
    <w:charset w:val="A2"/>
    <w:family w:val="auto"/>
    <w:notTrueType/>
    <w:pitch w:val="default"/>
    <w:sig w:usb0="00000005" w:usb1="00000000" w:usb2="00000000" w:usb3="00000000" w:csb0="00000010" w:csb1="00000000"/>
  </w:font>
  <w:font w:name="TimesXRoman">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40" w:rsidRDefault="0094644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40" w:rsidRDefault="0094644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40" w:rsidRDefault="0094644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277" w:rsidRDefault="00003277" w:rsidP="00463E2C">
      <w:pPr>
        <w:spacing w:after="0" w:line="240" w:lineRule="auto"/>
      </w:pPr>
      <w:r>
        <w:separator/>
      </w:r>
    </w:p>
  </w:footnote>
  <w:footnote w:type="continuationSeparator" w:id="1">
    <w:p w:rsidR="00003277" w:rsidRDefault="00003277" w:rsidP="00463E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40" w:rsidRDefault="0094644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40" w:rsidRDefault="0094644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440" w:rsidRDefault="0094644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020_"/>
      </v:shape>
    </w:pict>
  </w:numPicBullet>
  <w:abstractNum w:abstractNumId="0">
    <w:nsid w:val="018879A2"/>
    <w:multiLevelType w:val="hybridMultilevel"/>
    <w:tmpl w:val="3482D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2823FC"/>
    <w:multiLevelType w:val="hybridMultilevel"/>
    <w:tmpl w:val="7CF2D7C4"/>
    <w:lvl w:ilvl="0" w:tplc="F4D0513E">
      <w:start w:val="1"/>
      <w:numFmt w:val="bullet"/>
      <w:lvlText w:val=""/>
      <w:lvlJc w:val="left"/>
      <w:pPr>
        <w:tabs>
          <w:tab w:val="num" w:pos="720"/>
        </w:tabs>
        <w:ind w:left="720" w:hanging="360"/>
      </w:pPr>
      <w:rPr>
        <w:rFonts w:ascii="Wingdings" w:hAnsi="Wingdings" w:hint="default"/>
      </w:rPr>
    </w:lvl>
    <w:lvl w:ilvl="1" w:tplc="041F000B">
      <w:start w:val="1"/>
      <w:numFmt w:val="bullet"/>
      <w:lvlText w:val=""/>
      <w:lvlJc w:val="left"/>
      <w:pPr>
        <w:tabs>
          <w:tab w:val="num" w:pos="1440"/>
        </w:tabs>
        <w:ind w:left="1440" w:hanging="360"/>
      </w:pPr>
      <w:rPr>
        <w:rFonts w:ascii="Wingdings" w:hAnsi="Wingdings" w:hint="default"/>
      </w:rPr>
    </w:lvl>
    <w:lvl w:ilvl="2" w:tplc="BE00B382" w:tentative="1">
      <w:start w:val="1"/>
      <w:numFmt w:val="bullet"/>
      <w:lvlText w:val=""/>
      <w:lvlJc w:val="left"/>
      <w:pPr>
        <w:tabs>
          <w:tab w:val="num" w:pos="2160"/>
        </w:tabs>
        <w:ind w:left="2160" w:hanging="360"/>
      </w:pPr>
      <w:rPr>
        <w:rFonts w:ascii="Wingdings" w:hAnsi="Wingdings" w:hint="default"/>
      </w:rPr>
    </w:lvl>
    <w:lvl w:ilvl="3" w:tplc="343E7E8C" w:tentative="1">
      <w:start w:val="1"/>
      <w:numFmt w:val="bullet"/>
      <w:lvlText w:val=""/>
      <w:lvlJc w:val="left"/>
      <w:pPr>
        <w:tabs>
          <w:tab w:val="num" w:pos="2880"/>
        </w:tabs>
        <w:ind w:left="2880" w:hanging="360"/>
      </w:pPr>
      <w:rPr>
        <w:rFonts w:ascii="Wingdings" w:hAnsi="Wingdings" w:hint="default"/>
      </w:rPr>
    </w:lvl>
    <w:lvl w:ilvl="4" w:tplc="31E0D29E" w:tentative="1">
      <w:start w:val="1"/>
      <w:numFmt w:val="bullet"/>
      <w:lvlText w:val=""/>
      <w:lvlJc w:val="left"/>
      <w:pPr>
        <w:tabs>
          <w:tab w:val="num" w:pos="3600"/>
        </w:tabs>
        <w:ind w:left="3600" w:hanging="360"/>
      </w:pPr>
      <w:rPr>
        <w:rFonts w:ascii="Wingdings" w:hAnsi="Wingdings" w:hint="default"/>
      </w:rPr>
    </w:lvl>
    <w:lvl w:ilvl="5" w:tplc="79009C12" w:tentative="1">
      <w:start w:val="1"/>
      <w:numFmt w:val="bullet"/>
      <w:lvlText w:val=""/>
      <w:lvlJc w:val="left"/>
      <w:pPr>
        <w:tabs>
          <w:tab w:val="num" w:pos="4320"/>
        </w:tabs>
        <w:ind w:left="4320" w:hanging="360"/>
      </w:pPr>
      <w:rPr>
        <w:rFonts w:ascii="Wingdings" w:hAnsi="Wingdings" w:hint="default"/>
      </w:rPr>
    </w:lvl>
    <w:lvl w:ilvl="6" w:tplc="F894E33A" w:tentative="1">
      <w:start w:val="1"/>
      <w:numFmt w:val="bullet"/>
      <w:lvlText w:val=""/>
      <w:lvlJc w:val="left"/>
      <w:pPr>
        <w:tabs>
          <w:tab w:val="num" w:pos="5040"/>
        </w:tabs>
        <w:ind w:left="5040" w:hanging="360"/>
      </w:pPr>
      <w:rPr>
        <w:rFonts w:ascii="Wingdings" w:hAnsi="Wingdings" w:hint="default"/>
      </w:rPr>
    </w:lvl>
    <w:lvl w:ilvl="7" w:tplc="C62ABA9C" w:tentative="1">
      <w:start w:val="1"/>
      <w:numFmt w:val="bullet"/>
      <w:lvlText w:val=""/>
      <w:lvlJc w:val="left"/>
      <w:pPr>
        <w:tabs>
          <w:tab w:val="num" w:pos="5760"/>
        </w:tabs>
        <w:ind w:left="5760" w:hanging="360"/>
      </w:pPr>
      <w:rPr>
        <w:rFonts w:ascii="Wingdings" w:hAnsi="Wingdings" w:hint="default"/>
      </w:rPr>
    </w:lvl>
    <w:lvl w:ilvl="8" w:tplc="AAEEE772" w:tentative="1">
      <w:start w:val="1"/>
      <w:numFmt w:val="bullet"/>
      <w:lvlText w:val=""/>
      <w:lvlJc w:val="left"/>
      <w:pPr>
        <w:tabs>
          <w:tab w:val="num" w:pos="6480"/>
        </w:tabs>
        <w:ind w:left="6480" w:hanging="360"/>
      </w:pPr>
      <w:rPr>
        <w:rFonts w:ascii="Wingdings" w:hAnsi="Wingdings" w:hint="default"/>
      </w:rPr>
    </w:lvl>
  </w:abstractNum>
  <w:abstractNum w:abstractNumId="2">
    <w:nsid w:val="04DD4978"/>
    <w:multiLevelType w:val="hybridMultilevel"/>
    <w:tmpl w:val="A6883B34"/>
    <w:lvl w:ilvl="0" w:tplc="041F000B">
      <w:start w:val="1"/>
      <w:numFmt w:val="bullet"/>
      <w:lvlText w:val=""/>
      <w:lvlJc w:val="left"/>
      <w:pPr>
        <w:tabs>
          <w:tab w:val="num" w:pos="720"/>
        </w:tabs>
        <w:ind w:left="720" w:hanging="360"/>
      </w:pPr>
      <w:rPr>
        <w:rFonts w:ascii="Wingdings" w:hAnsi="Wingdings" w:hint="default"/>
      </w:rPr>
    </w:lvl>
    <w:lvl w:ilvl="1" w:tplc="70C6FBF2">
      <w:numFmt w:val="none"/>
      <w:lvlText w:val=""/>
      <w:lvlJc w:val="left"/>
      <w:pPr>
        <w:tabs>
          <w:tab w:val="num" w:pos="360"/>
        </w:tabs>
      </w:pPr>
    </w:lvl>
    <w:lvl w:ilvl="2" w:tplc="3216BC44" w:tentative="1">
      <w:start w:val="1"/>
      <w:numFmt w:val="bullet"/>
      <w:lvlText w:val="•"/>
      <w:lvlJc w:val="left"/>
      <w:pPr>
        <w:tabs>
          <w:tab w:val="num" w:pos="2160"/>
        </w:tabs>
        <w:ind w:left="2160" w:hanging="360"/>
      </w:pPr>
      <w:rPr>
        <w:rFonts w:ascii="Times New Roman" w:hAnsi="Times New Roman" w:hint="default"/>
      </w:rPr>
    </w:lvl>
    <w:lvl w:ilvl="3" w:tplc="1584F20C" w:tentative="1">
      <w:start w:val="1"/>
      <w:numFmt w:val="bullet"/>
      <w:lvlText w:val="•"/>
      <w:lvlJc w:val="left"/>
      <w:pPr>
        <w:tabs>
          <w:tab w:val="num" w:pos="2880"/>
        </w:tabs>
        <w:ind w:left="2880" w:hanging="360"/>
      </w:pPr>
      <w:rPr>
        <w:rFonts w:ascii="Times New Roman" w:hAnsi="Times New Roman" w:hint="default"/>
      </w:rPr>
    </w:lvl>
    <w:lvl w:ilvl="4" w:tplc="7FC082AC" w:tentative="1">
      <w:start w:val="1"/>
      <w:numFmt w:val="bullet"/>
      <w:lvlText w:val="•"/>
      <w:lvlJc w:val="left"/>
      <w:pPr>
        <w:tabs>
          <w:tab w:val="num" w:pos="3600"/>
        </w:tabs>
        <w:ind w:left="3600" w:hanging="360"/>
      </w:pPr>
      <w:rPr>
        <w:rFonts w:ascii="Times New Roman" w:hAnsi="Times New Roman" w:hint="default"/>
      </w:rPr>
    </w:lvl>
    <w:lvl w:ilvl="5" w:tplc="87565E32" w:tentative="1">
      <w:start w:val="1"/>
      <w:numFmt w:val="bullet"/>
      <w:lvlText w:val="•"/>
      <w:lvlJc w:val="left"/>
      <w:pPr>
        <w:tabs>
          <w:tab w:val="num" w:pos="4320"/>
        </w:tabs>
        <w:ind w:left="4320" w:hanging="360"/>
      </w:pPr>
      <w:rPr>
        <w:rFonts w:ascii="Times New Roman" w:hAnsi="Times New Roman" w:hint="default"/>
      </w:rPr>
    </w:lvl>
    <w:lvl w:ilvl="6" w:tplc="2ABA8270" w:tentative="1">
      <w:start w:val="1"/>
      <w:numFmt w:val="bullet"/>
      <w:lvlText w:val="•"/>
      <w:lvlJc w:val="left"/>
      <w:pPr>
        <w:tabs>
          <w:tab w:val="num" w:pos="5040"/>
        </w:tabs>
        <w:ind w:left="5040" w:hanging="360"/>
      </w:pPr>
      <w:rPr>
        <w:rFonts w:ascii="Times New Roman" w:hAnsi="Times New Roman" w:hint="default"/>
      </w:rPr>
    </w:lvl>
    <w:lvl w:ilvl="7" w:tplc="85801878" w:tentative="1">
      <w:start w:val="1"/>
      <w:numFmt w:val="bullet"/>
      <w:lvlText w:val="•"/>
      <w:lvlJc w:val="left"/>
      <w:pPr>
        <w:tabs>
          <w:tab w:val="num" w:pos="5760"/>
        </w:tabs>
        <w:ind w:left="5760" w:hanging="360"/>
      </w:pPr>
      <w:rPr>
        <w:rFonts w:ascii="Times New Roman" w:hAnsi="Times New Roman" w:hint="default"/>
      </w:rPr>
    </w:lvl>
    <w:lvl w:ilvl="8" w:tplc="33C8ED6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E676C9"/>
    <w:multiLevelType w:val="hybridMultilevel"/>
    <w:tmpl w:val="D4C28DE0"/>
    <w:lvl w:ilvl="0" w:tplc="259E94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91F17F6"/>
    <w:multiLevelType w:val="hybridMultilevel"/>
    <w:tmpl w:val="D56AE60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E05051"/>
    <w:multiLevelType w:val="hybridMultilevel"/>
    <w:tmpl w:val="EDA2108A"/>
    <w:lvl w:ilvl="0" w:tplc="E3B662D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566AFD"/>
    <w:multiLevelType w:val="hybridMultilevel"/>
    <w:tmpl w:val="75769646"/>
    <w:lvl w:ilvl="0" w:tplc="44A4A57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424EAB"/>
    <w:multiLevelType w:val="hybridMultilevel"/>
    <w:tmpl w:val="9D565A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9C5B2D"/>
    <w:multiLevelType w:val="hybridMultilevel"/>
    <w:tmpl w:val="30FCA006"/>
    <w:lvl w:ilvl="0" w:tplc="1FD8E914">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2C700E"/>
    <w:multiLevelType w:val="hybridMultilevel"/>
    <w:tmpl w:val="65803758"/>
    <w:lvl w:ilvl="0" w:tplc="43D0EC2E">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3107737"/>
    <w:multiLevelType w:val="hybridMultilevel"/>
    <w:tmpl w:val="B77237BA"/>
    <w:lvl w:ilvl="0" w:tplc="552E43BC">
      <w:start w:val="1"/>
      <w:numFmt w:val="bullet"/>
      <w:lvlText w:val=""/>
      <w:lvlJc w:val="left"/>
      <w:pPr>
        <w:tabs>
          <w:tab w:val="num" w:pos="720"/>
        </w:tabs>
        <w:ind w:left="720" w:hanging="360"/>
      </w:pPr>
      <w:rPr>
        <w:rFonts w:ascii="Wingdings" w:hAnsi="Wingdings" w:hint="default"/>
      </w:rPr>
    </w:lvl>
    <w:lvl w:ilvl="1" w:tplc="083C64E4" w:tentative="1">
      <w:start w:val="1"/>
      <w:numFmt w:val="bullet"/>
      <w:lvlText w:val=""/>
      <w:lvlJc w:val="left"/>
      <w:pPr>
        <w:tabs>
          <w:tab w:val="num" w:pos="1440"/>
        </w:tabs>
        <w:ind w:left="1440" w:hanging="360"/>
      </w:pPr>
      <w:rPr>
        <w:rFonts w:ascii="Wingdings" w:hAnsi="Wingdings" w:hint="default"/>
      </w:rPr>
    </w:lvl>
    <w:lvl w:ilvl="2" w:tplc="041F000F">
      <w:start w:val="1"/>
      <w:numFmt w:val="decimal"/>
      <w:lvlText w:val="%3."/>
      <w:lvlJc w:val="left"/>
      <w:pPr>
        <w:tabs>
          <w:tab w:val="num" w:pos="2160"/>
        </w:tabs>
        <w:ind w:left="2160" w:hanging="360"/>
      </w:pPr>
      <w:rPr>
        <w:rFonts w:hint="default"/>
      </w:rPr>
    </w:lvl>
    <w:lvl w:ilvl="3" w:tplc="A8D6B2A2" w:tentative="1">
      <w:start w:val="1"/>
      <w:numFmt w:val="bullet"/>
      <w:lvlText w:val=""/>
      <w:lvlJc w:val="left"/>
      <w:pPr>
        <w:tabs>
          <w:tab w:val="num" w:pos="2880"/>
        </w:tabs>
        <w:ind w:left="2880" w:hanging="360"/>
      </w:pPr>
      <w:rPr>
        <w:rFonts w:ascii="Wingdings" w:hAnsi="Wingdings" w:hint="default"/>
      </w:rPr>
    </w:lvl>
    <w:lvl w:ilvl="4" w:tplc="A61AC30E" w:tentative="1">
      <w:start w:val="1"/>
      <w:numFmt w:val="bullet"/>
      <w:lvlText w:val=""/>
      <w:lvlJc w:val="left"/>
      <w:pPr>
        <w:tabs>
          <w:tab w:val="num" w:pos="3600"/>
        </w:tabs>
        <w:ind w:left="3600" w:hanging="360"/>
      </w:pPr>
      <w:rPr>
        <w:rFonts w:ascii="Wingdings" w:hAnsi="Wingdings" w:hint="default"/>
      </w:rPr>
    </w:lvl>
    <w:lvl w:ilvl="5" w:tplc="61AECCFA" w:tentative="1">
      <w:start w:val="1"/>
      <w:numFmt w:val="bullet"/>
      <w:lvlText w:val=""/>
      <w:lvlJc w:val="left"/>
      <w:pPr>
        <w:tabs>
          <w:tab w:val="num" w:pos="4320"/>
        </w:tabs>
        <w:ind w:left="4320" w:hanging="360"/>
      </w:pPr>
      <w:rPr>
        <w:rFonts w:ascii="Wingdings" w:hAnsi="Wingdings" w:hint="default"/>
      </w:rPr>
    </w:lvl>
    <w:lvl w:ilvl="6" w:tplc="1AEC1A36" w:tentative="1">
      <w:start w:val="1"/>
      <w:numFmt w:val="bullet"/>
      <w:lvlText w:val=""/>
      <w:lvlJc w:val="left"/>
      <w:pPr>
        <w:tabs>
          <w:tab w:val="num" w:pos="5040"/>
        </w:tabs>
        <w:ind w:left="5040" w:hanging="360"/>
      </w:pPr>
      <w:rPr>
        <w:rFonts w:ascii="Wingdings" w:hAnsi="Wingdings" w:hint="default"/>
      </w:rPr>
    </w:lvl>
    <w:lvl w:ilvl="7" w:tplc="DB26E80E" w:tentative="1">
      <w:start w:val="1"/>
      <w:numFmt w:val="bullet"/>
      <w:lvlText w:val=""/>
      <w:lvlJc w:val="left"/>
      <w:pPr>
        <w:tabs>
          <w:tab w:val="num" w:pos="5760"/>
        </w:tabs>
        <w:ind w:left="5760" w:hanging="360"/>
      </w:pPr>
      <w:rPr>
        <w:rFonts w:ascii="Wingdings" w:hAnsi="Wingdings" w:hint="default"/>
      </w:rPr>
    </w:lvl>
    <w:lvl w:ilvl="8" w:tplc="EB68B16A" w:tentative="1">
      <w:start w:val="1"/>
      <w:numFmt w:val="bullet"/>
      <w:lvlText w:val=""/>
      <w:lvlJc w:val="left"/>
      <w:pPr>
        <w:tabs>
          <w:tab w:val="num" w:pos="6480"/>
        </w:tabs>
        <w:ind w:left="6480" w:hanging="360"/>
      </w:pPr>
      <w:rPr>
        <w:rFonts w:ascii="Wingdings" w:hAnsi="Wingdings" w:hint="default"/>
      </w:rPr>
    </w:lvl>
  </w:abstractNum>
  <w:abstractNum w:abstractNumId="11">
    <w:nsid w:val="16AF6CA4"/>
    <w:multiLevelType w:val="hybridMultilevel"/>
    <w:tmpl w:val="5106A232"/>
    <w:lvl w:ilvl="0" w:tplc="041F000B">
      <w:start w:val="1"/>
      <w:numFmt w:val="bullet"/>
      <w:lvlText w:val=""/>
      <w:lvlJc w:val="left"/>
      <w:pPr>
        <w:tabs>
          <w:tab w:val="num" w:pos="644"/>
        </w:tabs>
        <w:ind w:left="644" w:hanging="360"/>
      </w:pPr>
      <w:rPr>
        <w:rFonts w:ascii="Wingdings" w:hAnsi="Wingdings" w:hint="default"/>
      </w:rPr>
    </w:lvl>
    <w:lvl w:ilvl="1" w:tplc="3514901A" w:tentative="1">
      <w:start w:val="1"/>
      <w:numFmt w:val="decimal"/>
      <w:lvlText w:val="%2."/>
      <w:lvlJc w:val="left"/>
      <w:pPr>
        <w:tabs>
          <w:tab w:val="num" w:pos="1364"/>
        </w:tabs>
        <w:ind w:left="1364" w:hanging="360"/>
      </w:pPr>
    </w:lvl>
    <w:lvl w:ilvl="2" w:tplc="9FCCEBC6" w:tentative="1">
      <w:start w:val="1"/>
      <w:numFmt w:val="decimal"/>
      <w:lvlText w:val="%3."/>
      <w:lvlJc w:val="left"/>
      <w:pPr>
        <w:tabs>
          <w:tab w:val="num" w:pos="2084"/>
        </w:tabs>
        <w:ind w:left="2084" w:hanging="360"/>
      </w:pPr>
    </w:lvl>
    <w:lvl w:ilvl="3" w:tplc="CFA2048E" w:tentative="1">
      <w:start w:val="1"/>
      <w:numFmt w:val="decimal"/>
      <w:lvlText w:val="%4."/>
      <w:lvlJc w:val="left"/>
      <w:pPr>
        <w:tabs>
          <w:tab w:val="num" w:pos="2804"/>
        </w:tabs>
        <w:ind w:left="2804" w:hanging="360"/>
      </w:pPr>
    </w:lvl>
    <w:lvl w:ilvl="4" w:tplc="2AAA40B6" w:tentative="1">
      <w:start w:val="1"/>
      <w:numFmt w:val="decimal"/>
      <w:lvlText w:val="%5."/>
      <w:lvlJc w:val="left"/>
      <w:pPr>
        <w:tabs>
          <w:tab w:val="num" w:pos="3524"/>
        </w:tabs>
        <w:ind w:left="3524" w:hanging="360"/>
      </w:pPr>
    </w:lvl>
    <w:lvl w:ilvl="5" w:tplc="D1B6B5D0" w:tentative="1">
      <w:start w:val="1"/>
      <w:numFmt w:val="decimal"/>
      <w:lvlText w:val="%6."/>
      <w:lvlJc w:val="left"/>
      <w:pPr>
        <w:tabs>
          <w:tab w:val="num" w:pos="4244"/>
        </w:tabs>
        <w:ind w:left="4244" w:hanging="360"/>
      </w:pPr>
    </w:lvl>
    <w:lvl w:ilvl="6" w:tplc="7CEE3D0C" w:tentative="1">
      <w:start w:val="1"/>
      <w:numFmt w:val="decimal"/>
      <w:lvlText w:val="%7."/>
      <w:lvlJc w:val="left"/>
      <w:pPr>
        <w:tabs>
          <w:tab w:val="num" w:pos="4964"/>
        </w:tabs>
        <w:ind w:left="4964" w:hanging="360"/>
      </w:pPr>
    </w:lvl>
    <w:lvl w:ilvl="7" w:tplc="70B07DCA" w:tentative="1">
      <w:start w:val="1"/>
      <w:numFmt w:val="decimal"/>
      <w:lvlText w:val="%8."/>
      <w:lvlJc w:val="left"/>
      <w:pPr>
        <w:tabs>
          <w:tab w:val="num" w:pos="5684"/>
        </w:tabs>
        <w:ind w:left="5684" w:hanging="360"/>
      </w:pPr>
    </w:lvl>
    <w:lvl w:ilvl="8" w:tplc="494C7FF0" w:tentative="1">
      <w:start w:val="1"/>
      <w:numFmt w:val="decimal"/>
      <w:lvlText w:val="%9."/>
      <w:lvlJc w:val="left"/>
      <w:pPr>
        <w:tabs>
          <w:tab w:val="num" w:pos="6404"/>
        </w:tabs>
        <w:ind w:left="6404" w:hanging="360"/>
      </w:pPr>
    </w:lvl>
  </w:abstractNum>
  <w:abstractNum w:abstractNumId="12">
    <w:nsid w:val="1884341A"/>
    <w:multiLevelType w:val="hybridMultilevel"/>
    <w:tmpl w:val="5C382CFA"/>
    <w:lvl w:ilvl="0" w:tplc="DDFEE29E">
      <w:start w:val="1"/>
      <w:numFmt w:val="decimal"/>
      <w:lvlText w:val="%1."/>
      <w:lvlJc w:val="left"/>
      <w:pPr>
        <w:ind w:left="1296" w:hanging="360"/>
      </w:pPr>
      <w:rPr>
        <w:rFonts w:hint="default"/>
      </w:rPr>
    </w:lvl>
    <w:lvl w:ilvl="1" w:tplc="041F0019" w:tentative="1">
      <w:start w:val="1"/>
      <w:numFmt w:val="lowerLetter"/>
      <w:lvlText w:val="%2."/>
      <w:lvlJc w:val="left"/>
      <w:pPr>
        <w:ind w:left="2016" w:hanging="360"/>
      </w:pPr>
    </w:lvl>
    <w:lvl w:ilvl="2" w:tplc="041F001B" w:tentative="1">
      <w:start w:val="1"/>
      <w:numFmt w:val="lowerRoman"/>
      <w:lvlText w:val="%3."/>
      <w:lvlJc w:val="right"/>
      <w:pPr>
        <w:ind w:left="2736" w:hanging="180"/>
      </w:pPr>
    </w:lvl>
    <w:lvl w:ilvl="3" w:tplc="041F000F" w:tentative="1">
      <w:start w:val="1"/>
      <w:numFmt w:val="decimal"/>
      <w:lvlText w:val="%4."/>
      <w:lvlJc w:val="left"/>
      <w:pPr>
        <w:ind w:left="3456" w:hanging="360"/>
      </w:pPr>
    </w:lvl>
    <w:lvl w:ilvl="4" w:tplc="041F0019" w:tentative="1">
      <w:start w:val="1"/>
      <w:numFmt w:val="lowerLetter"/>
      <w:lvlText w:val="%5."/>
      <w:lvlJc w:val="left"/>
      <w:pPr>
        <w:ind w:left="4176" w:hanging="360"/>
      </w:pPr>
    </w:lvl>
    <w:lvl w:ilvl="5" w:tplc="041F001B" w:tentative="1">
      <w:start w:val="1"/>
      <w:numFmt w:val="lowerRoman"/>
      <w:lvlText w:val="%6."/>
      <w:lvlJc w:val="right"/>
      <w:pPr>
        <w:ind w:left="4896" w:hanging="180"/>
      </w:pPr>
    </w:lvl>
    <w:lvl w:ilvl="6" w:tplc="041F000F" w:tentative="1">
      <w:start w:val="1"/>
      <w:numFmt w:val="decimal"/>
      <w:lvlText w:val="%7."/>
      <w:lvlJc w:val="left"/>
      <w:pPr>
        <w:ind w:left="5616" w:hanging="360"/>
      </w:pPr>
    </w:lvl>
    <w:lvl w:ilvl="7" w:tplc="041F0019" w:tentative="1">
      <w:start w:val="1"/>
      <w:numFmt w:val="lowerLetter"/>
      <w:lvlText w:val="%8."/>
      <w:lvlJc w:val="left"/>
      <w:pPr>
        <w:ind w:left="6336" w:hanging="360"/>
      </w:pPr>
    </w:lvl>
    <w:lvl w:ilvl="8" w:tplc="041F001B" w:tentative="1">
      <w:start w:val="1"/>
      <w:numFmt w:val="lowerRoman"/>
      <w:lvlText w:val="%9."/>
      <w:lvlJc w:val="right"/>
      <w:pPr>
        <w:ind w:left="7056" w:hanging="180"/>
      </w:pPr>
    </w:lvl>
  </w:abstractNum>
  <w:abstractNum w:abstractNumId="13">
    <w:nsid w:val="19A21A0B"/>
    <w:multiLevelType w:val="hybridMultilevel"/>
    <w:tmpl w:val="38521572"/>
    <w:lvl w:ilvl="0" w:tplc="09102BF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9BA3152"/>
    <w:multiLevelType w:val="hybridMultilevel"/>
    <w:tmpl w:val="BE6257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A1D05A2"/>
    <w:multiLevelType w:val="hybridMultilevel"/>
    <w:tmpl w:val="9396872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D366720"/>
    <w:multiLevelType w:val="hybridMultilevel"/>
    <w:tmpl w:val="03BA65F8"/>
    <w:lvl w:ilvl="0" w:tplc="C11A80E4">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3CD3796"/>
    <w:multiLevelType w:val="hybridMultilevel"/>
    <w:tmpl w:val="57A02F4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9E2CDE"/>
    <w:multiLevelType w:val="hybridMultilevel"/>
    <w:tmpl w:val="149E633C"/>
    <w:lvl w:ilvl="0" w:tplc="2054B77E">
      <w:start w:val="1"/>
      <w:numFmt w:val="bullet"/>
      <w:lvlText w:val="•"/>
      <w:lvlJc w:val="left"/>
      <w:pPr>
        <w:tabs>
          <w:tab w:val="num" w:pos="720"/>
        </w:tabs>
        <w:ind w:left="720" w:hanging="360"/>
      </w:pPr>
      <w:rPr>
        <w:rFonts w:ascii="Arial" w:hAnsi="Arial" w:hint="default"/>
      </w:rPr>
    </w:lvl>
    <w:lvl w:ilvl="1" w:tplc="041F000B">
      <w:start w:val="1"/>
      <w:numFmt w:val="bullet"/>
      <w:lvlText w:val=""/>
      <w:lvlJc w:val="left"/>
      <w:pPr>
        <w:tabs>
          <w:tab w:val="num" w:pos="1440"/>
        </w:tabs>
        <w:ind w:left="1440" w:hanging="360"/>
      </w:pPr>
      <w:rPr>
        <w:rFonts w:ascii="Wingdings" w:hAnsi="Wingdings" w:hint="default"/>
      </w:rPr>
    </w:lvl>
    <w:lvl w:ilvl="2" w:tplc="389058E0" w:tentative="1">
      <w:start w:val="1"/>
      <w:numFmt w:val="bullet"/>
      <w:lvlText w:val="•"/>
      <w:lvlJc w:val="left"/>
      <w:pPr>
        <w:tabs>
          <w:tab w:val="num" w:pos="2160"/>
        </w:tabs>
        <w:ind w:left="2160" w:hanging="360"/>
      </w:pPr>
      <w:rPr>
        <w:rFonts w:ascii="Arial" w:hAnsi="Arial" w:hint="default"/>
      </w:rPr>
    </w:lvl>
    <w:lvl w:ilvl="3" w:tplc="DCB24512" w:tentative="1">
      <w:start w:val="1"/>
      <w:numFmt w:val="bullet"/>
      <w:lvlText w:val="•"/>
      <w:lvlJc w:val="left"/>
      <w:pPr>
        <w:tabs>
          <w:tab w:val="num" w:pos="2880"/>
        </w:tabs>
        <w:ind w:left="2880" w:hanging="360"/>
      </w:pPr>
      <w:rPr>
        <w:rFonts w:ascii="Arial" w:hAnsi="Arial" w:hint="default"/>
      </w:rPr>
    </w:lvl>
    <w:lvl w:ilvl="4" w:tplc="3B28D4E6" w:tentative="1">
      <w:start w:val="1"/>
      <w:numFmt w:val="bullet"/>
      <w:lvlText w:val="•"/>
      <w:lvlJc w:val="left"/>
      <w:pPr>
        <w:tabs>
          <w:tab w:val="num" w:pos="3600"/>
        </w:tabs>
        <w:ind w:left="3600" w:hanging="360"/>
      </w:pPr>
      <w:rPr>
        <w:rFonts w:ascii="Arial" w:hAnsi="Arial" w:hint="default"/>
      </w:rPr>
    </w:lvl>
    <w:lvl w:ilvl="5" w:tplc="02D01E68" w:tentative="1">
      <w:start w:val="1"/>
      <w:numFmt w:val="bullet"/>
      <w:lvlText w:val="•"/>
      <w:lvlJc w:val="left"/>
      <w:pPr>
        <w:tabs>
          <w:tab w:val="num" w:pos="4320"/>
        </w:tabs>
        <w:ind w:left="4320" w:hanging="360"/>
      </w:pPr>
      <w:rPr>
        <w:rFonts w:ascii="Arial" w:hAnsi="Arial" w:hint="default"/>
      </w:rPr>
    </w:lvl>
    <w:lvl w:ilvl="6" w:tplc="D1787AFA" w:tentative="1">
      <w:start w:val="1"/>
      <w:numFmt w:val="bullet"/>
      <w:lvlText w:val="•"/>
      <w:lvlJc w:val="left"/>
      <w:pPr>
        <w:tabs>
          <w:tab w:val="num" w:pos="5040"/>
        </w:tabs>
        <w:ind w:left="5040" w:hanging="360"/>
      </w:pPr>
      <w:rPr>
        <w:rFonts w:ascii="Arial" w:hAnsi="Arial" w:hint="default"/>
      </w:rPr>
    </w:lvl>
    <w:lvl w:ilvl="7" w:tplc="2F7857FC" w:tentative="1">
      <w:start w:val="1"/>
      <w:numFmt w:val="bullet"/>
      <w:lvlText w:val="•"/>
      <w:lvlJc w:val="left"/>
      <w:pPr>
        <w:tabs>
          <w:tab w:val="num" w:pos="5760"/>
        </w:tabs>
        <w:ind w:left="5760" w:hanging="360"/>
      </w:pPr>
      <w:rPr>
        <w:rFonts w:ascii="Arial" w:hAnsi="Arial" w:hint="default"/>
      </w:rPr>
    </w:lvl>
    <w:lvl w:ilvl="8" w:tplc="B8A05A64" w:tentative="1">
      <w:start w:val="1"/>
      <w:numFmt w:val="bullet"/>
      <w:lvlText w:val="•"/>
      <w:lvlJc w:val="left"/>
      <w:pPr>
        <w:tabs>
          <w:tab w:val="num" w:pos="6480"/>
        </w:tabs>
        <w:ind w:left="6480" w:hanging="360"/>
      </w:pPr>
      <w:rPr>
        <w:rFonts w:ascii="Arial" w:hAnsi="Arial" w:hint="default"/>
      </w:rPr>
    </w:lvl>
  </w:abstractNum>
  <w:abstractNum w:abstractNumId="19">
    <w:nsid w:val="26DF6AB4"/>
    <w:multiLevelType w:val="hybridMultilevel"/>
    <w:tmpl w:val="B502A8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92B1C58"/>
    <w:multiLevelType w:val="hybridMultilevel"/>
    <w:tmpl w:val="3410CDC2"/>
    <w:lvl w:ilvl="0" w:tplc="1916B02C">
      <w:start w:val="1"/>
      <w:numFmt w:val="bullet"/>
      <w:lvlText w:val=""/>
      <w:lvlJc w:val="left"/>
      <w:pPr>
        <w:tabs>
          <w:tab w:val="num" w:pos="928"/>
        </w:tabs>
        <w:ind w:left="928" w:hanging="360"/>
      </w:pPr>
      <w:rPr>
        <w:rFonts w:ascii="Wingdings" w:hAnsi="Wingdings" w:hint="default"/>
      </w:rPr>
    </w:lvl>
    <w:lvl w:ilvl="1" w:tplc="21D4057A">
      <w:start w:val="1"/>
      <w:numFmt w:val="bullet"/>
      <w:lvlText w:val=""/>
      <w:lvlJc w:val="left"/>
      <w:pPr>
        <w:tabs>
          <w:tab w:val="num" w:pos="1440"/>
        </w:tabs>
        <w:ind w:left="1440" w:hanging="360"/>
      </w:pPr>
      <w:rPr>
        <w:rFonts w:ascii="Wingdings" w:hAnsi="Wingdings" w:hint="default"/>
      </w:rPr>
    </w:lvl>
    <w:lvl w:ilvl="2" w:tplc="6E807E04" w:tentative="1">
      <w:start w:val="1"/>
      <w:numFmt w:val="bullet"/>
      <w:lvlText w:val=""/>
      <w:lvlJc w:val="left"/>
      <w:pPr>
        <w:tabs>
          <w:tab w:val="num" w:pos="2160"/>
        </w:tabs>
        <w:ind w:left="2160" w:hanging="360"/>
      </w:pPr>
      <w:rPr>
        <w:rFonts w:ascii="Wingdings" w:hAnsi="Wingdings" w:hint="default"/>
      </w:rPr>
    </w:lvl>
    <w:lvl w:ilvl="3" w:tplc="0366999A" w:tentative="1">
      <w:start w:val="1"/>
      <w:numFmt w:val="bullet"/>
      <w:lvlText w:val=""/>
      <w:lvlJc w:val="left"/>
      <w:pPr>
        <w:tabs>
          <w:tab w:val="num" w:pos="2880"/>
        </w:tabs>
        <w:ind w:left="2880" w:hanging="360"/>
      </w:pPr>
      <w:rPr>
        <w:rFonts w:ascii="Wingdings" w:hAnsi="Wingdings" w:hint="default"/>
      </w:rPr>
    </w:lvl>
    <w:lvl w:ilvl="4" w:tplc="2EEC5F18" w:tentative="1">
      <w:start w:val="1"/>
      <w:numFmt w:val="bullet"/>
      <w:lvlText w:val=""/>
      <w:lvlJc w:val="left"/>
      <w:pPr>
        <w:tabs>
          <w:tab w:val="num" w:pos="3600"/>
        </w:tabs>
        <w:ind w:left="3600" w:hanging="360"/>
      </w:pPr>
      <w:rPr>
        <w:rFonts w:ascii="Wingdings" w:hAnsi="Wingdings" w:hint="default"/>
      </w:rPr>
    </w:lvl>
    <w:lvl w:ilvl="5" w:tplc="7062BB72" w:tentative="1">
      <w:start w:val="1"/>
      <w:numFmt w:val="bullet"/>
      <w:lvlText w:val=""/>
      <w:lvlJc w:val="left"/>
      <w:pPr>
        <w:tabs>
          <w:tab w:val="num" w:pos="4320"/>
        </w:tabs>
        <w:ind w:left="4320" w:hanging="360"/>
      </w:pPr>
      <w:rPr>
        <w:rFonts w:ascii="Wingdings" w:hAnsi="Wingdings" w:hint="default"/>
      </w:rPr>
    </w:lvl>
    <w:lvl w:ilvl="6" w:tplc="9DDEC488" w:tentative="1">
      <w:start w:val="1"/>
      <w:numFmt w:val="bullet"/>
      <w:lvlText w:val=""/>
      <w:lvlJc w:val="left"/>
      <w:pPr>
        <w:tabs>
          <w:tab w:val="num" w:pos="5040"/>
        </w:tabs>
        <w:ind w:left="5040" w:hanging="360"/>
      </w:pPr>
      <w:rPr>
        <w:rFonts w:ascii="Wingdings" w:hAnsi="Wingdings" w:hint="default"/>
      </w:rPr>
    </w:lvl>
    <w:lvl w:ilvl="7" w:tplc="1BEA3106" w:tentative="1">
      <w:start w:val="1"/>
      <w:numFmt w:val="bullet"/>
      <w:lvlText w:val=""/>
      <w:lvlJc w:val="left"/>
      <w:pPr>
        <w:tabs>
          <w:tab w:val="num" w:pos="5760"/>
        </w:tabs>
        <w:ind w:left="5760" w:hanging="360"/>
      </w:pPr>
      <w:rPr>
        <w:rFonts w:ascii="Wingdings" w:hAnsi="Wingdings" w:hint="default"/>
      </w:rPr>
    </w:lvl>
    <w:lvl w:ilvl="8" w:tplc="4476D31A" w:tentative="1">
      <w:start w:val="1"/>
      <w:numFmt w:val="bullet"/>
      <w:lvlText w:val=""/>
      <w:lvlJc w:val="left"/>
      <w:pPr>
        <w:tabs>
          <w:tab w:val="num" w:pos="6480"/>
        </w:tabs>
        <w:ind w:left="6480" w:hanging="360"/>
      </w:pPr>
      <w:rPr>
        <w:rFonts w:ascii="Wingdings" w:hAnsi="Wingdings" w:hint="default"/>
      </w:rPr>
    </w:lvl>
  </w:abstractNum>
  <w:abstractNum w:abstractNumId="21">
    <w:nsid w:val="2ABD4582"/>
    <w:multiLevelType w:val="hybridMultilevel"/>
    <w:tmpl w:val="7E2026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C5159CD"/>
    <w:multiLevelType w:val="hybridMultilevel"/>
    <w:tmpl w:val="B1580E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F0635DC"/>
    <w:multiLevelType w:val="hybridMultilevel"/>
    <w:tmpl w:val="5C382CFA"/>
    <w:lvl w:ilvl="0" w:tplc="DDFEE29E">
      <w:start w:val="1"/>
      <w:numFmt w:val="decimal"/>
      <w:lvlText w:val="%1."/>
      <w:lvlJc w:val="left"/>
      <w:pPr>
        <w:ind w:left="1296" w:hanging="360"/>
      </w:pPr>
      <w:rPr>
        <w:rFonts w:hint="default"/>
      </w:rPr>
    </w:lvl>
    <w:lvl w:ilvl="1" w:tplc="041F0019" w:tentative="1">
      <w:start w:val="1"/>
      <w:numFmt w:val="lowerLetter"/>
      <w:lvlText w:val="%2."/>
      <w:lvlJc w:val="left"/>
      <w:pPr>
        <w:ind w:left="2016" w:hanging="360"/>
      </w:pPr>
    </w:lvl>
    <w:lvl w:ilvl="2" w:tplc="041F001B" w:tentative="1">
      <w:start w:val="1"/>
      <w:numFmt w:val="lowerRoman"/>
      <w:lvlText w:val="%3."/>
      <w:lvlJc w:val="right"/>
      <w:pPr>
        <w:ind w:left="2736" w:hanging="180"/>
      </w:pPr>
    </w:lvl>
    <w:lvl w:ilvl="3" w:tplc="041F000F" w:tentative="1">
      <w:start w:val="1"/>
      <w:numFmt w:val="decimal"/>
      <w:lvlText w:val="%4."/>
      <w:lvlJc w:val="left"/>
      <w:pPr>
        <w:ind w:left="3456" w:hanging="360"/>
      </w:pPr>
    </w:lvl>
    <w:lvl w:ilvl="4" w:tplc="041F0019" w:tentative="1">
      <w:start w:val="1"/>
      <w:numFmt w:val="lowerLetter"/>
      <w:lvlText w:val="%5."/>
      <w:lvlJc w:val="left"/>
      <w:pPr>
        <w:ind w:left="4176" w:hanging="360"/>
      </w:pPr>
    </w:lvl>
    <w:lvl w:ilvl="5" w:tplc="041F001B" w:tentative="1">
      <w:start w:val="1"/>
      <w:numFmt w:val="lowerRoman"/>
      <w:lvlText w:val="%6."/>
      <w:lvlJc w:val="right"/>
      <w:pPr>
        <w:ind w:left="4896" w:hanging="180"/>
      </w:pPr>
    </w:lvl>
    <w:lvl w:ilvl="6" w:tplc="041F000F" w:tentative="1">
      <w:start w:val="1"/>
      <w:numFmt w:val="decimal"/>
      <w:lvlText w:val="%7."/>
      <w:lvlJc w:val="left"/>
      <w:pPr>
        <w:ind w:left="5616" w:hanging="360"/>
      </w:pPr>
    </w:lvl>
    <w:lvl w:ilvl="7" w:tplc="041F0019" w:tentative="1">
      <w:start w:val="1"/>
      <w:numFmt w:val="lowerLetter"/>
      <w:lvlText w:val="%8."/>
      <w:lvlJc w:val="left"/>
      <w:pPr>
        <w:ind w:left="6336" w:hanging="360"/>
      </w:pPr>
    </w:lvl>
    <w:lvl w:ilvl="8" w:tplc="041F001B" w:tentative="1">
      <w:start w:val="1"/>
      <w:numFmt w:val="lowerRoman"/>
      <w:lvlText w:val="%9."/>
      <w:lvlJc w:val="right"/>
      <w:pPr>
        <w:ind w:left="7056" w:hanging="180"/>
      </w:pPr>
    </w:lvl>
  </w:abstractNum>
  <w:abstractNum w:abstractNumId="24">
    <w:nsid w:val="2FD3710C"/>
    <w:multiLevelType w:val="hybridMultilevel"/>
    <w:tmpl w:val="46361038"/>
    <w:lvl w:ilvl="0" w:tplc="BA249CC6">
      <w:start w:val="1"/>
      <w:numFmt w:val="bullet"/>
      <w:lvlText w:val="•"/>
      <w:lvlJc w:val="left"/>
      <w:pPr>
        <w:tabs>
          <w:tab w:val="num" w:pos="720"/>
        </w:tabs>
        <w:ind w:left="720" w:hanging="360"/>
      </w:pPr>
      <w:rPr>
        <w:rFonts w:ascii="Times New Roman" w:hAnsi="Times New Roman" w:hint="default"/>
      </w:rPr>
    </w:lvl>
    <w:lvl w:ilvl="1" w:tplc="CF2C89AA" w:tentative="1">
      <w:start w:val="1"/>
      <w:numFmt w:val="bullet"/>
      <w:lvlText w:val="•"/>
      <w:lvlJc w:val="left"/>
      <w:pPr>
        <w:tabs>
          <w:tab w:val="num" w:pos="1440"/>
        </w:tabs>
        <w:ind w:left="1440" w:hanging="360"/>
      </w:pPr>
      <w:rPr>
        <w:rFonts w:ascii="Times New Roman" w:hAnsi="Times New Roman" w:hint="default"/>
      </w:rPr>
    </w:lvl>
    <w:lvl w:ilvl="2" w:tplc="A050B5C0" w:tentative="1">
      <w:start w:val="1"/>
      <w:numFmt w:val="bullet"/>
      <w:lvlText w:val="•"/>
      <w:lvlJc w:val="left"/>
      <w:pPr>
        <w:tabs>
          <w:tab w:val="num" w:pos="2160"/>
        </w:tabs>
        <w:ind w:left="2160" w:hanging="360"/>
      </w:pPr>
      <w:rPr>
        <w:rFonts w:ascii="Times New Roman" w:hAnsi="Times New Roman" w:hint="default"/>
      </w:rPr>
    </w:lvl>
    <w:lvl w:ilvl="3" w:tplc="328A51C8" w:tentative="1">
      <w:start w:val="1"/>
      <w:numFmt w:val="bullet"/>
      <w:lvlText w:val="•"/>
      <w:lvlJc w:val="left"/>
      <w:pPr>
        <w:tabs>
          <w:tab w:val="num" w:pos="2880"/>
        </w:tabs>
        <w:ind w:left="2880" w:hanging="360"/>
      </w:pPr>
      <w:rPr>
        <w:rFonts w:ascii="Times New Roman" w:hAnsi="Times New Roman" w:hint="default"/>
      </w:rPr>
    </w:lvl>
    <w:lvl w:ilvl="4" w:tplc="C7DAAC0E" w:tentative="1">
      <w:start w:val="1"/>
      <w:numFmt w:val="bullet"/>
      <w:lvlText w:val="•"/>
      <w:lvlJc w:val="left"/>
      <w:pPr>
        <w:tabs>
          <w:tab w:val="num" w:pos="3600"/>
        </w:tabs>
        <w:ind w:left="3600" w:hanging="360"/>
      </w:pPr>
      <w:rPr>
        <w:rFonts w:ascii="Times New Roman" w:hAnsi="Times New Roman" w:hint="default"/>
      </w:rPr>
    </w:lvl>
    <w:lvl w:ilvl="5" w:tplc="0C1CFA0A" w:tentative="1">
      <w:start w:val="1"/>
      <w:numFmt w:val="bullet"/>
      <w:lvlText w:val="•"/>
      <w:lvlJc w:val="left"/>
      <w:pPr>
        <w:tabs>
          <w:tab w:val="num" w:pos="4320"/>
        </w:tabs>
        <w:ind w:left="4320" w:hanging="360"/>
      </w:pPr>
      <w:rPr>
        <w:rFonts w:ascii="Times New Roman" w:hAnsi="Times New Roman" w:hint="default"/>
      </w:rPr>
    </w:lvl>
    <w:lvl w:ilvl="6" w:tplc="0E8A361E" w:tentative="1">
      <w:start w:val="1"/>
      <w:numFmt w:val="bullet"/>
      <w:lvlText w:val="•"/>
      <w:lvlJc w:val="left"/>
      <w:pPr>
        <w:tabs>
          <w:tab w:val="num" w:pos="5040"/>
        </w:tabs>
        <w:ind w:left="5040" w:hanging="360"/>
      </w:pPr>
      <w:rPr>
        <w:rFonts w:ascii="Times New Roman" w:hAnsi="Times New Roman" w:hint="default"/>
      </w:rPr>
    </w:lvl>
    <w:lvl w:ilvl="7" w:tplc="6D34C1D2" w:tentative="1">
      <w:start w:val="1"/>
      <w:numFmt w:val="bullet"/>
      <w:lvlText w:val="•"/>
      <w:lvlJc w:val="left"/>
      <w:pPr>
        <w:tabs>
          <w:tab w:val="num" w:pos="5760"/>
        </w:tabs>
        <w:ind w:left="5760" w:hanging="360"/>
      </w:pPr>
      <w:rPr>
        <w:rFonts w:ascii="Times New Roman" w:hAnsi="Times New Roman" w:hint="default"/>
      </w:rPr>
    </w:lvl>
    <w:lvl w:ilvl="8" w:tplc="4668713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54E2075"/>
    <w:multiLevelType w:val="hybridMultilevel"/>
    <w:tmpl w:val="DF44DA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5D97DB6"/>
    <w:multiLevelType w:val="hybridMultilevel"/>
    <w:tmpl w:val="1AE6321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6AB750B"/>
    <w:multiLevelType w:val="hybridMultilevel"/>
    <w:tmpl w:val="DC0082BE"/>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36CB477E"/>
    <w:multiLevelType w:val="hybridMultilevel"/>
    <w:tmpl w:val="D5F6EC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8F66B65"/>
    <w:multiLevelType w:val="hybridMultilevel"/>
    <w:tmpl w:val="C2AE1DAC"/>
    <w:lvl w:ilvl="0" w:tplc="FDC874B6">
      <w:start w:val="1"/>
      <w:numFmt w:val="bullet"/>
      <w:lvlText w:val=""/>
      <w:lvlJc w:val="left"/>
      <w:pPr>
        <w:tabs>
          <w:tab w:val="num" w:pos="720"/>
        </w:tabs>
        <w:ind w:left="720" w:hanging="360"/>
      </w:pPr>
      <w:rPr>
        <w:rFonts w:ascii="Wingdings" w:hAnsi="Wingdings" w:hint="default"/>
      </w:rPr>
    </w:lvl>
    <w:lvl w:ilvl="1" w:tplc="EA94DCA0" w:tentative="1">
      <w:start w:val="1"/>
      <w:numFmt w:val="bullet"/>
      <w:lvlText w:val=""/>
      <w:lvlJc w:val="left"/>
      <w:pPr>
        <w:tabs>
          <w:tab w:val="num" w:pos="1440"/>
        </w:tabs>
        <w:ind w:left="1440" w:hanging="360"/>
      </w:pPr>
      <w:rPr>
        <w:rFonts w:ascii="Wingdings" w:hAnsi="Wingdings" w:hint="default"/>
      </w:rPr>
    </w:lvl>
    <w:lvl w:ilvl="2" w:tplc="041F000F">
      <w:start w:val="1"/>
      <w:numFmt w:val="decimal"/>
      <w:lvlText w:val="%3."/>
      <w:lvlJc w:val="left"/>
      <w:pPr>
        <w:tabs>
          <w:tab w:val="num" w:pos="2160"/>
        </w:tabs>
        <w:ind w:left="2160" w:hanging="360"/>
      </w:pPr>
      <w:rPr>
        <w:rFonts w:hint="default"/>
      </w:rPr>
    </w:lvl>
    <w:lvl w:ilvl="3" w:tplc="B328AFE4" w:tentative="1">
      <w:start w:val="1"/>
      <w:numFmt w:val="bullet"/>
      <w:lvlText w:val=""/>
      <w:lvlJc w:val="left"/>
      <w:pPr>
        <w:tabs>
          <w:tab w:val="num" w:pos="2880"/>
        </w:tabs>
        <w:ind w:left="2880" w:hanging="360"/>
      </w:pPr>
      <w:rPr>
        <w:rFonts w:ascii="Wingdings" w:hAnsi="Wingdings" w:hint="default"/>
      </w:rPr>
    </w:lvl>
    <w:lvl w:ilvl="4" w:tplc="4A5058EC" w:tentative="1">
      <w:start w:val="1"/>
      <w:numFmt w:val="bullet"/>
      <w:lvlText w:val=""/>
      <w:lvlJc w:val="left"/>
      <w:pPr>
        <w:tabs>
          <w:tab w:val="num" w:pos="3600"/>
        </w:tabs>
        <w:ind w:left="3600" w:hanging="360"/>
      </w:pPr>
      <w:rPr>
        <w:rFonts w:ascii="Wingdings" w:hAnsi="Wingdings" w:hint="default"/>
      </w:rPr>
    </w:lvl>
    <w:lvl w:ilvl="5" w:tplc="E2C676C0" w:tentative="1">
      <w:start w:val="1"/>
      <w:numFmt w:val="bullet"/>
      <w:lvlText w:val=""/>
      <w:lvlJc w:val="left"/>
      <w:pPr>
        <w:tabs>
          <w:tab w:val="num" w:pos="4320"/>
        </w:tabs>
        <w:ind w:left="4320" w:hanging="360"/>
      </w:pPr>
      <w:rPr>
        <w:rFonts w:ascii="Wingdings" w:hAnsi="Wingdings" w:hint="default"/>
      </w:rPr>
    </w:lvl>
    <w:lvl w:ilvl="6" w:tplc="2E561E38" w:tentative="1">
      <w:start w:val="1"/>
      <w:numFmt w:val="bullet"/>
      <w:lvlText w:val=""/>
      <w:lvlJc w:val="left"/>
      <w:pPr>
        <w:tabs>
          <w:tab w:val="num" w:pos="5040"/>
        </w:tabs>
        <w:ind w:left="5040" w:hanging="360"/>
      </w:pPr>
      <w:rPr>
        <w:rFonts w:ascii="Wingdings" w:hAnsi="Wingdings" w:hint="default"/>
      </w:rPr>
    </w:lvl>
    <w:lvl w:ilvl="7" w:tplc="B43CF1F6" w:tentative="1">
      <w:start w:val="1"/>
      <w:numFmt w:val="bullet"/>
      <w:lvlText w:val=""/>
      <w:lvlJc w:val="left"/>
      <w:pPr>
        <w:tabs>
          <w:tab w:val="num" w:pos="5760"/>
        </w:tabs>
        <w:ind w:left="5760" w:hanging="360"/>
      </w:pPr>
      <w:rPr>
        <w:rFonts w:ascii="Wingdings" w:hAnsi="Wingdings" w:hint="default"/>
      </w:rPr>
    </w:lvl>
    <w:lvl w:ilvl="8" w:tplc="10C4AD3C" w:tentative="1">
      <w:start w:val="1"/>
      <w:numFmt w:val="bullet"/>
      <w:lvlText w:val=""/>
      <w:lvlJc w:val="left"/>
      <w:pPr>
        <w:tabs>
          <w:tab w:val="num" w:pos="6480"/>
        </w:tabs>
        <w:ind w:left="6480" w:hanging="360"/>
      </w:pPr>
      <w:rPr>
        <w:rFonts w:ascii="Wingdings" w:hAnsi="Wingdings" w:hint="default"/>
      </w:rPr>
    </w:lvl>
  </w:abstractNum>
  <w:abstractNum w:abstractNumId="30">
    <w:nsid w:val="39360B9A"/>
    <w:multiLevelType w:val="hybridMultilevel"/>
    <w:tmpl w:val="853E01E0"/>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31">
    <w:nsid w:val="3EB723AF"/>
    <w:multiLevelType w:val="hybridMultilevel"/>
    <w:tmpl w:val="5CC68226"/>
    <w:lvl w:ilvl="0" w:tplc="18C0E852">
      <w:start w:val="1"/>
      <w:numFmt w:val="bullet"/>
      <w:lvlText w:val="•"/>
      <w:lvlJc w:val="left"/>
      <w:pPr>
        <w:tabs>
          <w:tab w:val="num" w:pos="720"/>
        </w:tabs>
        <w:ind w:left="720" w:hanging="360"/>
      </w:pPr>
      <w:rPr>
        <w:rFonts w:ascii="Arial" w:hAnsi="Arial" w:hint="default"/>
      </w:rPr>
    </w:lvl>
    <w:lvl w:ilvl="1" w:tplc="4D18FE0A" w:tentative="1">
      <w:start w:val="1"/>
      <w:numFmt w:val="bullet"/>
      <w:lvlText w:val="•"/>
      <w:lvlJc w:val="left"/>
      <w:pPr>
        <w:tabs>
          <w:tab w:val="num" w:pos="1440"/>
        </w:tabs>
        <w:ind w:left="1440" w:hanging="360"/>
      </w:pPr>
      <w:rPr>
        <w:rFonts w:ascii="Arial" w:hAnsi="Arial" w:hint="default"/>
      </w:rPr>
    </w:lvl>
    <w:lvl w:ilvl="2" w:tplc="041F000B">
      <w:start w:val="1"/>
      <w:numFmt w:val="bullet"/>
      <w:lvlText w:val=""/>
      <w:lvlJc w:val="left"/>
      <w:pPr>
        <w:tabs>
          <w:tab w:val="num" w:pos="2160"/>
        </w:tabs>
        <w:ind w:left="2160" w:hanging="360"/>
      </w:pPr>
      <w:rPr>
        <w:rFonts w:ascii="Wingdings" w:hAnsi="Wingdings" w:hint="default"/>
      </w:rPr>
    </w:lvl>
    <w:lvl w:ilvl="3" w:tplc="69DEF78A" w:tentative="1">
      <w:start w:val="1"/>
      <w:numFmt w:val="bullet"/>
      <w:lvlText w:val="•"/>
      <w:lvlJc w:val="left"/>
      <w:pPr>
        <w:tabs>
          <w:tab w:val="num" w:pos="2880"/>
        </w:tabs>
        <w:ind w:left="2880" w:hanging="360"/>
      </w:pPr>
      <w:rPr>
        <w:rFonts w:ascii="Arial" w:hAnsi="Arial" w:hint="default"/>
      </w:rPr>
    </w:lvl>
    <w:lvl w:ilvl="4" w:tplc="1E200E02" w:tentative="1">
      <w:start w:val="1"/>
      <w:numFmt w:val="bullet"/>
      <w:lvlText w:val="•"/>
      <w:lvlJc w:val="left"/>
      <w:pPr>
        <w:tabs>
          <w:tab w:val="num" w:pos="3600"/>
        </w:tabs>
        <w:ind w:left="3600" w:hanging="360"/>
      </w:pPr>
      <w:rPr>
        <w:rFonts w:ascii="Arial" w:hAnsi="Arial" w:hint="default"/>
      </w:rPr>
    </w:lvl>
    <w:lvl w:ilvl="5" w:tplc="C002845E" w:tentative="1">
      <w:start w:val="1"/>
      <w:numFmt w:val="bullet"/>
      <w:lvlText w:val="•"/>
      <w:lvlJc w:val="left"/>
      <w:pPr>
        <w:tabs>
          <w:tab w:val="num" w:pos="4320"/>
        </w:tabs>
        <w:ind w:left="4320" w:hanging="360"/>
      </w:pPr>
      <w:rPr>
        <w:rFonts w:ascii="Arial" w:hAnsi="Arial" w:hint="default"/>
      </w:rPr>
    </w:lvl>
    <w:lvl w:ilvl="6" w:tplc="AB6A8A42" w:tentative="1">
      <w:start w:val="1"/>
      <w:numFmt w:val="bullet"/>
      <w:lvlText w:val="•"/>
      <w:lvlJc w:val="left"/>
      <w:pPr>
        <w:tabs>
          <w:tab w:val="num" w:pos="5040"/>
        </w:tabs>
        <w:ind w:left="5040" w:hanging="360"/>
      </w:pPr>
      <w:rPr>
        <w:rFonts w:ascii="Arial" w:hAnsi="Arial" w:hint="default"/>
      </w:rPr>
    </w:lvl>
    <w:lvl w:ilvl="7" w:tplc="945C28FA" w:tentative="1">
      <w:start w:val="1"/>
      <w:numFmt w:val="bullet"/>
      <w:lvlText w:val="•"/>
      <w:lvlJc w:val="left"/>
      <w:pPr>
        <w:tabs>
          <w:tab w:val="num" w:pos="5760"/>
        </w:tabs>
        <w:ind w:left="5760" w:hanging="360"/>
      </w:pPr>
      <w:rPr>
        <w:rFonts w:ascii="Arial" w:hAnsi="Arial" w:hint="default"/>
      </w:rPr>
    </w:lvl>
    <w:lvl w:ilvl="8" w:tplc="44EA594E" w:tentative="1">
      <w:start w:val="1"/>
      <w:numFmt w:val="bullet"/>
      <w:lvlText w:val="•"/>
      <w:lvlJc w:val="left"/>
      <w:pPr>
        <w:tabs>
          <w:tab w:val="num" w:pos="6480"/>
        </w:tabs>
        <w:ind w:left="6480" w:hanging="360"/>
      </w:pPr>
      <w:rPr>
        <w:rFonts w:ascii="Arial" w:hAnsi="Arial" w:hint="default"/>
      </w:rPr>
    </w:lvl>
  </w:abstractNum>
  <w:abstractNum w:abstractNumId="32">
    <w:nsid w:val="403C7F6D"/>
    <w:multiLevelType w:val="hybridMultilevel"/>
    <w:tmpl w:val="8236C23E"/>
    <w:lvl w:ilvl="0" w:tplc="520296F2">
      <w:start w:val="1"/>
      <w:numFmt w:val="bullet"/>
      <w:lvlText w:val=""/>
      <w:lvlJc w:val="left"/>
      <w:pPr>
        <w:tabs>
          <w:tab w:val="num" w:pos="720"/>
        </w:tabs>
        <w:ind w:left="720" w:hanging="360"/>
      </w:pPr>
      <w:rPr>
        <w:rFonts w:ascii="Wingdings" w:hAnsi="Wingdings" w:hint="default"/>
      </w:rPr>
    </w:lvl>
    <w:lvl w:ilvl="1" w:tplc="498E3D10">
      <w:start w:val="1"/>
      <w:numFmt w:val="bullet"/>
      <w:lvlText w:val=""/>
      <w:lvlJc w:val="left"/>
      <w:pPr>
        <w:tabs>
          <w:tab w:val="num" w:pos="1440"/>
        </w:tabs>
        <w:ind w:left="1440" w:hanging="360"/>
      </w:pPr>
      <w:rPr>
        <w:rFonts w:ascii="Wingdings" w:hAnsi="Wingdings" w:hint="default"/>
      </w:rPr>
    </w:lvl>
    <w:lvl w:ilvl="2" w:tplc="21DC3560">
      <w:start w:val="1"/>
      <w:numFmt w:val="bullet"/>
      <w:lvlText w:val=""/>
      <w:lvlJc w:val="left"/>
      <w:pPr>
        <w:tabs>
          <w:tab w:val="num" w:pos="2160"/>
        </w:tabs>
        <w:ind w:left="2160" w:hanging="360"/>
      </w:pPr>
      <w:rPr>
        <w:rFonts w:ascii="Wingdings" w:hAnsi="Wingdings" w:hint="default"/>
      </w:rPr>
    </w:lvl>
    <w:lvl w:ilvl="3" w:tplc="2D7EAD80" w:tentative="1">
      <w:start w:val="1"/>
      <w:numFmt w:val="bullet"/>
      <w:lvlText w:val=""/>
      <w:lvlJc w:val="left"/>
      <w:pPr>
        <w:tabs>
          <w:tab w:val="num" w:pos="2880"/>
        </w:tabs>
        <w:ind w:left="2880" w:hanging="360"/>
      </w:pPr>
      <w:rPr>
        <w:rFonts w:ascii="Wingdings" w:hAnsi="Wingdings" w:hint="default"/>
      </w:rPr>
    </w:lvl>
    <w:lvl w:ilvl="4" w:tplc="8918DC00" w:tentative="1">
      <w:start w:val="1"/>
      <w:numFmt w:val="bullet"/>
      <w:lvlText w:val=""/>
      <w:lvlJc w:val="left"/>
      <w:pPr>
        <w:tabs>
          <w:tab w:val="num" w:pos="3600"/>
        </w:tabs>
        <w:ind w:left="3600" w:hanging="360"/>
      </w:pPr>
      <w:rPr>
        <w:rFonts w:ascii="Wingdings" w:hAnsi="Wingdings" w:hint="default"/>
      </w:rPr>
    </w:lvl>
    <w:lvl w:ilvl="5" w:tplc="744AADD6" w:tentative="1">
      <w:start w:val="1"/>
      <w:numFmt w:val="bullet"/>
      <w:lvlText w:val=""/>
      <w:lvlJc w:val="left"/>
      <w:pPr>
        <w:tabs>
          <w:tab w:val="num" w:pos="4320"/>
        </w:tabs>
        <w:ind w:left="4320" w:hanging="360"/>
      </w:pPr>
      <w:rPr>
        <w:rFonts w:ascii="Wingdings" w:hAnsi="Wingdings" w:hint="default"/>
      </w:rPr>
    </w:lvl>
    <w:lvl w:ilvl="6" w:tplc="65CA8F02" w:tentative="1">
      <w:start w:val="1"/>
      <w:numFmt w:val="bullet"/>
      <w:lvlText w:val=""/>
      <w:lvlJc w:val="left"/>
      <w:pPr>
        <w:tabs>
          <w:tab w:val="num" w:pos="5040"/>
        </w:tabs>
        <w:ind w:left="5040" w:hanging="360"/>
      </w:pPr>
      <w:rPr>
        <w:rFonts w:ascii="Wingdings" w:hAnsi="Wingdings" w:hint="default"/>
      </w:rPr>
    </w:lvl>
    <w:lvl w:ilvl="7" w:tplc="CB32B97E" w:tentative="1">
      <w:start w:val="1"/>
      <w:numFmt w:val="bullet"/>
      <w:lvlText w:val=""/>
      <w:lvlJc w:val="left"/>
      <w:pPr>
        <w:tabs>
          <w:tab w:val="num" w:pos="5760"/>
        </w:tabs>
        <w:ind w:left="5760" w:hanging="360"/>
      </w:pPr>
      <w:rPr>
        <w:rFonts w:ascii="Wingdings" w:hAnsi="Wingdings" w:hint="default"/>
      </w:rPr>
    </w:lvl>
    <w:lvl w:ilvl="8" w:tplc="BCA82BE6" w:tentative="1">
      <w:start w:val="1"/>
      <w:numFmt w:val="bullet"/>
      <w:lvlText w:val=""/>
      <w:lvlJc w:val="left"/>
      <w:pPr>
        <w:tabs>
          <w:tab w:val="num" w:pos="6480"/>
        </w:tabs>
        <w:ind w:left="6480" w:hanging="360"/>
      </w:pPr>
      <w:rPr>
        <w:rFonts w:ascii="Wingdings" w:hAnsi="Wingdings" w:hint="default"/>
      </w:rPr>
    </w:lvl>
  </w:abstractNum>
  <w:abstractNum w:abstractNumId="33">
    <w:nsid w:val="44FB1CE0"/>
    <w:multiLevelType w:val="hybridMultilevel"/>
    <w:tmpl w:val="D9E6CD20"/>
    <w:lvl w:ilvl="0" w:tplc="CBE6F0FC">
      <w:start w:val="1"/>
      <w:numFmt w:val="bullet"/>
      <w:lvlText w:val="•"/>
      <w:lvlJc w:val="left"/>
      <w:pPr>
        <w:tabs>
          <w:tab w:val="num" w:pos="720"/>
        </w:tabs>
        <w:ind w:left="720" w:hanging="360"/>
      </w:pPr>
      <w:rPr>
        <w:rFonts w:ascii="Times New Roman" w:hAnsi="Times New Roman" w:hint="default"/>
      </w:rPr>
    </w:lvl>
    <w:lvl w:ilvl="1" w:tplc="A0263ACE" w:tentative="1">
      <w:start w:val="1"/>
      <w:numFmt w:val="bullet"/>
      <w:lvlText w:val="•"/>
      <w:lvlJc w:val="left"/>
      <w:pPr>
        <w:tabs>
          <w:tab w:val="num" w:pos="1440"/>
        </w:tabs>
        <w:ind w:left="1440" w:hanging="360"/>
      </w:pPr>
      <w:rPr>
        <w:rFonts w:ascii="Times New Roman" w:hAnsi="Times New Roman" w:hint="default"/>
      </w:rPr>
    </w:lvl>
    <w:lvl w:ilvl="2" w:tplc="3F946950" w:tentative="1">
      <w:start w:val="1"/>
      <w:numFmt w:val="bullet"/>
      <w:lvlText w:val="•"/>
      <w:lvlJc w:val="left"/>
      <w:pPr>
        <w:tabs>
          <w:tab w:val="num" w:pos="2160"/>
        </w:tabs>
        <w:ind w:left="2160" w:hanging="360"/>
      </w:pPr>
      <w:rPr>
        <w:rFonts w:ascii="Times New Roman" w:hAnsi="Times New Roman" w:hint="default"/>
      </w:rPr>
    </w:lvl>
    <w:lvl w:ilvl="3" w:tplc="9F063416" w:tentative="1">
      <w:start w:val="1"/>
      <w:numFmt w:val="bullet"/>
      <w:lvlText w:val="•"/>
      <w:lvlJc w:val="left"/>
      <w:pPr>
        <w:tabs>
          <w:tab w:val="num" w:pos="2880"/>
        </w:tabs>
        <w:ind w:left="2880" w:hanging="360"/>
      </w:pPr>
      <w:rPr>
        <w:rFonts w:ascii="Times New Roman" w:hAnsi="Times New Roman" w:hint="default"/>
      </w:rPr>
    </w:lvl>
    <w:lvl w:ilvl="4" w:tplc="907C5328" w:tentative="1">
      <w:start w:val="1"/>
      <w:numFmt w:val="bullet"/>
      <w:lvlText w:val="•"/>
      <w:lvlJc w:val="left"/>
      <w:pPr>
        <w:tabs>
          <w:tab w:val="num" w:pos="3600"/>
        </w:tabs>
        <w:ind w:left="3600" w:hanging="360"/>
      </w:pPr>
      <w:rPr>
        <w:rFonts w:ascii="Times New Roman" w:hAnsi="Times New Roman" w:hint="default"/>
      </w:rPr>
    </w:lvl>
    <w:lvl w:ilvl="5" w:tplc="80407D94" w:tentative="1">
      <w:start w:val="1"/>
      <w:numFmt w:val="bullet"/>
      <w:lvlText w:val="•"/>
      <w:lvlJc w:val="left"/>
      <w:pPr>
        <w:tabs>
          <w:tab w:val="num" w:pos="4320"/>
        </w:tabs>
        <w:ind w:left="4320" w:hanging="360"/>
      </w:pPr>
      <w:rPr>
        <w:rFonts w:ascii="Times New Roman" w:hAnsi="Times New Roman" w:hint="default"/>
      </w:rPr>
    </w:lvl>
    <w:lvl w:ilvl="6" w:tplc="12E66EC2" w:tentative="1">
      <w:start w:val="1"/>
      <w:numFmt w:val="bullet"/>
      <w:lvlText w:val="•"/>
      <w:lvlJc w:val="left"/>
      <w:pPr>
        <w:tabs>
          <w:tab w:val="num" w:pos="5040"/>
        </w:tabs>
        <w:ind w:left="5040" w:hanging="360"/>
      </w:pPr>
      <w:rPr>
        <w:rFonts w:ascii="Times New Roman" w:hAnsi="Times New Roman" w:hint="default"/>
      </w:rPr>
    </w:lvl>
    <w:lvl w:ilvl="7" w:tplc="ABFE9B92" w:tentative="1">
      <w:start w:val="1"/>
      <w:numFmt w:val="bullet"/>
      <w:lvlText w:val="•"/>
      <w:lvlJc w:val="left"/>
      <w:pPr>
        <w:tabs>
          <w:tab w:val="num" w:pos="5760"/>
        </w:tabs>
        <w:ind w:left="5760" w:hanging="360"/>
      </w:pPr>
      <w:rPr>
        <w:rFonts w:ascii="Times New Roman" w:hAnsi="Times New Roman" w:hint="default"/>
      </w:rPr>
    </w:lvl>
    <w:lvl w:ilvl="8" w:tplc="D5B2C05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7DC7D4D"/>
    <w:multiLevelType w:val="hybridMultilevel"/>
    <w:tmpl w:val="8A3C91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FE7FF7"/>
    <w:multiLevelType w:val="hybridMultilevel"/>
    <w:tmpl w:val="1096A82C"/>
    <w:lvl w:ilvl="0" w:tplc="2EC6A954">
      <w:start w:val="1"/>
      <w:numFmt w:val="bullet"/>
      <w:lvlText w:val=""/>
      <w:lvlJc w:val="left"/>
      <w:pPr>
        <w:tabs>
          <w:tab w:val="num" w:pos="720"/>
        </w:tabs>
        <w:ind w:left="720" w:hanging="360"/>
      </w:pPr>
      <w:rPr>
        <w:rFonts w:ascii="Wingdings" w:hAnsi="Wingdings" w:hint="default"/>
      </w:rPr>
    </w:lvl>
    <w:lvl w:ilvl="1" w:tplc="72D01BA6">
      <w:start w:val="1"/>
      <w:numFmt w:val="bullet"/>
      <w:lvlText w:val=""/>
      <w:lvlJc w:val="left"/>
      <w:pPr>
        <w:tabs>
          <w:tab w:val="num" w:pos="1440"/>
        </w:tabs>
        <w:ind w:left="1440" w:hanging="360"/>
      </w:pPr>
      <w:rPr>
        <w:rFonts w:ascii="Wingdings" w:hAnsi="Wingdings" w:hint="default"/>
      </w:rPr>
    </w:lvl>
    <w:lvl w:ilvl="2" w:tplc="F92A63EE" w:tentative="1">
      <w:start w:val="1"/>
      <w:numFmt w:val="bullet"/>
      <w:lvlText w:val=""/>
      <w:lvlJc w:val="left"/>
      <w:pPr>
        <w:tabs>
          <w:tab w:val="num" w:pos="2160"/>
        </w:tabs>
        <w:ind w:left="2160" w:hanging="360"/>
      </w:pPr>
      <w:rPr>
        <w:rFonts w:ascii="Wingdings" w:hAnsi="Wingdings" w:hint="default"/>
      </w:rPr>
    </w:lvl>
    <w:lvl w:ilvl="3" w:tplc="0FA0F14A" w:tentative="1">
      <w:start w:val="1"/>
      <w:numFmt w:val="bullet"/>
      <w:lvlText w:val=""/>
      <w:lvlJc w:val="left"/>
      <w:pPr>
        <w:tabs>
          <w:tab w:val="num" w:pos="2880"/>
        </w:tabs>
        <w:ind w:left="2880" w:hanging="360"/>
      </w:pPr>
      <w:rPr>
        <w:rFonts w:ascii="Wingdings" w:hAnsi="Wingdings" w:hint="default"/>
      </w:rPr>
    </w:lvl>
    <w:lvl w:ilvl="4" w:tplc="42A65C36" w:tentative="1">
      <w:start w:val="1"/>
      <w:numFmt w:val="bullet"/>
      <w:lvlText w:val=""/>
      <w:lvlJc w:val="left"/>
      <w:pPr>
        <w:tabs>
          <w:tab w:val="num" w:pos="3600"/>
        </w:tabs>
        <w:ind w:left="3600" w:hanging="360"/>
      </w:pPr>
      <w:rPr>
        <w:rFonts w:ascii="Wingdings" w:hAnsi="Wingdings" w:hint="default"/>
      </w:rPr>
    </w:lvl>
    <w:lvl w:ilvl="5" w:tplc="F324545E" w:tentative="1">
      <w:start w:val="1"/>
      <w:numFmt w:val="bullet"/>
      <w:lvlText w:val=""/>
      <w:lvlJc w:val="left"/>
      <w:pPr>
        <w:tabs>
          <w:tab w:val="num" w:pos="4320"/>
        </w:tabs>
        <w:ind w:left="4320" w:hanging="360"/>
      </w:pPr>
      <w:rPr>
        <w:rFonts w:ascii="Wingdings" w:hAnsi="Wingdings" w:hint="default"/>
      </w:rPr>
    </w:lvl>
    <w:lvl w:ilvl="6" w:tplc="24E84C9C" w:tentative="1">
      <w:start w:val="1"/>
      <w:numFmt w:val="bullet"/>
      <w:lvlText w:val=""/>
      <w:lvlJc w:val="left"/>
      <w:pPr>
        <w:tabs>
          <w:tab w:val="num" w:pos="5040"/>
        </w:tabs>
        <w:ind w:left="5040" w:hanging="360"/>
      </w:pPr>
      <w:rPr>
        <w:rFonts w:ascii="Wingdings" w:hAnsi="Wingdings" w:hint="default"/>
      </w:rPr>
    </w:lvl>
    <w:lvl w:ilvl="7" w:tplc="8574155E" w:tentative="1">
      <w:start w:val="1"/>
      <w:numFmt w:val="bullet"/>
      <w:lvlText w:val=""/>
      <w:lvlJc w:val="left"/>
      <w:pPr>
        <w:tabs>
          <w:tab w:val="num" w:pos="5760"/>
        </w:tabs>
        <w:ind w:left="5760" w:hanging="360"/>
      </w:pPr>
      <w:rPr>
        <w:rFonts w:ascii="Wingdings" w:hAnsi="Wingdings" w:hint="default"/>
      </w:rPr>
    </w:lvl>
    <w:lvl w:ilvl="8" w:tplc="33327440" w:tentative="1">
      <w:start w:val="1"/>
      <w:numFmt w:val="bullet"/>
      <w:lvlText w:val=""/>
      <w:lvlJc w:val="left"/>
      <w:pPr>
        <w:tabs>
          <w:tab w:val="num" w:pos="6480"/>
        </w:tabs>
        <w:ind w:left="6480" w:hanging="360"/>
      </w:pPr>
      <w:rPr>
        <w:rFonts w:ascii="Wingdings" w:hAnsi="Wingdings" w:hint="default"/>
      </w:rPr>
    </w:lvl>
  </w:abstractNum>
  <w:abstractNum w:abstractNumId="36">
    <w:nsid w:val="4D311C22"/>
    <w:multiLevelType w:val="hybridMultilevel"/>
    <w:tmpl w:val="2BDC053C"/>
    <w:lvl w:ilvl="0" w:tplc="34DE7B52">
      <w:start w:val="1"/>
      <w:numFmt w:val="bullet"/>
      <w:lvlText w:val="•"/>
      <w:lvlJc w:val="left"/>
      <w:pPr>
        <w:tabs>
          <w:tab w:val="num" w:pos="720"/>
        </w:tabs>
        <w:ind w:left="720" w:hanging="360"/>
      </w:pPr>
      <w:rPr>
        <w:rFonts w:ascii="Times New Roman" w:hAnsi="Times New Roman" w:hint="default"/>
      </w:rPr>
    </w:lvl>
    <w:lvl w:ilvl="1" w:tplc="70C6FBF2">
      <w:numFmt w:val="none"/>
      <w:lvlText w:val=""/>
      <w:lvlJc w:val="left"/>
      <w:pPr>
        <w:tabs>
          <w:tab w:val="num" w:pos="360"/>
        </w:tabs>
      </w:pPr>
    </w:lvl>
    <w:lvl w:ilvl="2" w:tplc="3216BC44" w:tentative="1">
      <w:start w:val="1"/>
      <w:numFmt w:val="bullet"/>
      <w:lvlText w:val="•"/>
      <w:lvlJc w:val="left"/>
      <w:pPr>
        <w:tabs>
          <w:tab w:val="num" w:pos="2160"/>
        </w:tabs>
        <w:ind w:left="2160" w:hanging="360"/>
      </w:pPr>
      <w:rPr>
        <w:rFonts w:ascii="Times New Roman" w:hAnsi="Times New Roman" w:hint="default"/>
      </w:rPr>
    </w:lvl>
    <w:lvl w:ilvl="3" w:tplc="1584F20C" w:tentative="1">
      <w:start w:val="1"/>
      <w:numFmt w:val="bullet"/>
      <w:lvlText w:val="•"/>
      <w:lvlJc w:val="left"/>
      <w:pPr>
        <w:tabs>
          <w:tab w:val="num" w:pos="2880"/>
        </w:tabs>
        <w:ind w:left="2880" w:hanging="360"/>
      </w:pPr>
      <w:rPr>
        <w:rFonts w:ascii="Times New Roman" w:hAnsi="Times New Roman" w:hint="default"/>
      </w:rPr>
    </w:lvl>
    <w:lvl w:ilvl="4" w:tplc="7FC082AC" w:tentative="1">
      <w:start w:val="1"/>
      <w:numFmt w:val="bullet"/>
      <w:lvlText w:val="•"/>
      <w:lvlJc w:val="left"/>
      <w:pPr>
        <w:tabs>
          <w:tab w:val="num" w:pos="3600"/>
        </w:tabs>
        <w:ind w:left="3600" w:hanging="360"/>
      </w:pPr>
      <w:rPr>
        <w:rFonts w:ascii="Times New Roman" w:hAnsi="Times New Roman" w:hint="default"/>
      </w:rPr>
    </w:lvl>
    <w:lvl w:ilvl="5" w:tplc="87565E32" w:tentative="1">
      <w:start w:val="1"/>
      <w:numFmt w:val="bullet"/>
      <w:lvlText w:val="•"/>
      <w:lvlJc w:val="left"/>
      <w:pPr>
        <w:tabs>
          <w:tab w:val="num" w:pos="4320"/>
        </w:tabs>
        <w:ind w:left="4320" w:hanging="360"/>
      </w:pPr>
      <w:rPr>
        <w:rFonts w:ascii="Times New Roman" w:hAnsi="Times New Roman" w:hint="default"/>
      </w:rPr>
    </w:lvl>
    <w:lvl w:ilvl="6" w:tplc="2ABA8270" w:tentative="1">
      <w:start w:val="1"/>
      <w:numFmt w:val="bullet"/>
      <w:lvlText w:val="•"/>
      <w:lvlJc w:val="left"/>
      <w:pPr>
        <w:tabs>
          <w:tab w:val="num" w:pos="5040"/>
        </w:tabs>
        <w:ind w:left="5040" w:hanging="360"/>
      </w:pPr>
      <w:rPr>
        <w:rFonts w:ascii="Times New Roman" w:hAnsi="Times New Roman" w:hint="default"/>
      </w:rPr>
    </w:lvl>
    <w:lvl w:ilvl="7" w:tplc="85801878" w:tentative="1">
      <w:start w:val="1"/>
      <w:numFmt w:val="bullet"/>
      <w:lvlText w:val="•"/>
      <w:lvlJc w:val="left"/>
      <w:pPr>
        <w:tabs>
          <w:tab w:val="num" w:pos="5760"/>
        </w:tabs>
        <w:ind w:left="5760" w:hanging="360"/>
      </w:pPr>
      <w:rPr>
        <w:rFonts w:ascii="Times New Roman" w:hAnsi="Times New Roman" w:hint="default"/>
      </w:rPr>
    </w:lvl>
    <w:lvl w:ilvl="8" w:tplc="33C8ED6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2733C4A"/>
    <w:multiLevelType w:val="hybridMultilevel"/>
    <w:tmpl w:val="3C342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9B95B6C"/>
    <w:multiLevelType w:val="multilevel"/>
    <w:tmpl w:val="664E4C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A3E5406"/>
    <w:multiLevelType w:val="hybridMultilevel"/>
    <w:tmpl w:val="767631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258617E"/>
    <w:multiLevelType w:val="hybridMultilevel"/>
    <w:tmpl w:val="CCC089BA"/>
    <w:lvl w:ilvl="0" w:tplc="903CF04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2B0118B"/>
    <w:multiLevelType w:val="hybridMultilevel"/>
    <w:tmpl w:val="8F1E193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nsid w:val="7AA566D8"/>
    <w:multiLevelType w:val="hybridMultilevel"/>
    <w:tmpl w:val="5E4C07A4"/>
    <w:lvl w:ilvl="0" w:tplc="72A49400">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C9C30C8"/>
    <w:multiLevelType w:val="hybridMultilevel"/>
    <w:tmpl w:val="350C9B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27"/>
  </w:num>
  <w:num w:numId="3">
    <w:abstractNumId w:val="13"/>
  </w:num>
  <w:num w:numId="4">
    <w:abstractNumId w:val="3"/>
  </w:num>
  <w:num w:numId="5">
    <w:abstractNumId w:val="42"/>
  </w:num>
  <w:num w:numId="6">
    <w:abstractNumId w:val="12"/>
  </w:num>
  <w:num w:numId="7">
    <w:abstractNumId w:val="40"/>
  </w:num>
  <w:num w:numId="8">
    <w:abstractNumId w:val="35"/>
  </w:num>
  <w:num w:numId="9">
    <w:abstractNumId w:val="19"/>
  </w:num>
  <w:num w:numId="10">
    <w:abstractNumId w:val="34"/>
  </w:num>
  <w:num w:numId="11">
    <w:abstractNumId w:val="32"/>
  </w:num>
  <w:num w:numId="12">
    <w:abstractNumId w:val="36"/>
  </w:num>
  <w:num w:numId="13">
    <w:abstractNumId w:val="20"/>
  </w:num>
  <w:num w:numId="14">
    <w:abstractNumId w:val="25"/>
  </w:num>
  <w:num w:numId="15">
    <w:abstractNumId w:val="38"/>
  </w:num>
  <w:num w:numId="16">
    <w:abstractNumId w:val="30"/>
  </w:num>
  <w:num w:numId="17">
    <w:abstractNumId w:val="39"/>
  </w:num>
  <w:num w:numId="18">
    <w:abstractNumId w:val="16"/>
  </w:num>
  <w:num w:numId="19">
    <w:abstractNumId w:val="31"/>
  </w:num>
  <w:num w:numId="20">
    <w:abstractNumId w:val="18"/>
  </w:num>
  <w:num w:numId="21">
    <w:abstractNumId w:val="1"/>
  </w:num>
  <w:num w:numId="22">
    <w:abstractNumId w:val="2"/>
  </w:num>
  <w:num w:numId="23">
    <w:abstractNumId w:val="28"/>
  </w:num>
  <w:num w:numId="24">
    <w:abstractNumId w:val="29"/>
  </w:num>
  <w:num w:numId="25">
    <w:abstractNumId w:val="15"/>
  </w:num>
  <w:num w:numId="26">
    <w:abstractNumId w:val="11"/>
  </w:num>
  <w:num w:numId="27">
    <w:abstractNumId w:val="37"/>
  </w:num>
  <w:num w:numId="28">
    <w:abstractNumId w:val="43"/>
  </w:num>
  <w:num w:numId="29">
    <w:abstractNumId w:val="10"/>
  </w:num>
  <w:num w:numId="30">
    <w:abstractNumId w:val="23"/>
  </w:num>
  <w:num w:numId="31">
    <w:abstractNumId w:val="0"/>
  </w:num>
  <w:num w:numId="32">
    <w:abstractNumId w:val="6"/>
  </w:num>
  <w:num w:numId="33">
    <w:abstractNumId w:val="8"/>
  </w:num>
  <w:num w:numId="34">
    <w:abstractNumId w:val="33"/>
  </w:num>
  <w:num w:numId="35">
    <w:abstractNumId w:val="24"/>
  </w:num>
  <w:num w:numId="36">
    <w:abstractNumId w:val="7"/>
  </w:num>
  <w:num w:numId="37">
    <w:abstractNumId w:val="21"/>
  </w:num>
  <w:num w:numId="38">
    <w:abstractNumId w:val="17"/>
  </w:num>
  <w:num w:numId="39">
    <w:abstractNumId w:val="22"/>
  </w:num>
  <w:num w:numId="40">
    <w:abstractNumId w:val="4"/>
  </w:num>
  <w:num w:numId="41">
    <w:abstractNumId w:val="14"/>
  </w:num>
  <w:num w:numId="42">
    <w:abstractNumId w:val="26"/>
  </w:num>
  <w:num w:numId="43">
    <w:abstractNumId w:val="5"/>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A4232"/>
    <w:rsid w:val="000020CB"/>
    <w:rsid w:val="00003277"/>
    <w:rsid w:val="00007B90"/>
    <w:rsid w:val="000107BB"/>
    <w:rsid w:val="00042E93"/>
    <w:rsid w:val="000B5B65"/>
    <w:rsid w:val="000F1B08"/>
    <w:rsid w:val="000F374C"/>
    <w:rsid w:val="000F66D2"/>
    <w:rsid w:val="0010650E"/>
    <w:rsid w:val="00111076"/>
    <w:rsid w:val="001517B0"/>
    <w:rsid w:val="00176799"/>
    <w:rsid w:val="00181BE7"/>
    <w:rsid w:val="00184522"/>
    <w:rsid w:val="001B1F12"/>
    <w:rsid w:val="001C01D1"/>
    <w:rsid w:val="0021252B"/>
    <w:rsid w:val="00213A92"/>
    <w:rsid w:val="00231A76"/>
    <w:rsid w:val="002458FA"/>
    <w:rsid w:val="0026655B"/>
    <w:rsid w:val="002807B4"/>
    <w:rsid w:val="002837B7"/>
    <w:rsid w:val="002A726D"/>
    <w:rsid w:val="002E0CFA"/>
    <w:rsid w:val="00305299"/>
    <w:rsid w:val="00305387"/>
    <w:rsid w:val="00312FC0"/>
    <w:rsid w:val="0032543C"/>
    <w:rsid w:val="003827A9"/>
    <w:rsid w:val="00387F6E"/>
    <w:rsid w:val="00390661"/>
    <w:rsid w:val="003C24B3"/>
    <w:rsid w:val="003E09B1"/>
    <w:rsid w:val="003E11E7"/>
    <w:rsid w:val="003F55D2"/>
    <w:rsid w:val="00436E60"/>
    <w:rsid w:val="00447480"/>
    <w:rsid w:val="00463E2C"/>
    <w:rsid w:val="00467E75"/>
    <w:rsid w:val="004730AC"/>
    <w:rsid w:val="004950C5"/>
    <w:rsid w:val="004F6038"/>
    <w:rsid w:val="00520590"/>
    <w:rsid w:val="005463F5"/>
    <w:rsid w:val="0054686C"/>
    <w:rsid w:val="0058484E"/>
    <w:rsid w:val="0059634E"/>
    <w:rsid w:val="005B5266"/>
    <w:rsid w:val="005B719E"/>
    <w:rsid w:val="005C7AA4"/>
    <w:rsid w:val="005E16D0"/>
    <w:rsid w:val="00601D39"/>
    <w:rsid w:val="00616007"/>
    <w:rsid w:val="006161EB"/>
    <w:rsid w:val="00640274"/>
    <w:rsid w:val="0066342D"/>
    <w:rsid w:val="00664188"/>
    <w:rsid w:val="006731D0"/>
    <w:rsid w:val="0068107A"/>
    <w:rsid w:val="006902C6"/>
    <w:rsid w:val="006A4232"/>
    <w:rsid w:val="006D1121"/>
    <w:rsid w:val="007313AE"/>
    <w:rsid w:val="007420F4"/>
    <w:rsid w:val="00747CD0"/>
    <w:rsid w:val="00751C66"/>
    <w:rsid w:val="00756407"/>
    <w:rsid w:val="00761644"/>
    <w:rsid w:val="0076351D"/>
    <w:rsid w:val="00774E90"/>
    <w:rsid w:val="00796EF1"/>
    <w:rsid w:val="007A3C25"/>
    <w:rsid w:val="007D54D1"/>
    <w:rsid w:val="008020FC"/>
    <w:rsid w:val="008049DA"/>
    <w:rsid w:val="00810844"/>
    <w:rsid w:val="008B033C"/>
    <w:rsid w:val="008B1DD7"/>
    <w:rsid w:val="008B4D26"/>
    <w:rsid w:val="008B5FBA"/>
    <w:rsid w:val="008C030E"/>
    <w:rsid w:val="008C6ADF"/>
    <w:rsid w:val="008C77FE"/>
    <w:rsid w:val="008D036D"/>
    <w:rsid w:val="008D0556"/>
    <w:rsid w:val="008F176A"/>
    <w:rsid w:val="00900A5A"/>
    <w:rsid w:val="0091060F"/>
    <w:rsid w:val="0091723B"/>
    <w:rsid w:val="00946440"/>
    <w:rsid w:val="009A0CD0"/>
    <w:rsid w:val="009E3EEC"/>
    <w:rsid w:val="009E6702"/>
    <w:rsid w:val="009F17F7"/>
    <w:rsid w:val="009F3867"/>
    <w:rsid w:val="009F3930"/>
    <w:rsid w:val="00A00C08"/>
    <w:rsid w:val="00A023B4"/>
    <w:rsid w:val="00A1172D"/>
    <w:rsid w:val="00A15763"/>
    <w:rsid w:val="00A2456B"/>
    <w:rsid w:val="00A25CED"/>
    <w:rsid w:val="00A26E18"/>
    <w:rsid w:val="00A53454"/>
    <w:rsid w:val="00A5476B"/>
    <w:rsid w:val="00A7441E"/>
    <w:rsid w:val="00A8308E"/>
    <w:rsid w:val="00AA4E79"/>
    <w:rsid w:val="00AB10A1"/>
    <w:rsid w:val="00AB4147"/>
    <w:rsid w:val="00B13ACC"/>
    <w:rsid w:val="00B509A9"/>
    <w:rsid w:val="00B524B6"/>
    <w:rsid w:val="00B63E72"/>
    <w:rsid w:val="00B74BDD"/>
    <w:rsid w:val="00B8102C"/>
    <w:rsid w:val="00B93059"/>
    <w:rsid w:val="00B9633C"/>
    <w:rsid w:val="00BB7B62"/>
    <w:rsid w:val="00BD2851"/>
    <w:rsid w:val="00BD2E5D"/>
    <w:rsid w:val="00BE494A"/>
    <w:rsid w:val="00C2759F"/>
    <w:rsid w:val="00C43DE4"/>
    <w:rsid w:val="00C706D2"/>
    <w:rsid w:val="00CA2968"/>
    <w:rsid w:val="00CB09A2"/>
    <w:rsid w:val="00CE0F11"/>
    <w:rsid w:val="00CE72C3"/>
    <w:rsid w:val="00D3502E"/>
    <w:rsid w:val="00D55708"/>
    <w:rsid w:val="00D97DDE"/>
    <w:rsid w:val="00DB2919"/>
    <w:rsid w:val="00DB57C0"/>
    <w:rsid w:val="00DB580E"/>
    <w:rsid w:val="00DD4AF7"/>
    <w:rsid w:val="00E0012D"/>
    <w:rsid w:val="00E0050F"/>
    <w:rsid w:val="00E13055"/>
    <w:rsid w:val="00E26AEA"/>
    <w:rsid w:val="00E41A62"/>
    <w:rsid w:val="00E53AD8"/>
    <w:rsid w:val="00E63872"/>
    <w:rsid w:val="00E83715"/>
    <w:rsid w:val="00E92D7D"/>
    <w:rsid w:val="00EB1CDF"/>
    <w:rsid w:val="00ED0991"/>
    <w:rsid w:val="00EE0E16"/>
    <w:rsid w:val="00EE1912"/>
    <w:rsid w:val="00F1531B"/>
    <w:rsid w:val="00F30B71"/>
    <w:rsid w:val="00F45062"/>
    <w:rsid w:val="00F468EC"/>
    <w:rsid w:val="00F67BF8"/>
    <w:rsid w:val="00F67E19"/>
    <w:rsid w:val="00F82207"/>
    <w:rsid w:val="00F97F53"/>
    <w:rsid w:val="00FC1941"/>
    <w:rsid w:val="00FE000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Düz Ok Bağlayıcısı 35"/>
        <o:r id="V:Rule2" type="connector" idref="#Düz Ok Bağlayıcısı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232"/>
    <w:pPr>
      <w:spacing w:after="200" w:line="276" w:lineRule="auto"/>
    </w:pPr>
  </w:style>
  <w:style w:type="paragraph" w:styleId="Balk1">
    <w:name w:val="heading 1"/>
    <w:basedOn w:val="Normal"/>
    <w:next w:val="Normal"/>
    <w:link w:val="Balk1Char"/>
    <w:uiPriority w:val="9"/>
    <w:qFormat/>
    <w:rsid w:val="00042E9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042E9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eskinTrnak">
    <w:name w:val="Intense Quote"/>
    <w:basedOn w:val="Normal"/>
    <w:next w:val="Normal"/>
    <w:link w:val="KeskinTrnakChar"/>
    <w:uiPriority w:val="30"/>
    <w:qFormat/>
    <w:rsid w:val="006A4232"/>
    <w:pPr>
      <w:pBdr>
        <w:bottom w:val="single" w:sz="4" w:space="4" w:color="5B9BD5" w:themeColor="accent1"/>
      </w:pBdr>
      <w:tabs>
        <w:tab w:val="left" w:pos="566"/>
      </w:tabs>
      <w:autoSpaceDE w:val="0"/>
      <w:autoSpaceDN w:val="0"/>
      <w:spacing w:before="200" w:after="280" w:line="360" w:lineRule="auto"/>
      <w:ind w:left="936" w:right="936"/>
      <w:jc w:val="both"/>
    </w:pPr>
    <w:rPr>
      <w:rFonts w:asciiTheme="majorHAnsi" w:eastAsia="ヒラギノ明朝 Pro W3" w:hAnsiTheme="majorHAnsi"/>
      <w:b/>
      <w:bCs/>
      <w:i/>
      <w:iCs/>
      <w:color w:val="5B9BD5" w:themeColor="accent1"/>
      <w:lang w:eastAsia="tr-TR"/>
    </w:rPr>
  </w:style>
  <w:style w:type="character" w:customStyle="1" w:styleId="KeskinTrnakChar">
    <w:name w:val="Keskin Tırnak Char"/>
    <w:basedOn w:val="VarsaylanParagrafYazTipi"/>
    <w:link w:val="KeskinTrnak"/>
    <w:uiPriority w:val="30"/>
    <w:rsid w:val="006A4232"/>
    <w:rPr>
      <w:rFonts w:asciiTheme="majorHAnsi" w:eastAsia="ヒラギノ明朝 Pro W3" w:hAnsiTheme="majorHAnsi"/>
      <w:b/>
      <w:bCs/>
      <w:i/>
      <w:iCs/>
      <w:color w:val="5B9BD5" w:themeColor="accent1"/>
      <w:lang w:eastAsia="tr-TR"/>
    </w:rPr>
  </w:style>
  <w:style w:type="paragraph" w:styleId="ListeParagraf">
    <w:name w:val="List Paragraph"/>
    <w:basedOn w:val="Normal"/>
    <w:uiPriority w:val="34"/>
    <w:qFormat/>
    <w:rsid w:val="006A4232"/>
    <w:pPr>
      <w:tabs>
        <w:tab w:val="left" w:pos="566"/>
      </w:tabs>
      <w:autoSpaceDE w:val="0"/>
      <w:autoSpaceDN w:val="0"/>
      <w:spacing w:after="0" w:line="360" w:lineRule="auto"/>
      <w:ind w:left="720"/>
      <w:contextualSpacing/>
      <w:jc w:val="both"/>
    </w:pPr>
    <w:rPr>
      <w:rFonts w:asciiTheme="majorHAnsi" w:eastAsia="ヒラギノ明朝 Pro W3" w:hAnsiTheme="majorHAnsi"/>
      <w:lang w:eastAsia="tr-TR"/>
    </w:rPr>
  </w:style>
  <w:style w:type="paragraph" w:styleId="AltKonuBal">
    <w:name w:val="Subtitle"/>
    <w:basedOn w:val="Normal"/>
    <w:next w:val="Normal"/>
    <w:link w:val="AltKonuBalChar"/>
    <w:uiPriority w:val="11"/>
    <w:qFormat/>
    <w:rsid w:val="006A4232"/>
    <w:pPr>
      <w:numPr>
        <w:ilvl w:val="1"/>
      </w:numPr>
      <w:tabs>
        <w:tab w:val="left" w:pos="566"/>
      </w:tabs>
      <w:autoSpaceDE w:val="0"/>
      <w:autoSpaceDN w:val="0"/>
      <w:spacing w:after="0" w:line="360" w:lineRule="auto"/>
      <w:jc w:val="both"/>
    </w:pPr>
    <w:rPr>
      <w:rFonts w:asciiTheme="majorHAnsi" w:eastAsiaTheme="majorEastAsia" w:hAnsiTheme="majorHAnsi" w:cstheme="majorBidi"/>
      <w:i/>
      <w:iCs/>
      <w:color w:val="5B9BD5" w:themeColor="accent1"/>
      <w:spacing w:val="15"/>
      <w:sz w:val="24"/>
      <w:szCs w:val="24"/>
      <w:lang w:eastAsia="tr-TR"/>
    </w:rPr>
  </w:style>
  <w:style w:type="character" w:customStyle="1" w:styleId="AltKonuBalChar">
    <w:name w:val="Alt Konu Başlığı Char"/>
    <w:basedOn w:val="VarsaylanParagrafYazTipi"/>
    <w:link w:val="AltKonuBal"/>
    <w:uiPriority w:val="11"/>
    <w:rsid w:val="006A4232"/>
    <w:rPr>
      <w:rFonts w:asciiTheme="majorHAnsi" w:eastAsiaTheme="majorEastAsia" w:hAnsiTheme="majorHAnsi" w:cstheme="majorBidi"/>
      <w:i/>
      <w:iCs/>
      <w:color w:val="5B9BD5" w:themeColor="accent1"/>
      <w:spacing w:val="15"/>
      <w:sz w:val="24"/>
      <w:szCs w:val="24"/>
      <w:lang w:eastAsia="tr-TR"/>
    </w:rPr>
  </w:style>
  <w:style w:type="character" w:styleId="HafifBavuru">
    <w:name w:val="Subtle Reference"/>
    <w:basedOn w:val="VarsaylanParagrafYazTipi"/>
    <w:uiPriority w:val="31"/>
    <w:qFormat/>
    <w:rsid w:val="006A4232"/>
    <w:rPr>
      <w:smallCaps/>
      <w:color w:val="ED7D31" w:themeColor="accent2"/>
      <w:u w:val="single"/>
    </w:rPr>
  </w:style>
  <w:style w:type="character" w:styleId="KitapBal">
    <w:name w:val="Book Title"/>
    <w:basedOn w:val="VarsaylanParagrafYazTipi"/>
    <w:uiPriority w:val="33"/>
    <w:qFormat/>
    <w:rsid w:val="006A4232"/>
    <w:rPr>
      <w:b/>
      <w:bCs/>
      <w:smallCaps/>
      <w:spacing w:val="5"/>
    </w:rPr>
  </w:style>
  <w:style w:type="character" w:styleId="Gl">
    <w:name w:val="Strong"/>
    <w:basedOn w:val="VarsaylanParagrafYazTipi"/>
    <w:uiPriority w:val="22"/>
    <w:qFormat/>
    <w:rsid w:val="006A4232"/>
    <w:rPr>
      <w:b/>
      <w:bCs/>
    </w:rPr>
  </w:style>
  <w:style w:type="table" w:customStyle="1" w:styleId="AkGlgeleme-Vurgu11">
    <w:name w:val="Açık Gölgeleme - Vurgu 11"/>
    <w:basedOn w:val="NormalTablo"/>
    <w:uiPriority w:val="60"/>
    <w:rsid w:val="006A4232"/>
    <w:pPr>
      <w:spacing w:after="0" w:line="240" w:lineRule="auto"/>
    </w:pPr>
    <w:rPr>
      <w:rFonts w:eastAsiaTheme="minorEastAsia"/>
      <w:color w:val="2E74B5" w:themeColor="accent1" w:themeShade="BF"/>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oKlavuzu">
    <w:name w:val="Table Grid"/>
    <w:basedOn w:val="NormalTablo"/>
    <w:uiPriority w:val="59"/>
    <w:rsid w:val="006A4232"/>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A42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6A42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0">
    <w:name w:val="3-Normal Yazı"/>
    <w:rsid w:val="006A4232"/>
    <w:pPr>
      <w:tabs>
        <w:tab w:val="left" w:pos="566"/>
      </w:tabs>
      <w:spacing w:after="0" w:line="240" w:lineRule="auto"/>
      <w:jc w:val="both"/>
    </w:pPr>
    <w:rPr>
      <w:rFonts w:ascii="Times New Roman" w:eastAsia="ヒラギノ明朝 Pro W3" w:hAnsi="Times" w:cs="Times New Roman"/>
      <w:sz w:val="19"/>
      <w:szCs w:val="20"/>
    </w:rPr>
  </w:style>
  <w:style w:type="paragraph" w:styleId="BalonMetni">
    <w:name w:val="Balloon Text"/>
    <w:basedOn w:val="Normal"/>
    <w:link w:val="BalonMetniChar"/>
    <w:uiPriority w:val="99"/>
    <w:semiHidden/>
    <w:unhideWhenUsed/>
    <w:rsid w:val="006A42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A4232"/>
    <w:rPr>
      <w:rFonts w:ascii="Segoe UI" w:hAnsi="Segoe UI" w:cs="Segoe UI"/>
      <w:sz w:val="18"/>
      <w:szCs w:val="18"/>
    </w:rPr>
  </w:style>
  <w:style w:type="character" w:customStyle="1" w:styleId="Balk1Char">
    <w:name w:val="Başlık 1 Char"/>
    <w:basedOn w:val="VarsaylanParagrafYazTipi"/>
    <w:link w:val="Balk1"/>
    <w:uiPriority w:val="9"/>
    <w:rsid w:val="00042E93"/>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042E93"/>
    <w:rPr>
      <w:rFonts w:asciiTheme="majorHAnsi" w:eastAsiaTheme="majorEastAsia" w:hAnsiTheme="majorHAnsi" w:cstheme="majorBidi"/>
      <w:b/>
      <w:bCs/>
      <w:color w:val="5B9BD5" w:themeColor="accent1"/>
      <w:sz w:val="26"/>
      <w:szCs w:val="26"/>
    </w:rPr>
  </w:style>
  <w:style w:type="paragraph" w:styleId="TBal">
    <w:name w:val="TOC Heading"/>
    <w:basedOn w:val="Balk1"/>
    <w:next w:val="Normal"/>
    <w:uiPriority w:val="39"/>
    <w:unhideWhenUsed/>
    <w:qFormat/>
    <w:rsid w:val="00042E93"/>
    <w:pPr>
      <w:outlineLvl w:val="9"/>
    </w:pPr>
  </w:style>
  <w:style w:type="paragraph" w:styleId="T1">
    <w:name w:val="toc 1"/>
    <w:basedOn w:val="Normal"/>
    <w:next w:val="Normal"/>
    <w:autoRedefine/>
    <w:uiPriority w:val="39"/>
    <w:unhideWhenUsed/>
    <w:qFormat/>
    <w:rsid w:val="00042E93"/>
    <w:pPr>
      <w:spacing w:after="100"/>
    </w:pPr>
  </w:style>
  <w:style w:type="character" w:styleId="Kpr">
    <w:name w:val="Hyperlink"/>
    <w:basedOn w:val="VarsaylanParagrafYazTipi"/>
    <w:uiPriority w:val="99"/>
    <w:unhideWhenUsed/>
    <w:rsid w:val="00042E93"/>
    <w:rPr>
      <w:color w:val="0563C1" w:themeColor="hyperlink"/>
      <w:u w:val="single"/>
    </w:rPr>
  </w:style>
  <w:style w:type="paragraph" w:styleId="KonuBal">
    <w:name w:val="Title"/>
    <w:basedOn w:val="Normal"/>
    <w:next w:val="Normal"/>
    <w:link w:val="KonuBalChar"/>
    <w:uiPriority w:val="10"/>
    <w:qFormat/>
    <w:rsid w:val="00042E9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042E93"/>
    <w:rPr>
      <w:rFonts w:asciiTheme="majorHAnsi" w:eastAsiaTheme="majorEastAsia" w:hAnsiTheme="majorHAnsi" w:cstheme="majorBidi"/>
      <w:color w:val="323E4F" w:themeColor="text2" w:themeShade="BF"/>
      <w:spacing w:val="5"/>
      <w:kern w:val="28"/>
      <w:sz w:val="52"/>
      <w:szCs w:val="52"/>
    </w:rPr>
  </w:style>
  <w:style w:type="paragraph" w:styleId="T2">
    <w:name w:val="toc 2"/>
    <w:basedOn w:val="Normal"/>
    <w:next w:val="Normal"/>
    <w:autoRedefine/>
    <w:uiPriority w:val="39"/>
    <w:semiHidden/>
    <w:unhideWhenUsed/>
    <w:qFormat/>
    <w:rsid w:val="00CE72C3"/>
    <w:pPr>
      <w:spacing w:after="100"/>
      <w:ind w:left="220"/>
    </w:pPr>
    <w:rPr>
      <w:rFonts w:eastAsiaTheme="minorEastAsia"/>
    </w:rPr>
  </w:style>
  <w:style w:type="paragraph" w:styleId="T3">
    <w:name w:val="toc 3"/>
    <w:basedOn w:val="Normal"/>
    <w:next w:val="Normal"/>
    <w:autoRedefine/>
    <w:uiPriority w:val="39"/>
    <w:unhideWhenUsed/>
    <w:qFormat/>
    <w:rsid w:val="00A2456B"/>
    <w:pPr>
      <w:spacing w:after="100"/>
      <w:ind w:left="446"/>
    </w:pPr>
    <w:rPr>
      <w:rFonts w:ascii="Times New Roman" w:eastAsiaTheme="minorEastAsia" w:hAnsi="Times New Roman" w:cs="Times New Roman"/>
      <w:b/>
      <w:sz w:val="48"/>
      <w:szCs w:val="48"/>
    </w:rPr>
  </w:style>
  <w:style w:type="paragraph" w:styleId="ResimYazs">
    <w:name w:val="caption"/>
    <w:basedOn w:val="Normal"/>
    <w:next w:val="Normal"/>
    <w:uiPriority w:val="35"/>
    <w:unhideWhenUsed/>
    <w:qFormat/>
    <w:rsid w:val="000B5B65"/>
    <w:pPr>
      <w:spacing w:line="240" w:lineRule="auto"/>
    </w:pPr>
    <w:rPr>
      <w:b/>
      <w:bCs/>
      <w:color w:val="5B9BD5" w:themeColor="accent1"/>
      <w:sz w:val="18"/>
      <w:szCs w:val="18"/>
    </w:rPr>
  </w:style>
  <w:style w:type="paragraph" w:styleId="stbilgi">
    <w:name w:val="header"/>
    <w:basedOn w:val="Normal"/>
    <w:link w:val="stbilgiChar"/>
    <w:uiPriority w:val="99"/>
    <w:unhideWhenUsed/>
    <w:rsid w:val="00463E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3E2C"/>
  </w:style>
  <w:style w:type="paragraph" w:styleId="Altbilgi">
    <w:name w:val="footer"/>
    <w:basedOn w:val="Normal"/>
    <w:link w:val="AltbilgiChar"/>
    <w:uiPriority w:val="99"/>
    <w:unhideWhenUsed/>
    <w:rsid w:val="00463E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3E2C"/>
  </w:style>
  <w:style w:type="paragraph" w:styleId="DzMetin">
    <w:name w:val="Plain Text"/>
    <w:basedOn w:val="Normal"/>
    <w:link w:val="DzMetinChar"/>
    <w:rsid w:val="00A2456B"/>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A2456B"/>
    <w:rPr>
      <w:rFonts w:ascii="Courier New" w:eastAsia="Times New Roman" w:hAnsi="Courier New" w:cs="Courier New"/>
      <w:sz w:val="20"/>
      <w:szCs w:val="20"/>
      <w:lang w:eastAsia="tr-TR"/>
    </w:rPr>
  </w:style>
  <w:style w:type="character" w:customStyle="1" w:styleId="apple-converted-space">
    <w:name w:val="apple-converted-space"/>
    <w:basedOn w:val="VarsaylanParagrafYazTipi"/>
    <w:rsid w:val="002E0CFA"/>
  </w:style>
  <w:style w:type="character" w:customStyle="1" w:styleId="spelle">
    <w:name w:val="spelle"/>
    <w:basedOn w:val="VarsaylanParagrafYazTipi"/>
    <w:rsid w:val="002E0CFA"/>
  </w:style>
  <w:style w:type="character" w:customStyle="1" w:styleId="grame">
    <w:name w:val="grame"/>
    <w:basedOn w:val="VarsaylanParagrafYazTipi"/>
    <w:rsid w:val="00D55708"/>
  </w:style>
</w:styles>
</file>

<file path=word/webSettings.xml><?xml version="1.0" encoding="utf-8"?>
<w:webSettings xmlns:r="http://schemas.openxmlformats.org/officeDocument/2006/relationships" xmlns:w="http://schemas.openxmlformats.org/wordprocessingml/2006/main">
  <w:divs>
    <w:div w:id="866986482">
      <w:bodyDiv w:val="1"/>
      <w:marLeft w:val="0"/>
      <w:marRight w:val="0"/>
      <w:marTop w:val="0"/>
      <w:marBottom w:val="0"/>
      <w:divBdr>
        <w:top w:val="none" w:sz="0" w:space="0" w:color="auto"/>
        <w:left w:val="none" w:sz="0" w:space="0" w:color="auto"/>
        <w:bottom w:val="none" w:sz="0" w:space="0" w:color="auto"/>
        <w:right w:val="none" w:sz="0" w:space="0" w:color="auto"/>
      </w:divBdr>
    </w:div>
    <w:div w:id="973102966">
      <w:bodyDiv w:val="1"/>
      <w:marLeft w:val="0"/>
      <w:marRight w:val="0"/>
      <w:marTop w:val="0"/>
      <w:marBottom w:val="0"/>
      <w:divBdr>
        <w:top w:val="none" w:sz="0" w:space="0" w:color="auto"/>
        <w:left w:val="none" w:sz="0" w:space="0" w:color="auto"/>
        <w:bottom w:val="none" w:sz="0" w:space="0" w:color="auto"/>
        <w:right w:val="none" w:sz="0" w:space="0" w:color="auto"/>
      </w:divBdr>
      <w:divsChild>
        <w:div w:id="125204460">
          <w:marLeft w:val="547"/>
          <w:marRight w:val="0"/>
          <w:marTop w:val="0"/>
          <w:marBottom w:val="0"/>
          <w:divBdr>
            <w:top w:val="none" w:sz="0" w:space="0" w:color="auto"/>
            <w:left w:val="none" w:sz="0" w:space="0" w:color="auto"/>
            <w:bottom w:val="none" w:sz="0" w:space="0" w:color="auto"/>
            <w:right w:val="none" w:sz="0" w:space="0" w:color="auto"/>
          </w:divBdr>
        </w:div>
      </w:divsChild>
    </w:div>
    <w:div w:id="1111433628">
      <w:bodyDiv w:val="1"/>
      <w:marLeft w:val="0"/>
      <w:marRight w:val="0"/>
      <w:marTop w:val="0"/>
      <w:marBottom w:val="0"/>
      <w:divBdr>
        <w:top w:val="none" w:sz="0" w:space="0" w:color="auto"/>
        <w:left w:val="none" w:sz="0" w:space="0" w:color="auto"/>
        <w:bottom w:val="none" w:sz="0" w:space="0" w:color="auto"/>
        <w:right w:val="none" w:sz="0" w:space="0" w:color="auto"/>
      </w:divBdr>
      <w:divsChild>
        <w:div w:id="1030641592">
          <w:marLeft w:val="547"/>
          <w:marRight w:val="0"/>
          <w:marTop w:val="0"/>
          <w:marBottom w:val="0"/>
          <w:divBdr>
            <w:top w:val="none" w:sz="0" w:space="0" w:color="auto"/>
            <w:left w:val="none" w:sz="0" w:space="0" w:color="auto"/>
            <w:bottom w:val="none" w:sz="0" w:space="0" w:color="auto"/>
            <w:right w:val="none" w:sz="0" w:space="0" w:color="auto"/>
          </w:divBdr>
        </w:div>
      </w:divsChild>
    </w:div>
    <w:div w:id="1215846340">
      <w:bodyDiv w:val="1"/>
      <w:marLeft w:val="0"/>
      <w:marRight w:val="0"/>
      <w:marTop w:val="0"/>
      <w:marBottom w:val="0"/>
      <w:divBdr>
        <w:top w:val="none" w:sz="0" w:space="0" w:color="auto"/>
        <w:left w:val="none" w:sz="0" w:space="0" w:color="auto"/>
        <w:bottom w:val="none" w:sz="0" w:space="0" w:color="auto"/>
        <w:right w:val="none" w:sz="0" w:space="0" w:color="auto"/>
      </w:divBdr>
    </w:div>
    <w:div w:id="1570920575">
      <w:bodyDiv w:val="1"/>
      <w:marLeft w:val="0"/>
      <w:marRight w:val="0"/>
      <w:marTop w:val="0"/>
      <w:marBottom w:val="0"/>
      <w:divBdr>
        <w:top w:val="none" w:sz="0" w:space="0" w:color="auto"/>
        <w:left w:val="none" w:sz="0" w:space="0" w:color="auto"/>
        <w:bottom w:val="none" w:sz="0" w:space="0" w:color="auto"/>
        <w:right w:val="none" w:sz="0" w:space="0" w:color="auto"/>
      </w:divBdr>
    </w:div>
    <w:div w:id="176052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Layout" Target="diagrams/layout20.xml"/><Relationship Id="rId21" Type="http://schemas.openxmlformats.org/officeDocument/2006/relationships/diagramQuickStyle" Target="diagrams/quickStyle2.xml"/><Relationship Id="rId42" Type="http://schemas.openxmlformats.org/officeDocument/2006/relationships/hyperlink" Target="http://www.google.com.tr/imgres?imgurl=http://alyagrup.com.tr/wp-content/uploads/2014/10/risk_degerlendirme1.jpg&amp;imgrefurl=http://www.alyagrup.com.tr/risk-degerlendirmesi/&amp;h=331&amp;w=442&amp;tbnid=npDQIf4KO1-K5M:&amp;docid=anEymyyfzTi4TM&amp;ei=0kRcVounGYWqywOZ2JtI&amp;tbm=isch&amp;ved=0ahUKEwiL2I7JlrjJAhUF1XIKHRnsBgkQMwhPKB4wHg" TargetMode="External"/><Relationship Id="rId47"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image" Target="media/image22.png"/><Relationship Id="rId84" Type="http://schemas.openxmlformats.org/officeDocument/2006/relationships/diagramQuickStyle" Target="diagrams/quickStyle12.xml"/><Relationship Id="rId89" Type="http://schemas.openxmlformats.org/officeDocument/2006/relationships/diagramLayout" Target="diagrams/layout13.xml"/><Relationship Id="rId112" Type="http://schemas.openxmlformats.org/officeDocument/2006/relationships/diagramData" Target="diagrams/data19.xml"/><Relationship Id="rId133" Type="http://schemas.openxmlformats.org/officeDocument/2006/relationships/diagramLayout" Target="diagrams/layout24.xml"/><Relationship Id="rId138" Type="http://schemas.openxmlformats.org/officeDocument/2006/relationships/diagramQuickStyle" Target="diagrams/quickStyle25.xml"/><Relationship Id="rId159" Type="http://schemas.microsoft.com/office/2007/relationships/diagramDrawing" Target="diagrams/drawing24.xml"/><Relationship Id="rId154" Type="http://schemas.microsoft.com/office/2007/relationships/diagramDrawing" Target="diagrams/drawing23.xml"/><Relationship Id="rId175" Type="http://schemas.microsoft.com/office/2007/relationships/diagramDrawing" Target="diagrams/drawing14.xml"/><Relationship Id="rId170" Type="http://schemas.microsoft.com/office/2007/relationships/diagramDrawing" Target="diagrams/drawing16.xml"/><Relationship Id="rId16" Type="http://schemas.openxmlformats.org/officeDocument/2006/relationships/diagramQuickStyle" Target="diagrams/quickStyle1.xml"/><Relationship Id="rId107" Type="http://schemas.openxmlformats.org/officeDocument/2006/relationships/diagramColors" Target="diagrams/colors17.xml"/><Relationship Id="rId11" Type="http://schemas.openxmlformats.org/officeDocument/2006/relationships/footer" Target="footer2.xml"/><Relationship Id="rId32" Type="http://schemas.openxmlformats.org/officeDocument/2006/relationships/diagramQuickStyle" Target="diagrams/quickStyle4.xml"/><Relationship Id="rId37" Type="http://schemas.openxmlformats.org/officeDocument/2006/relationships/image" Target="media/image9.png"/><Relationship Id="rId53" Type="http://schemas.openxmlformats.org/officeDocument/2006/relationships/image" Target="media/image19.png"/><Relationship Id="rId58" Type="http://schemas.openxmlformats.org/officeDocument/2006/relationships/diagramData" Target="diagrams/data7.xml"/><Relationship Id="rId74" Type="http://schemas.openxmlformats.org/officeDocument/2006/relationships/diagramData" Target="diagrams/data10.xml"/><Relationship Id="rId79" Type="http://schemas.openxmlformats.org/officeDocument/2006/relationships/diagramLayout" Target="diagrams/layout11.xml"/><Relationship Id="rId102" Type="http://schemas.openxmlformats.org/officeDocument/2006/relationships/diagramQuickStyle" Target="diagrams/quickStyle16.xml"/><Relationship Id="rId123" Type="http://schemas.openxmlformats.org/officeDocument/2006/relationships/diagramColors" Target="diagrams/colors21.xml"/><Relationship Id="rId128" Type="http://schemas.openxmlformats.org/officeDocument/2006/relationships/diagramData" Target="diagrams/data23.xml"/><Relationship Id="rId144" Type="http://schemas.openxmlformats.org/officeDocument/2006/relationships/fontTable" Target="fontTable.xml"/><Relationship Id="rId149" Type="http://schemas.microsoft.com/office/2007/relationships/diagramDrawing" Target="diagrams/drawing22.xml"/><Relationship Id="rId5" Type="http://schemas.openxmlformats.org/officeDocument/2006/relationships/webSettings" Target="webSettings.xml"/><Relationship Id="rId90" Type="http://schemas.openxmlformats.org/officeDocument/2006/relationships/diagramQuickStyle" Target="diagrams/quickStyle13.xml"/><Relationship Id="rId95" Type="http://schemas.openxmlformats.org/officeDocument/2006/relationships/diagramColors" Target="diagrams/colors14.xml"/><Relationship Id="rId160" Type="http://schemas.microsoft.com/office/2007/relationships/diagramDrawing" Target="diagrams/drawing7.xml"/><Relationship Id="rId165" Type="http://schemas.microsoft.com/office/2007/relationships/diagramDrawing" Target="diagrams/drawing19.xml"/><Relationship Id="rId181" Type="http://schemas.microsoft.com/office/2007/relationships/diagramDrawing" Target="diagrams/drawing5.xm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image" Target="media/image13.jpeg"/><Relationship Id="rId48" Type="http://schemas.openxmlformats.org/officeDocument/2006/relationships/diagramData" Target="diagrams/data5.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diagramLayout" Target="diagrams/layout19.xml"/><Relationship Id="rId118" Type="http://schemas.openxmlformats.org/officeDocument/2006/relationships/diagramQuickStyle" Target="diagrams/quickStyle20.xml"/><Relationship Id="rId134" Type="http://schemas.openxmlformats.org/officeDocument/2006/relationships/diagramQuickStyle" Target="diagrams/quickStyle24.xml"/><Relationship Id="rId139" Type="http://schemas.openxmlformats.org/officeDocument/2006/relationships/diagramColors" Target="diagrams/colors25.xml"/><Relationship Id="rId80" Type="http://schemas.openxmlformats.org/officeDocument/2006/relationships/diagramQuickStyle" Target="diagrams/quickStyle11.xml"/><Relationship Id="rId85" Type="http://schemas.openxmlformats.org/officeDocument/2006/relationships/diagramColors" Target="diagrams/colors12.xml"/><Relationship Id="rId171" Type="http://schemas.microsoft.com/office/2007/relationships/diagramDrawing" Target="diagrams/drawing9.xml"/><Relationship Id="rId176" Type="http://schemas.microsoft.com/office/2007/relationships/diagramDrawing" Target="diagrams/drawing12.xml"/><Relationship Id="rId12" Type="http://schemas.openxmlformats.org/officeDocument/2006/relationships/header" Target="header3.xml"/><Relationship Id="rId17" Type="http://schemas.openxmlformats.org/officeDocument/2006/relationships/diagramColors" Target="diagrams/colors1.xml"/><Relationship Id="rId33" Type="http://schemas.openxmlformats.org/officeDocument/2006/relationships/diagramColors" Target="diagrams/colors4.xml"/><Relationship Id="rId38" Type="http://schemas.openxmlformats.org/officeDocument/2006/relationships/image" Target="media/image10.png"/><Relationship Id="rId59" Type="http://schemas.openxmlformats.org/officeDocument/2006/relationships/diagramLayout" Target="diagrams/layout7.xml"/><Relationship Id="rId103" Type="http://schemas.openxmlformats.org/officeDocument/2006/relationships/diagramColors" Target="diagrams/colors16.xml"/><Relationship Id="rId108" Type="http://schemas.openxmlformats.org/officeDocument/2006/relationships/diagramData" Target="diagrams/data18.xml"/><Relationship Id="rId124" Type="http://schemas.openxmlformats.org/officeDocument/2006/relationships/diagramData" Target="diagrams/data22.xml"/><Relationship Id="rId129" Type="http://schemas.openxmlformats.org/officeDocument/2006/relationships/diagramLayout" Target="diagrams/layout23.xml"/><Relationship Id="rId54" Type="http://schemas.openxmlformats.org/officeDocument/2006/relationships/diagramData" Target="diagrams/data6.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diagramColors" Target="diagrams/colors13.xml"/><Relationship Id="rId96" Type="http://schemas.openxmlformats.org/officeDocument/2006/relationships/diagramData" Target="diagrams/data15.xml"/><Relationship Id="rId140" Type="http://schemas.openxmlformats.org/officeDocument/2006/relationships/diagramData" Target="diagrams/data26.xml"/><Relationship Id="rId145" Type="http://schemas.openxmlformats.org/officeDocument/2006/relationships/theme" Target="theme/theme1.xml"/><Relationship Id="rId161" Type="http://schemas.microsoft.com/office/2007/relationships/diagramDrawing" Target="diagrams/drawing3.xml"/><Relationship Id="rId166"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3.jpeg"/><Relationship Id="rId28" Type="http://schemas.openxmlformats.org/officeDocument/2006/relationships/diagramQuickStyle" Target="diagrams/quickStyle3.xml"/><Relationship Id="rId36" Type="http://schemas.openxmlformats.org/officeDocument/2006/relationships/image" Target="media/image8.jpeg"/><Relationship Id="rId49" Type="http://schemas.openxmlformats.org/officeDocument/2006/relationships/diagramLayout" Target="diagrams/layout5.xml"/><Relationship Id="rId57" Type="http://schemas.openxmlformats.org/officeDocument/2006/relationships/diagramColors" Target="diagrams/colors6.xml"/><Relationship Id="rId106" Type="http://schemas.openxmlformats.org/officeDocument/2006/relationships/diagramQuickStyle" Target="diagrams/quickStyle17.xml"/><Relationship Id="rId114" Type="http://schemas.openxmlformats.org/officeDocument/2006/relationships/diagramQuickStyle" Target="diagrams/quickStyle19.xml"/><Relationship Id="rId119" Type="http://schemas.openxmlformats.org/officeDocument/2006/relationships/diagramColors" Target="diagrams/colors20.xml"/><Relationship Id="rId127" Type="http://schemas.openxmlformats.org/officeDocument/2006/relationships/diagramColors" Target="diagrams/colors22.xml"/><Relationship Id="rId10" Type="http://schemas.openxmlformats.org/officeDocument/2006/relationships/footer" Target="footer1.xml"/><Relationship Id="rId31" Type="http://schemas.openxmlformats.org/officeDocument/2006/relationships/diagramLayout" Target="diagrams/layout4.xm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diagramQuickStyle" Target="diagrams/quickStyle7.xml"/><Relationship Id="rId65" Type="http://schemas.openxmlformats.org/officeDocument/2006/relationships/diagramLayout" Target="diagrams/layout8.xml"/><Relationship Id="rId73" Type="http://schemas.openxmlformats.org/officeDocument/2006/relationships/hyperlink" Target="http://www.memurum.biz/?s=memur" TargetMode="Externa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image" Target="media/image23.jpeg"/><Relationship Id="rId94" Type="http://schemas.openxmlformats.org/officeDocument/2006/relationships/diagramQuickStyle" Target="diagrams/quickStyle14.xml"/><Relationship Id="rId99" Type="http://schemas.openxmlformats.org/officeDocument/2006/relationships/diagramColors" Target="diagrams/colors15.xml"/><Relationship Id="rId101" Type="http://schemas.openxmlformats.org/officeDocument/2006/relationships/diagramLayout" Target="diagrams/layout16.xml"/><Relationship Id="rId122" Type="http://schemas.openxmlformats.org/officeDocument/2006/relationships/diagramQuickStyle" Target="diagrams/quickStyle21.xml"/><Relationship Id="rId130" Type="http://schemas.openxmlformats.org/officeDocument/2006/relationships/diagramQuickStyle" Target="diagrams/quickStyle23.xml"/><Relationship Id="rId135" Type="http://schemas.openxmlformats.org/officeDocument/2006/relationships/diagramColors" Target="diagrams/colors24.xml"/><Relationship Id="rId143" Type="http://schemas.openxmlformats.org/officeDocument/2006/relationships/diagramColors" Target="diagrams/colors26.xml"/><Relationship Id="rId164" Type="http://schemas.microsoft.com/office/2007/relationships/diagramDrawing" Target="diagrams/drawing20.xml"/><Relationship Id="rId169" Type="http://schemas.microsoft.com/office/2007/relationships/diagramDrawing" Target="diagrams/drawing15.xml"/><Relationship Id="rId177" Type="http://schemas.microsoft.com/office/2007/relationships/diagramDrawing" Target="diagrams/drawing13.xml"/><Relationship Id="rId4" Type="http://schemas.openxmlformats.org/officeDocument/2006/relationships/settings" Target="settings.xml"/><Relationship Id="rId9" Type="http://schemas.openxmlformats.org/officeDocument/2006/relationships/header" Target="header2.xml"/><Relationship Id="rId172" Type="http://schemas.microsoft.com/office/2007/relationships/diagramDrawing" Target="diagrams/drawing25.xml"/><Relationship Id="rId180" Type="http://schemas.microsoft.com/office/2007/relationships/diagramDrawing" Target="diagrams/drawing10.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1.jpeg"/><Relationship Id="rId109" Type="http://schemas.openxmlformats.org/officeDocument/2006/relationships/diagramLayout" Target="diagrams/layout18.xml"/><Relationship Id="rId34" Type="http://schemas.openxmlformats.org/officeDocument/2006/relationships/image" Target="media/image6.jpeg"/><Relationship Id="rId50" Type="http://schemas.openxmlformats.org/officeDocument/2006/relationships/diagramQuickStyle" Target="diagrams/quickStyle5.xml"/><Relationship Id="rId55" Type="http://schemas.openxmlformats.org/officeDocument/2006/relationships/diagramLayout" Target="diagrams/layout6.xml"/><Relationship Id="rId76" Type="http://schemas.openxmlformats.org/officeDocument/2006/relationships/diagramQuickStyle" Target="diagrams/quickStyle10.xml"/><Relationship Id="rId97" Type="http://schemas.openxmlformats.org/officeDocument/2006/relationships/diagramLayout" Target="diagrams/layout15.xml"/><Relationship Id="rId104" Type="http://schemas.openxmlformats.org/officeDocument/2006/relationships/diagramData" Target="diagrams/data17.xml"/><Relationship Id="rId120" Type="http://schemas.openxmlformats.org/officeDocument/2006/relationships/diagramData" Target="diagrams/data21.xml"/><Relationship Id="rId125" Type="http://schemas.openxmlformats.org/officeDocument/2006/relationships/diagramLayout" Target="diagrams/layout22.xml"/><Relationship Id="rId141" Type="http://schemas.openxmlformats.org/officeDocument/2006/relationships/diagramLayout" Target="diagrams/layout26.xml"/><Relationship Id="rId146" Type="http://schemas.microsoft.com/office/2007/relationships/diagramDrawing" Target="diagrams/drawing6.xml"/><Relationship Id="rId167" Type="http://schemas.microsoft.com/office/2007/relationships/diagramDrawing" Target="diagrams/drawing17.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diagramData" Target="diagrams/data14.xml"/><Relationship Id="rId162" Type="http://schemas.microsoft.com/office/2007/relationships/diagramDrawing" Target="diagrams/drawing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4.png"/><Relationship Id="rId40" Type="http://schemas.openxmlformats.org/officeDocument/2006/relationships/hyperlink" Target="https://www.google.com.tr/url?sa=i&amp;rct=j&amp;q=&amp;esrc=s&amp;source=images&amp;cd=&amp;cad=rja&amp;uact=8&amp;ved=&amp;url=https://plus.google.com/107355255712179708311&amp;psig=AFQjCNFGfDs1zXETPkNH6PmuF5e8CiWTng&amp;ust=1448976447777746" TargetMode="External"/><Relationship Id="rId45" Type="http://schemas.openxmlformats.org/officeDocument/2006/relationships/image" Target="media/image15.png"/><Relationship Id="rId66" Type="http://schemas.openxmlformats.org/officeDocument/2006/relationships/diagramQuickStyle" Target="diagrams/quickStyle8.xml"/><Relationship Id="rId87" Type="http://schemas.openxmlformats.org/officeDocument/2006/relationships/image" Target="media/image24.png"/><Relationship Id="rId110" Type="http://schemas.openxmlformats.org/officeDocument/2006/relationships/diagramQuickStyle" Target="diagrams/quickStyle18.xml"/><Relationship Id="rId115" Type="http://schemas.openxmlformats.org/officeDocument/2006/relationships/diagramColors" Target="diagrams/colors19.xml"/><Relationship Id="rId131" Type="http://schemas.openxmlformats.org/officeDocument/2006/relationships/diagramColors" Target="diagrams/colors23.xml"/><Relationship Id="rId136" Type="http://schemas.openxmlformats.org/officeDocument/2006/relationships/diagramData" Target="diagrams/data25.xml"/><Relationship Id="rId178" Type="http://schemas.microsoft.com/office/2007/relationships/diagramDrawing" Target="diagrams/drawing11.xml"/><Relationship Id="rId61" Type="http://schemas.openxmlformats.org/officeDocument/2006/relationships/diagramColors" Target="diagrams/colors7.xml"/><Relationship Id="rId82" Type="http://schemas.openxmlformats.org/officeDocument/2006/relationships/diagramData" Target="diagrams/data12.xml"/><Relationship Id="rId173" Type="http://schemas.microsoft.com/office/2007/relationships/diagramDrawing" Target="diagrams/drawing26.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Data" Target="diagrams/data4.xml"/><Relationship Id="rId35" Type="http://schemas.openxmlformats.org/officeDocument/2006/relationships/image" Target="media/image7.png"/><Relationship Id="rId56" Type="http://schemas.openxmlformats.org/officeDocument/2006/relationships/diagramQuickStyle" Target="diagrams/quickStyle6.xml"/><Relationship Id="rId77" Type="http://schemas.openxmlformats.org/officeDocument/2006/relationships/diagramColors" Target="diagrams/colors10.xml"/><Relationship Id="rId100" Type="http://schemas.openxmlformats.org/officeDocument/2006/relationships/diagramData" Target="diagrams/data16.xml"/><Relationship Id="rId105" Type="http://schemas.openxmlformats.org/officeDocument/2006/relationships/diagramLayout" Target="diagrams/layout17.xml"/><Relationship Id="rId126" Type="http://schemas.openxmlformats.org/officeDocument/2006/relationships/diagramQuickStyle" Target="diagrams/quickStyle22.xml"/><Relationship Id="rId168" Type="http://schemas.microsoft.com/office/2007/relationships/diagramDrawing" Target="diagrams/drawing8.xml"/><Relationship Id="rId8" Type="http://schemas.openxmlformats.org/officeDocument/2006/relationships/header" Target="header1.xml"/><Relationship Id="rId51" Type="http://schemas.openxmlformats.org/officeDocument/2006/relationships/diagramColors" Target="diagrams/colors5.xml"/><Relationship Id="rId72" Type="http://schemas.openxmlformats.org/officeDocument/2006/relationships/diagramColors" Target="diagrams/colors9.xml"/><Relationship Id="rId93" Type="http://schemas.openxmlformats.org/officeDocument/2006/relationships/diagramLayout" Target="diagrams/layout14.xml"/><Relationship Id="rId98" Type="http://schemas.openxmlformats.org/officeDocument/2006/relationships/diagramQuickStyle" Target="diagrams/quickStyle15.xml"/><Relationship Id="rId121" Type="http://schemas.openxmlformats.org/officeDocument/2006/relationships/diagramLayout" Target="diagrams/layout21.xml"/><Relationship Id="rId142" Type="http://schemas.openxmlformats.org/officeDocument/2006/relationships/diagramQuickStyle" Target="diagrams/quickStyle26.xml"/><Relationship Id="rId163" Type="http://schemas.microsoft.com/office/2007/relationships/diagramDrawing" Target="diagrams/drawing21.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6.png"/><Relationship Id="rId67" Type="http://schemas.openxmlformats.org/officeDocument/2006/relationships/diagramColors" Target="diagrams/colors8.xml"/><Relationship Id="rId116" Type="http://schemas.openxmlformats.org/officeDocument/2006/relationships/diagramData" Target="diagrams/data20.xml"/><Relationship Id="rId137" Type="http://schemas.openxmlformats.org/officeDocument/2006/relationships/diagramLayout" Target="diagrams/layout25.xml"/><Relationship Id="rId20" Type="http://schemas.openxmlformats.org/officeDocument/2006/relationships/diagramLayout" Target="diagrams/layout2.xml"/><Relationship Id="rId41" Type="http://schemas.openxmlformats.org/officeDocument/2006/relationships/image" Target="media/image12.jpeg"/><Relationship Id="rId62" Type="http://schemas.openxmlformats.org/officeDocument/2006/relationships/image" Target="media/image20.png"/><Relationship Id="rId83" Type="http://schemas.openxmlformats.org/officeDocument/2006/relationships/diagramLayout" Target="diagrams/layout12.xml"/><Relationship Id="rId88" Type="http://schemas.openxmlformats.org/officeDocument/2006/relationships/diagramData" Target="diagrams/data13.xml"/><Relationship Id="rId111" Type="http://schemas.openxmlformats.org/officeDocument/2006/relationships/diagramColors" Target="diagrams/colors18.xml"/><Relationship Id="rId132" Type="http://schemas.openxmlformats.org/officeDocument/2006/relationships/diagramData" Target="diagrams/data24.xml"/><Relationship Id="rId174" Type="http://schemas.microsoft.com/office/2007/relationships/diagramDrawing" Target="diagrams/drawing1.xml"/><Relationship Id="rId179"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56E349-EC9C-4178-8E9C-125E16D51FB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38A2C132-59DE-49CB-8380-1A7B4F922851}">
      <dgm:prSet phldrT="[Metin]"/>
      <dgm:spPr/>
      <dgm:t>
        <a:bodyPr/>
        <a:lstStyle/>
        <a:p>
          <a:r>
            <a:rPr lang="tr-TR"/>
            <a:t>İSG Profesyonelleri Görevlendirme</a:t>
          </a:r>
        </a:p>
      </dgm:t>
    </dgm:pt>
    <dgm:pt modelId="{5746EC91-EA68-46B8-B876-7380D7B199AB}" type="parTrans" cxnId="{04A2178A-9A99-489F-8C40-EEEACA2A1F60}">
      <dgm:prSet/>
      <dgm:spPr/>
      <dgm:t>
        <a:bodyPr/>
        <a:lstStyle/>
        <a:p>
          <a:endParaRPr lang="tr-TR"/>
        </a:p>
      </dgm:t>
    </dgm:pt>
    <dgm:pt modelId="{7B542AEF-1B67-4E55-814C-F8BD57DFE384}" type="sibTrans" cxnId="{04A2178A-9A99-489F-8C40-EEEACA2A1F60}">
      <dgm:prSet/>
      <dgm:spPr/>
      <dgm:t>
        <a:bodyPr/>
        <a:lstStyle/>
        <a:p>
          <a:endParaRPr lang="tr-TR"/>
        </a:p>
      </dgm:t>
    </dgm:pt>
    <dgm:pt modelId="{B988C348-A5B1-4A0C-84EB-B239BE611787}">
      <dgm:prSet phldrT="[Metin]"/>
      <dgm:spPr/>
      <dgm:t>
        <a:bodyPr/>
        <a:lstStyle/>
        <a:p>
          <a:r>
            <a:rPr lang="tr-TR"/>
            <a:t>Risk Değerlendirmesi</a:t>
          </a:r>
        </a:p>
      </dgm:t>
    </dgm:pt>
    <dgm:pt modelId="{B32039A1-EACF-4130-9F14-2AD4928AC561}" type="parTrans" cxnId="{1B1BD191-A34E-4639-B3C5-E06D0BECD084}">
      <dgm:prSet/>
      <dgm:spPr/>
      <dgm:t>
        <a:bodyPr/>
        <a:lstStyle/>
        <a:p>
          <a:endParaRPr lang="tr-TR"/>
        </a:p>
      </dgm:t>
    </dgm:pt>
    <dgm:pt modelId="{CAD6D22A-3C5E-46A9-9D8F-7C220FEB15DB}" type="sibTrans" cxnId="{1B1BD191-A34E-4639-B3C5-E06D0BECD084}">
      <dgm:prSet/>
      <dgm:spPr/>
      <dgm:t>
        <a:bodyPr/>
        <a:lstStyle/>
        <a:p>
          <a:endParaRPr lang="tr-TR"/>
        </a:p>
      </dgm:t>
    </dgm:pt>
    <dgm:pt modelId="{73E9976C-D39C-4341-8851-AE8BF991D21D}">
      <dgm:prSet phldrT="[Metin]"/>
      <dgm:spPr/>
      <dgm:t>
        <a:bodyPr/>
        <a:lstStyle/>
        <a:p>
          <a:r>
            <a:rPr lang="tr-TR"/>
            <a:t>Çalışanların Sağlık Gözetimi</a:t>
          </a:r>
        </a:p>
      </dgm:t>
    </dgm:pt>
    <dgm:pt modelId="{774F3D62-FF8F-4D50-B26E-2EE7D4795B97}" type="parTrans" cxnId="{FCD73B21-CC49-476C-8097-2C8AB62ABB63}">
      <dgm:prSet/>
      <dgm:spPr/>
      <dgm:t>
        <a:bodyPr/>
        <a:lstStyle/>
        <a:p>
          <a:endParaRPr lang="tr-TR"/>
        </a:p>
      </dgm:t>
    </dgm:pt>
    <dgm:pt modelId="{CBF1BF50-D331-4BA1-9210-CACC937EBADD}" type="sibTrans" cxnId="{FCD73B21-CC49-476C-8097-2C8AB62ABB63}">
      <dgm:prSet/>
      <dgm:spPr/>
      <dgm:t>
        <a:bodyPr/>
        <a:lstStyle/>
        <a:p>
          <a:endParaRPr lang="tr-TR"/>
        </a:p>
      </dgm:t>
    </dgm:pt>
    <dgm:pt modelId="{9C7F9289-9C91-4CB9-A857-CB65297F7E8C}">
      <dgm:prSet phldrT="[Metin]"/>
      <dgm:spPr/>
      <dgm:t>
        <a:bodyPr/>
        <a:lstStyle/>
        <a:p>
          <a:r>
            <a:rPr lang="tr-TR"/>
            <a:t>Acil Durum Planları</a:t>
          </a:r>
        </a:p>
      </dgm:t>
    </dgm:pt>
    <dgm:pt modelId="{49532EB9-C228-48A0-90D7-676AAC83F7C0}" type="parTrans" cxnId="{371C7888-46AA-47E6-80AA-49D048567C03}">
      <dgm:prSet/>
      <dgm:spPr/>
      <dgm:t>
        <a:bodyPr/>
        <a:lstStyle/>
        <a:p>
          <a:endParaRPr lang="tr-TR"/>
        </a:p>
      </dgm:t>
    </dgm:pt>
    <dgm:pt modelId="{685CBE43-8D40-41CB-B0DC-8280405F305F}" type="sibTrans" cxnId="{371C7888-46AA-47E6-80AA-49D048567C03}">
      <dgm:prSet/>
      <dgm:spPr/>
      <dgm:t>
        <a:bodyPr/>
        <a:lstStyle/>
        <a:p>
          <a:endParaRPr lang="tr-TR"/>
        </a:p>
      </dgm:t>
    </dgm:pt>
    <dgm:pt modelId="{F5EBFE1E-376F-4B29-AD3B-A868B61D445A}">
      <dgm:prSet phldrT="[Metin]"/>
      <dgm:spPr/>
      <dgm:t>
        <a:bodyPr/>
        <a:lstStyle/>
        <a:p>
          <a:r>
            <a:rPr lang="tr-TR"/>
            <a:t>Çalışanların İSG Eğitimleri</a:t>
          </a:r>
        </a:p>
      </dgm:t>
    </dgm:pt>
    <dgm:pt modelId="{C4176156-F6DE-460A-8B15-33187BDDEBAC}" type="sibTrans" cxnId="{A4C2630C-14B4-4042-8F68-8BB778E82CEA}">
      <dgm:prSet/>
      <dgm:spPr/>
      <dgm:t>
        <a:bodyPr/>
        <a:lstStyle/>
        <a:p>
          <a:endParaRPr lang="tr-TR"/>
        </a:p>
      </dgm:t>
    </dgm:pt>
    <dgm:pt modelId="{A1E4AB35-3AC1-4550-AD87-36C31ECD7860}" type="parTrans" cxnId="{A4C2630C-14B4-4042-8F68-8BB778E82CEA}">
      <dgm:prSet/>
      <dgm:spPr/>
      <dgm:t>
        <a:bodyPr/>
        <a:lstStyle/>
        <a:p>
          <a:endParaRPr lang="tr-TR"/>
        </a:p>
      </dgm:t>
    </dgm:pt>
    <dgm:pt modelId="{3F00C9FE-C5D4-4207-A203-2602115A725B}">
      <dgm:prSet phldrT="[Metin]"/>
      <dgm:spPr/>
      <dgm:t>
        <a:bodyPr/>
        <a:lstStyle/>
        <a:p>
          <a:r>
            <a:rPr lang="tr-TR"/>
            <a:t>İSG Hizmetleri</a:t>
          </a:r>
        </a:p>
      </dgm:t>
    </dgm:pt>
    <dgm:pt modelId="{6D87A62D-33FE-4C3B-998A-D3364F6D001C}" type="parTrans" cxnId="{9491DF27-E91C-4BAF-A9DF-7F53A7EEB84F}">
      <dgm:prSet/>
      <dgm:spPr/>
      <dgm:t>
        <a:bodyPr/>
        <a:lstStyle/>
        <a:p>
          <a:endParaRPr lang="tr-TR"/>
        </a:p>
      </dgm:t>
    </dgm:pt>
    <dgm:pt modelId="{5BAEF50E-D9A4-483B-B999-4D1AE1CD9D37}" type="sibTrans" cxnId="{9491DF27-E91C-4BAF-A9DF-7F53A7EEB84F}">
      <dgm:prSet/>
      <dgm:spPr/>
      <dgm:t>
        <a:bodyPr/>
        <a:lstStyle/>
        <a:p>
          <a:endParaRPr lang="tr-TR"/>
        </a:p>
      </dgm:t>
    </dgm:pt>
    <dgm:pt modelId="{21FD0B2E-FBC1-470D-BB2C-1C7F590B384C}" type="pres">
      <dgm:prSet presAssocID="{A956E349-EC9C-4178-8E9C-125E16D51FB9}" presName="linear" presStyleCnt="0">
        <dgm:presLayoutVars>
          <dgm:dir/>
          <dgm:animLvl val="lvl"/>
          <dgm:resizeHandles val="exact"/>
        </dgm:presLayoutVars>
      </dgm:prSet>
      <dgm:spPr/>
      <dgm:t>
        <a:bodyPr/>
        <a:lstStyle/>
        <a:p>
          <a:endParaRPr lang="tr-TR"/>
        </a:p>
      </dgm:t>
    </dgm:pt>
    <dgm:pt modelId="{DE567687-383B-4D50-B313-162A77E937E3}" type="pres">
      <dgm:prSet presAssocID="{3F00C9FE-C5D4-4207-A203-2602115A725B}" presName="parentLin" presStyleCnt="0"/>
      <dgm:spPr/>
    </dgm:pt>
    <dgm:pt modelId="{1BC2F229-EA4D-4A25-9B12-A9290D730EAF}" type="pres">
      <dgm:prSet presAssocID="{3F00C9FE-C5D4-4207-A203-2602115A725B}" presName="parentLeftMargin" presStyleLbl="node1" presStyleIdx="0" presStyleCnt="6"/>
      <dgm:spPr/>
      <dgm:t>
        <a:bodyPr/>
        <a:lstStyle/>
        <a:p>
          <a:endParaRPr lang="tr-TR"/>
        </a:p>
      </dgm:t>
    </dgm:pt>
    <dgm:pt modelId="{2D1871CC-5D6B-413D-9FB6-4D2B2026AE6C}" type="pres">
      <dgm:prSet presAssocID="{3F00C9FE-C5D4-4207-A203-2602115A725B}" presName="parentText" presStyleLbl="node1" presStyleIdx="0" presStyleCnt="6">
        <dgm:presLayoutVars>
          <dgm:chMax val="0"/>
          <dgm:bulletEnabled val="1"/>
        </dgm:presLayoutVars>
      </dgm:prSet>
      <dgm:spPr/>
      <dgm:t>
        <a:bodyPr/>
        <a:lstStyle/>
        <a:p>
          <a:endParaRPr lang="tr-TR"/>
        </a:p>
      </dgm:t>
    </dgm:pt>
    <dgm:pt modelId="{2CC5EA38-4288-4654-8761-E839CC9DF66D}" type="pres">
      <dgm:prSet presAssocID="{3F00C9FE-C5D4-4207-A203-2602115A725B}" presName="negativeSpace" presStyleCnt="0"/>
      <dgm:spPr/>
    </dgm:pt>
    <dgm:pt modelId="{FD73CC53-B9D9-4054-AF8B-1FD28397FDAC}" type="pres">
      <dgm:prSet presAssocID="{3F00C9FE-C5D4-4207-A203-2602115A725B}" presName="childText" presStyleLbl="conFgAcc1" presStyleIdx="0" presStyleCnt="6">
        <dgm:presLayoutVars>
          <dgm:bulletEnabled val="1"/>
        </dgm:presLayoutVars>
      </dgm:prSet>
      <dgm:spPr/>
    </dgm:pt>
    <dgm:pt modelId="{D0686E0B-21AF-43B3-B043-5AB1A4684974}" type="pres">
      <dgm:prSet presAssocID="{5BAEF50E-D9A4-483B-B999-4D1AE1CD9D37}" presName="spaceBetweenRectangles" presStyleCnt="0"/>
      <dgm:spPr/>
    </dgm:pt>
    <dgm:pt modelId="{5D2254B9-6304-4B03-BB44-6722B149549A}" type="pres">
      <dgm:prSet presAssocID="{38A2C132-59DE-49CB-8380-1A7B4F922851}" presName="parentLin" presStyleCnt="0"/>
      <dgm:spPr/>
    </dgm:pt>
    <dgm:pt modelId="{B82F9FF4-2283-4ADF-90CD-E6F800FEBE50}" type="pres">
      <dgm:prSet presAssocID="{38A2C132-59DE-49CB-8380-1A7B4F922851}" presName="parentLeftMargin" presStyleLbl="node1" presStyleIdx="0" presStyleCnt="6"/>
      <dgm:spPr/>
      <dgm:t>
        <a:bodyPr/>
        <a:lstStyle/>
        <a:p>
          <a:endParaRPr lang="tr-TR"/>
        </a:p>
      </dgm:t>
    </dgm:pt>
    <dgm:pt modelId="{03954480-0905-4F42-84B7-30C91D0F09D7}" type="pres">
      <dgm:prSet presAssocID="{38A2C132-59DE-49CB-8380-1A7B4F922851}" presName="parentText" presStyleLbl="node1" presStyleIdx="1" presStyleCnt="6">
        <dgm:presLayoutVars>
          <dgm:chMax val="0"/>
          <dgm:bulletEnabled val="1"/>
        </dgm:presLayoutVars>
      </dgm:prSet>
      <dgm:spPr/>
      <dgm:t>
        <a:bodyPr/>
        <a:lstStyle/>
        <a:p>
          <a:endParaRPr lang="tr-TR"/>
        </a:p>
      </dgm:t>
    </dgm:pt>
    <dgm:pt modelId="{11E9BBA5-91D9-4BDA-92D1-E4CB01608EDB}" type="pres">
      <dgm:prSet presAssocID="{38A2C132-59DE-49CB-8380-1A7B4F922851}" presName="negativeSpace" presStyleCnt="0"/>
      <dgm:spPr/>
    </dgm:pt>
    <dgm:pt modelId="{65080F73-8CD6-4F3C-8B99-635CDF46838B}" type="pres">
      <dgm:prSet presAssocID="{38A2C132-59DE-49CB-8380-1A7B4F922851}" presName="childText" presStyleLbl="conFgAcc1" presStyleIdx="1" presStyleCnt="6">
        <dgm:presLayoutVars>
          <dgm:bulletEnabled val="1"/>
        </dgm:presLayoutVars>
      </dgm:prSet>
      <dgm:spPr/>
    </dgm:pt>
    <dgm:pt modelId="{9C2EC8AE-7134-4FDE-A548-D4C2DE1242AF}" type="pres">
      <dgm:prSet presAssocID="{7B542AEF-1B67-4E55-814C-F8BD57DFE384}" presName="spaceBetweenRectangles" presStyleCnt="0"/>
      <dgm:spPr/>
    </dgm:pt>
    <dgm:pt modelId="{05A1044C-A91E-4A4E-9030-A80837E1B9A6}" type="pres">
      <dgm:prSet presAssocID="{B988C348-A5B1-4A0C-84EB-B239BE611787}" presName="parentLin" presStyleCnt="0"/>
      <dgm:spPr/>
    </dgm:pt>
    <dgm:pt modelId="{9DBDDF5F-E365-4CE8-8FE4-426935AAF8CB}" type="pres">
      <dgm:prSet presAssocID="{B988C348-A5B1-4A0C-84EB-B239BE611787}" presName="parentLeftMargin" presStyleLbl="node1" presStyleIdx="1" presStyleCnt="6"/>
      <dgm:spPr/>
      <dgm:t>
        <a:bodyPr/>
        <a:lstStyle/>
        <a:p>
          <a:endParaRPr lang="tr-TR"/>
        </a:p>
      </dgm:t>
    </dgm:pt>
    <dgm:pt modelId="{10EBF196-1F0D-4B8A-864B-87F85DE27FF6}" type="pres">
      <dgm:prSet presAssocID="{B988C348-A5B1-4A0C-84EB-B239BE611787}" presName="parentText" presStyleLbl="node1" presStyleIdx="2" presStyleCnt="6">
        <dgm:presLayoutVars>
          <dgm:chMax val="0"/>
          <dgm:bulletEnabled val="1"/>
        </dgm:presLayoutVars>
      </dgm:prSet>
      <dgm:spPr/>
      <dgm:t>
        <a:bodyPr/>
        <a:lstStyle/>
        <a:p>
          <a:endParaRPr lang="tr-TR"/>
        </a:p>
      </dgm:t>
    </dgm:pt>
    <dgm:pt modelId="{2D46A759-1443-4155-9455-97872A06E7E6}" type="pres">
      <dgm:prSet presAssocID="{B988C348-A5B1-4A0C-84EB-B239BE611787}" presName="negativeSpace" presStyleCnt="0"/>
      <dgm:spPr/>
    </dgm:pt>
    <dgm:pt modelId="{4D8792A2-AF33-4912-898D-DD972CDC7B02}" type="pres">
      <dgm:prSet presAssocID="{B988C348-A5B1-4A0C-84EB-B239BE611787}" presName="childText" presStyleLbl="conFgAcc1" presStyleIdx="2" presStyleCnt="6">
        <dgm:presLayoutVars>
          <dgm:bulletEnabled val="1"/>
        </dgm:presLayoutVars>
      </dgm:prSet>
      <dgm:spPr/>
    </dgm:pt>
    <dgm:pt modelId="{D44509D8-5375-4203-B7FC-97F75124CC86}" type="pres">
      <dgm:prSet presAssocID="{CAD6D22A-3C5E-46A9-9D8F-7C220FEB15DB}" presName="spaceBetweenRectangles" presStyleCnt="0"/>
      <dgm:spPr/>
    </dgm:pt>
    <dgm:pt modelId="{FE0BF6D0-411F-4829-A2E0-B716184E34BE}" type="pres">
      <dgm:prSet presAssocID="{F5EBFE1E-376F-4B29-AD3B-A868B61D445A}" presName="parentLin" presStyleCnt="0"/>
      <dgm:spPr/>
    </dgm:pt>
    <dgm:pt modelId="{391182EA-EC8B-4FF7-AD2A-867C4C991DE6}" type="pres">
      <dgm:prSet presAssocID="{F5EBFE1E-376F-4B29-AD3B-A868B61D445A}" presName="parentLeftMargin" presStyleLbl="node1" presStyleIdx="2" presStyleCnt="6"/>
      <dgm:spPr/>
      <dgm:t>
        <a:bodyPr/>
        <a:lstStyle/>
        <a:p>
          <a:endParaRPr lang="tr-TR"/>
        </a:p>
      </dgm:t>
    </dgm:pt>
    <dgm:pt modelId="{51D87328-CFFE-49CB-9FE7-BE425C6A3F52}" type="pres">
      <dgm:prSet presAssocID="{F5EBFE1E-376F-4B29-AD3B-A868B61D445A}" presName="parentText" presStyleLbl="node1" presStyleIdx="3" presStyleCnt="6">
        <dgm:presLayoutVars>
          <dgm:chMax val="0"/>
          <dgm:bulletEnabled val="1"/>
        </dgm:presLayoutVars>
      </dgm:prSet>
      <dgm:spPr/>
      <dgm:t>
        <a:bodyPr/>
        <a:lstStyle/>
        <a:p>
          <a:endParaRPr lang="tr-TR"/>
        </a:p>
      </dgm:t>
    </dgm:pt>
    <dgm:pt modelId="{0784A861-7AF0-42B6-A65B-F9631CC4609B}" type="pres">
      <dgm:prSet presAssocID="{F5EBFE1E-376F-4B29-AD3B-A868B61D445A}" presName="negativeSpace" presStyleCnt="0"/>
      <dgm:spPr/>
    </dgm:pt>
    <dgm:pt modelId="{C1115285-E063-431F-B81D-2AE2AC09B8B9}" type="pres">
      <dgm:prSet presAssocID="{F5EBFE1E-376F-4B29-AD3B-A868B61D445A}" presName="childText" presStyleLbl="conFgAcc1" presStyleIdx="3" presStyleCnt="6">
        <dgm:presLayoutVars>
          <dgm:bulletEnabled val="1"/>
        </dgm:presLayoutVars>
      </dgm:prSet>
      <dgm:spPr/>
    </dgm:pt>
    <dgm:pt modelId="{4111852E-BAE5-439E-AA94-21DBBECC9383}" type="pres">
      <dgm:prSet presAssocID="{C4176156-F6DE-460A-8B15-33187BDDEBAC}" presName="spaceBetweenRectangles" presStyleCnt="0"/>
      <dgm:spPr/>
    </dgm:pt>
    <dgm:pt modelId="{09B83AFC-BEAD-43BD-AEA0-69BFA4DEC25D}" type="pres">
      <dgm:prSet presAssocID="{73E9976C-D39C-4341-8851-AE8BF991D21D}" presName="parentLin" presStyleCnt="0"/>
      <dgm:spPr/>
    </dgm:pt>
    <dgm:pt modelId="{A6E3E94F-6769-4CE9-99B8-4B3D592029FA}" type="pres">
      <dgm:prSet presAssocID="{73E9976C-D39C-4341-8851-AE8BF991D21D}" presName="parentLeftMargin" presStyleLbl="node1" presStyleIdx="3" presStyleCnt="6"/>
      <dgm:spPr/>
      <dgm:t>
        <a:bodyPr/>
        <a:lstStyle/>
        <a:p>
          <a:endParaRPr lang="tr-TR"/>
        </a:p>
      </dgm:t>
    </dgm:pt>
    <dgm:pt modelId="{3A9D769C-1A9E-4428-8009-03FCF4E6756F}" type="pres">
      <dgm:prSet presAssocID="{73E9976C-D39C-4341-8851-AE8BF991D21D}" presName="parentText" presStyleLbl="node1" presStyleIdx="4" presStyleCnt="6">
        <dgm:presLayoutVars>
          <dgm:chMax val="0"/>
          <dgm:bulletEnabled val="1"/>
        </dgm:presLayoutVars>
      </dgm:prSet>
      <dgm:spPr/>
      <dgm:t>
        <a:bodyPr/>
        <a:lstStyle/>
        <a:p>
          <a:endParaRPr lang="tr-TR"/>
        </a:p>
      </dgm:t>
    </dgm:pt>
    <dgm:pt modelId="{2912D8D8-D3BB-43E4-87D6-9283E1BDA548}" type="pres">
      <dgm:prSet presAssocID="{73E9976C-D39C-4341-8851-AE8BF991D21D}" presName="negativeSpace" presStyleCnt="0"/>
      <dgm:spPr/>
    </dgm:pt>
    <dgm:pt modelId="{A832D425-771D-4B52-8392-755B60AD89C8}" type="pres">
      <dgm:prSet presAssocID="{73E9976C-D39C-4341-8851-AE8BF991D21D}" presName="childText" presStyleLbl="conFgAcc1" presStyleIdx="4" presStyleCnt="6">
        <dgm:presLayoutVars>
          <dgm:bulletEnabled val="1"/>
        </dgm:presLayoutVars>
      </dgm:prSet>
      <dgm:spPr/>
    </dgm:pt>
    <dgm:pt modelId="{49F22A81-E454-460F-9A91-47F1D7C1F213}" type="pres">
      <dgm:prSet presAssocID="{CBF1BF50-D331-4BA1-9210-CACC937EBADD}" presName="spaceBetweenRectangles" presStyleCnt="0"/>
      <dgm:spPr/>
    </dgm:pt>
    <dgm:pt modelId="{44E76A09-42DF-4907-8B3C-1BE8300FF422}" type="pres">
      <dgm:prSet presAssocID="{9C7F9289-9C91-4CB9-A857-CB65297F7E8C}" presName="parentLin" presStyleCnt="0"/>
      <dgm:spPr/>
    </dgm:pt>
    <dgm:pt modelId="{1D493D2D-47B2-4042-952F-DC86DFE88430}" type="pres">
      <dgm:prSet presAssocID="{9C7F9289-9C91-4CB9-A857-CB65297F7E8C}" presName="parentLeftMargin" presStyleLbl="node1" presStyleIdx="4" presStyleCnt="6"/>
      <dgm:spPr/>
      <dgm:t>
        <a:bodyPr/>
        <a:lstStyle/>
        <a:p>
          <a:endParaRPr lang="tr-TR"/>
        </a:p>
      </dgm:t>
    </dgm:pt>
    <dgm:pt modelId="{1E79D7B2-B019-462F-A124-0FBFFAF3EC8E}" type="pres">
      <dgm:prSet presAssocID="{9C7F9289-9C91-4CB9-A857-CB65297F7E8C}" presName="parentText" presStyleLbl="node1" presStyleIdx="5" presStyleCnt="6">
        <dgm:presLayoutVars>
          <dgm:chMax val="0"/>
          <dgm:bulletEnabled val="1"/>
        </dgm:presLayoutVars>
      </dgm:prSet>
      <dgm:spPr/>
      <dgm:t>
        <a:bodyPr/>
        <a:lstStyle/>
        <a:p>
          <a:endParaRPr lang="tr-TR"/>
        </a:p>
      </dgm:t>
    </dgm:pt>
    <dgm:pt modelId="{A42E86B3-D3DB-442F-AEBB-60002212CCE1}" type="pres">
      <dgm:prSet presAssocID="{9C7F9289-9C91-4CB9-A857-CB65297F7E8C}" presName="negativeSpace" presStyleCnt="0"/>
      <dgm:spPr/>
    </dgm:pt>
    <dgm:pt modelId="{C84D30F0-B85A-438B-B677-3821DD27C92F}" type="pres">
      <dgm:prSet presAssocID="{9C7F9289-9C91-4CB9-A857-CB65297F7E8C}" presName="childText" presStyleLbl="conFgAcc1" presStyleIdx="5" presStyleCnt="6">
        <dgm:presLayoutVars>
          <dgm:bulletEnabled val="1"/>
        </dgm:presLayoutVars>
      </dgm:prSet>
      <dgm:spPr/>
    </dgm:pt>
  </dgm:ptLst>
  <dgm:cxnLst>
    <dgm:cxn modelId="{9491DF27-E91C-4BAF-A9DF-7F53A7EEB84F}" srcId="{A956E349-EC9C-4178-8E9C-125E16D51FB9}" destId="{3F00C9FE-C5D4-4207-A203-2602115A725B}" srcOrd="0" destOrd="0" parTransId="{6D87A62D-33FE-4C3B-998A-D3364F6D001C}" sibTransId="{5BAEF50E-D9A4-483B-B999-4D1AE1CD9D37}"/>
    <dgm:cxn modelId="{A402AA9D-F903-40FF-80EA-40AEACC46150}" type="presOf" srcId="{B988C348-A5B1-4A0C-84EB-B239BE611787}" destId="{9DBDDF5F-E365-4CE8-8FE4-426935AAF8CB}" srcOrd="0" destOrd="0" presId="urn:microsoft.com/office/officeart/2005/8/layout/list1"/>
    <dgm:cxn modelId="{3439EC6D-A071-439E-B149-2B8701485338}" type="presOf" srcId="{F5EBFE1E-376F-4B29-AD3B-A868B61D445A}" destId="{51D87328-CFFE-49CB-9FE7-BE425C6A3F52}" srcOrd="1" destOrd="0" presId="urn:microsoft.com/office/officeart/2005/8/layout/list1"/>
    <dgm:cxn modelId="{EE30E115-9B8B-45B9-AAA8-7FBCFA724474}" type="presOf" srcId="{38A2C132-59DE-49CB-8380-1A7B4F922851}" destId="{03954480-0905-4F42-84B7-30C91D0F09D7}" srcOrd="1" destOrd="0" presId="urn:microsoft.com/office/officeart/2005/8/layout/list1"/>
    <dgm:cxn modelId="{A4C2630C-14B4-4042-8F68-8BB778E82CEA}" srcId="{A956E349-EC9C-4178-8E9C-125E16D51FB9}" destId="{F5EBFE1E-376F-4B29-AD3B-A868B61D445A}" srcOrd="3" destOrd="0" parTransId="{A1E4AB35-3AC1-4550-AD87-36C31ECD7860}" sibTransId="{C4176156-F6DE-460A-8B15-33187BDDEBAC}"/>
    <dgm:cxn modelId="{1B1BD191-A34E-4639-B3C5-E06D0BECD084}" srcId="{A956E349-EC9C-4178-8E9C-125E16D51FB9}" destId="{B988C348-A5B1-4A0C-84EB-B239BE611787}" srcOrd="2" destOrd="0" parTransId="{B32039A1-EACF-4130-9F14-2AD4928AC561}" sibTransId="{CAD6D22A-3C5E-46A9-9D8F-7C220FEB15DB}"/>
    <dgm:cxn modelId="{371C7888-46AA-47E6-80AA-49D048567C03}" srcId="{A956E349-EC9C-4178-8E9C-125E16D51FB9}" destId="{9C7F9289-9C91-4CB9-A857-CB65297F7E8C}" srcOrd="5" destOrd="0" parTransId="{49532EB9-C228-48A0-90D7-676AAC83F7C0}" sibTransId="{685CBE43-8D40-41CB-B0DC-8280405F305F}"/>
    <dgm:cxn modelId="{34CF1457-E91B-47ED-A247-B85886FDA4AF}" type="presOf" srcId="{A956E349-EC9C-4178-8E9C-125E16D51FB9}" destId="{21FD0B2E-FBC1-470D-BB2C-1C7F590B384C}" srcOrd="0" destOrd="0" presId="urn:microsoft.com/office/officeart/2005/8/layout/list1"/>
    <dgm:cxn modelId="{D77CAD9C-9BAD-4236-BA54-51502EA7529B}" type="presOf" srcId="{3F00C9FE-C5D4-4207-A203-2602115A725B}" destId="{1BC2F229-EA4D-4A25-9B12-A9290D730EAF}" srcOrd="0" destOrd="0" presId="urn:microsoft.com/office/officeart/2005/8/layout/list1"/>
    <dgm:cxn modelId="{A3CAAD28-775F-4BA1-B49E-08039AEB5A16}" type="presOf" srcId="{3F00C9FE-C5D4-4207-A203-2602115A725B}" destId="{2D1871CC-5D6B-413D-9FB6-4D2B2026AE6C}" srcOrd="1" destOrd="0" presId="urn:microsoft.com/office/officeart/2005/8/layout/list1"/>
    <dgm:cxn modelId="{EE684482-F0AD-4AFB-9DF9-D2E40C4AEFB3}" type="presOf" srcId="{73E9976C-D39C-4341-8851-AE8BF991D21D}" destId="{A6E3E94F-6769-4CE9-99B8-4B3D592029FA}" srcOrd="0" destOrd="0" presId="urn:microsoft.com/office/officeart/2005/8/layout/list1"/>
    <dgm:cxn modelId="{732AC4FC-E46B-4D4A-A08F-3BA1E332139B}" type="presOf" srcId="{38A2C132-59DE-49CB-8380-1A7B4F922851}" destId="{B82F9FF4-2283-4ADF-90CD-E6F800FEBE50}" srcOrd="0" destOrd="0" presId="urn:microsoft.com/office/officeart/2005/8/layout/list1"/>
    <dgm:cxn modelId="{FCD73B21-CC49-476C-8097-2C8AB62ABB63}" srcId="{A956E349-EC9C-4178-8E9C-125E16D51FB9}" destId="{73E9976C-D39C-4341-8851-AE8BF991D21D}" srcOrd="4" destOrd="0" parTransId="{774F3D62-FF8F-4D50-B26E-2EE7D4795B97}" sibTransId="{CBF1BF50-D331-4BA1-9210-CACC937EBADD}"/>
    <dgm:cxn modelId="{5B479D7F-1AB5-4FAF-A183-204BC2A878E6}" type="presOf" srcId="{B988C348-A5B1-4A0C-84EB-B239BE611787}" destId="{10EBF196-1F0D-4B8A-864B-87F85DE27FF6}" srcOrd="1" destOrd="0" presId="urn:microsoft.com/office/officeart/2005/8/layout/list1"/>
    <dgm:cxn modelId="{C8CBF619-E156-4A05-A968-8D7B6D236235}" type="presOf" srcId="{73E9976C-D39C-4341-8851-AE8BF991D21D}" destId="{3A9D769C-1A9E-4428-8009-03FCF4E6756F}" srcOrd="1" destOrd="0" presId="urn:microsoft.com/office/officeart/2005/8/layout/list1"/>
    <dgm:cxn modelId="{A2E38B23-70A9-42AB-8939-4BBEC905D816}" type="presOf" srcId="{F5EBFE1E-376F-4B29-AD3B-A868B61D445A}" destId="{391182EA-EC8B-4FF7-AD2A-867C4C991DE6}" srcOrd="0" destOrd="0" presId="urn:microsoft.com/office/officeart/2005/8/layout/list1"/>
    <dgm:cxn modelId="{04A2178A-9A99-489F-8C40-EEEACA2A1F60}" srcId="{A956E349-EC9C-4178-8E9C-125E16D51FB9}" destId="{38A2C132-59DE-49CB-8380-1A7B4F922851}" srcOrd="1" destOrd="0" parTransId="{5746EC91-EA68-46B8-B876-7380D7B199AB}" sibTransId="{7B542AEF-1B67-4E55-814C-F8BD57DFE384}"/>
    <dgm:cxn modelId="{6727FE83-E92B-4C62-BFE2-B42DBD1B46D0}" type="presOf" srcId="{9C7F9289-9C91-4CB9-A857-CB65297F7E8C}" destId="{1E79D7B2-B019-462F-A124-0FBFFAF3EC8E}" srcOrd="1" destOrd="0" presId="urn:microsoft.com/office/officeart/2005/8/layout/list1"/>
    <dgm:cxn modelId="{C999A21E-1A85-4BBA-9676-B3B571FD2F03}" type="presOf" srcId="{9C7F9289-9C91-4CB9-A857-CB65297F7E8C}" destId="{1D493D2D-47B2-4042-952F-DC86DFE88430}" srcOrd="0" destOrd="0" presId="urn:microsoft.com/office/officeart/2005/8/layout/list1"/>
    <dgm:cxn modelId="{AC5D96CC-D26B-4A42-BB17-1CF838DEB54D}" type="presParOf" srcId="{21FD0B2E-FBC1-470D-BB2C-1C7F590B384C}" destId="{DE567687-383B-4D50-B313-162A77E937E3}" srcOrd="0" destOrd="0" presId="urn:microsoft.com/office/officeart/2005/8/layout/list1"/>
    <dgm:cxn modelId="{6DE40078-F332-4E55-96A2-D096798527DF}" type="presParOf" srcId="{DE567687-383B-4D50-B313-162A77E937E3}" destId="{1BC2F229-EA4D-4A25-9B12-A9290D730EAF}" srcOrd="0" destOrd="0" presId="urn:microsoft.com/office/officeart/2005/8/layout/list1"/>
    <dgm:cxn modelId="{22B8D33A-C106-46C0-AE76-E025A574FF6E}" type="presParOf" srcId="{DE567687-383B-4D50-B313-162A77E937E3}" destId="{2D1871CC-5D6B-413D-9FB6-4D2B2026AE6C}" srcOrd="1" destOrd="0" presId="urn:microsoft.com/office/officeart/2005/8/layout/list1"/>
    <dgm:cxn modelId="{1610E389-C17A-4AA9-88D7-78A6C5624C28}" type="presParOf" srcId="{21FD0B2E-FBC1-470D-BB2C-1C7F590B384C}" destId="{2CC5EA38-4288-4654-8761-E839CC9DF66D}" srcOrd="1" destOrd="0" presId="urn:microsoft.com/office/officeart/2005/8/layout/list1"/>
    <dgm:cxn modelId="{1080C656-A8F4-452B-8EA5-74175AF834C7}" type="presParOf" srcId="{21FD0B2E-FBC1-470D-BB2C-1C7F590B384C}" destId="{FD73CC53-B9D9-4054-AF8B-1FD28397FDAC}" srcOrd="2" destOrd="0" presId="urn:microsoft.com/office/officeart/2005/8/layout/list1"/>
    <dgm:cxn modelId="{DAADB14A-1B8C-4E50-92FD-F0D0C3E8AC96}" type="presParOf" srcId="{21FD0B2E-FBC1-470D-BB2C-1C7F590B384C}" destId="{D0686E0B-21AF-43B3-B043-5AB1A4684974}" srcOrd="3" destOrd="0" presId="urn:microsoft.com/office/officeart/2005/8/layout/list1"/>
    <dgm:cxn modelId="{114501AF-C4CB-4531-9684-34CC74F67685}" type="presParOf" srcId="{21FD0B2E-FBC1-470D-BB2C-1C7F590B384C}" destId="{5D2254B9-6304-4B03-BB44-6722B149549A}" srcOrd="4" destOrd="0" presId="urn:microsoft.com/office/officeart/2005/8/layout/list1"/>
    <dgm:cxn modelId="{DA4A3EC9-1DC1-426C-80A5-DD8C8C708EC6}" type="presParOf" srcId="{5D2254B9-6304-4B03-BB44-6722B149549A}" destId="{B82F9FF4-2283-4ADF-90CD-E6F800FEBE50}" srcOrd="0" destOrd="0" presId="urn:microsoft.com/office/officeart/2005/8/layout/list1"/>
    <dgm:cxn modelId="{803C1804-C3E3-477F-8291-8495292E3C2F}" type="presParOf" srcId="{5D2254B9-6304-4B03-BB44-6722B149549A}" destId="{03954480-0905-4F42-84B7-30C91D0F09D7}" srcOrd="1" destOrd="0" presId="urn:microsoft.com/office/officeart/2005/8/layout/list1"/>
    <dgm:cxn modelId="{187E9E92-F1B8-4B5E-BDD4-336A1003D6A3}" type="presParOf" srcId="{21FD0B2E-FBC1-470D-BB2C-1C7F590B384C}" destId="{11E9BBA5-91D9-4BDA-92D1-E4CB01608EDB}" srcOrd="5" destOrd="0" presId="urn:microsoft.com/office/officeart/2005/8/layout/list1"/>
    <dgm:cxn modelId="{DC55C30B-644F-40B2-860E-EF57DAFAD5D2}" type="presParOf" srcId="{21FD0B2E-FBC1-470D-BB2C-1C7F590B384C}" destId="{65080F73-8CD6-4F3C-8B99-635CDF46838B}" srcOrd="6" destOrd="0" presId="urn:microsoft.com/office/officeart/2005/8/layout/list1"/>
    <dgm:cxn modelId="{06C100F5-ED97-4911-8BEA-CA0EC42C614D}" type="presParOf" srcId="{21FD0B2E-FBC1-470D-BB2C-1C7F590B384C}" destId="{9C2EC8AE-7134-4FDE-A548-D4C2DE1242AF}" srcOrd="7" destOrd="0" presId="urn:microsoft.com/office/officeart/2005/8/layout/list1"/>
    <dgm:cxn modelId="{348ED5F5-B249-4B85-8E59-693F06A82806}" type="presParOf" srcId="{21FD0B2E-FBC1-470D-BB2C-1C7F590B384C}" destId="{05A1044C-A91E-4A4E-9030-A80837E1B9A6}" srcOrd="8" destOrd="0" presId="urn:microsoft.com/office/officeart/2005/8/layout/list1"/>
    <dgm:cxn modelId="{EF64174B-4D2E-45B5-A86D-88A81819F8A3}" type="presParOf" srcId="{05A1044C-A91E-4A4E-9030-A80837E1B9A6}" destId="{9DBDDF5F-E365-4CE8-8FE4-426935AAF8CB}" srcOrd="0" destOrd="0" presId="urn:microsoft.com/office/officeart/2005/8/layout/list1"/>
    <dgm:cxn modelId="{99A725CF-EE6E-478E-9621-7736C7ECAFD8}" type="presParOf" srcId="{05A1044C-A91E-4A4E-9030-A80837E1B9A6}" destId="{10EBF196-1F0D-4B8A-864B-87F85DE27FF6}" srcOrd="1" destOrd="0" presId="urn:microsoft.com/office/officeart/2005/8/layout/list1"/>
    <dgm:cxn modelId="{8B473E13-2BF8-40C8-AB79-59259F5E039D}" type="presParOf" srcId="{21FD0B2E-FBC1-470D-BB2C-1C7F590B384C}" destId="{2D46A759-1443-4155-9455-97872A06E7E6}" srcOrd="9" destOrd="0" presId="urn:microsoft.com/office/officeart/2005/8/layout/list1"/>
    <dgm:cxn modelId="{FA1F82D3-0077-4D6B-8E6B-E3E3ACEDAD85}" type="presParOf" srcId="{21FD0B2E-FBC1-470D-BB2C-1C7F590B384C}" destId="{4D8792A2-AF33-4912-898D-DD972CDC7B02}" srcOrd="10" destOrd="0" presId="urn:microsoft.com/office/officeart/2005/8/layout/list1"/>
    <dgm:cxn modelId="{FA5A80F1-DFAD-4988-AC0F-4E83193BEF2C}" type="presParOf" srcId="{21FD0B2E-FBC1-470D-BB2C-1C7F590B384C}" destId="{D44509D8-5375-4203-B7FC-97F75124CC86}" srcOrd="11" destOrd="0" presId="urn:microsoft.com/office/officeart/2005/8/layout/list1"/>
    <dgm:cxn modelId="{F0F1BDC7-8F05-432F-A311-3D8039281F63}" type="presParOf" srcId="{21FD0B2E-FBC1-470D-BB2C-1C7F590B384C}" destId="{FE0BF6D0-411F-4829-A2E0-B716184E34BE}" srcOrd="12" destOrd="0" presId="urn:microsoft.com/office/officeart/2005/8/layout/list1"/>
    <dgm:cxn modelId="{0FF2439F-4ACD-408F-85E6-69071C08C4C4}" type="presParOf" srcId="{FE0BF6D0-411F-4829-A2E0-B716184E34BE}" destId="{391182EA-EC8B-4FF7-AD2A-867C4C991DE6}" srcOrd="0" destOrd="0" presId="urn:microsoft.com/office/officeart/2005/8/layout/list1"/>
    <dgm:cxn modelId="{D1E9CA13-2F71-4870-84E7-828E83FCAA2E}" type="presParOf" srcId="{FE0BF6D0-411F-4829-A2E0-B716184E34BE}" destId="{51D87328-CFFE-49CB-9FE7-BE425C6A3F52}" srcOrd="1" destOrd="0" presId="urn:microsoft.com/office/officeart/2005/8/layout/list1"/>
    <dgm:cxn modelId="{7C3F8AA4-C8F8-4A19-8215-513AA885A2C4}" type="presParOf" srcId="{21FD0B2E-FBC1-470D-BB2C-1C7F590B384C}" destId="{0784A861-7AF0-42B6-A65B-F9631CC4609B}" srcOrd="13" destOrd="0" presId="urn:microsoft.com/office/officeart/2005/8/layout/list1"/>
    <dgm:cxn modelId="{85A187BF-F29F-48EE-87F5-C16B50F49B1E}" type="presParOf" srcId="{21FD0B2E-FBC1-470D-BB2C-1C7F590B384C}" destId="{C1115285-E063-431F-B81D-2AE2AC09B8B9}" srcOrd="14" destOrd="0" presId="urn:microsoft.com/office/officeart/2005/8/layout/list1"/>
    <dgm:cxn modelId="{27896BA1-F79F-4F53-B28B-E7664030295B}" type="presParOf" srcId="{21FD0B2E-FBC1-470D-BB2C-1C7F590B384C}" destId="{4111852E-BAE5-439E-AA94-21DBBECC9383}" srcOrd="15" destOrd="0" presId="urn:microsoft.com/office/officeart/2005/8/layout/list1"/>
    <dgm:cxn modelId="{DE372C6A-B04F-402E-AB89-C62761F94A0D}" type="presParOf" srcId="{21FD0B2E-FBC1-470D-BB2C-1C7F590B384C}" destId="{09B83AFC-BEAD-43BD-AEA0-69BFA4DEC25D}" srcOrd="16" destOrd="0" presId="urn:microsoft.com/office/officeart/2005/8/layout/list1"/>
    <dgm:cxn modelId="{AB6B8684-D014-41BB-8E43-AD39EB5D71CF}" type="presParOf" srcId="{09B83AFC-BEAD-43BD-AEA0-69BFA4DEC25D}" destId="{A6E3E94F-6769-4CE9-99B8-4B3D592029FA}" srcOrd="0" destOrd="0" presId="urn:microsoft.com/office/officeart/2005/8/layout/list1"/>
    <dgm:cxn modelId="{AB75AD50-DA12-4BF7-85C7-B825E2569829}" type="presParOf" srcId="{09B83AFC-BEAD-43BD-AEA0-69BFA4DEC25D}" destId="{3A9D769C-1A9E-4428-8009-03FCF4E6756F}" srcOrd="1" destOrd="0" presId="urn:microsoft.com/office/officeart/2005/8/layout/list1"/>
    <dgm:cxn modelId="{587F61DF-2419-4C64-8718-154D4C306F99}" type="presParOf" srcId="{21FD0B2E-FBC1-470D-BB2C-1C7F590B384C}" destId="{2912D8D8-D3BB-43E4-87D6-9283E1BDA548}" srcOrd="17" destOrd="0" presId="urn:microsoft.com/office/officeart/2005/8/layout/list1"/>
    <dgm:cxn modelId="{C9680DC8-98C6-4DB0-99C5-2FF367D6DDDA}" type="presParOf" srcId="{21FD0B2E-FBC1-470D-BB2C-1C7F590B384C}" destId="{A832D425-771D-4B52-8392-755B60AD89C8}" srcOrd="18" destOrd="0" presId="urn:microsoft.com/office/officeart/2005/8/layout/list1"/>
    <dgm:cxn modelId="{F71E0A57-1121-40AE-85B2-F7A6D32A83AD}" type="presParOf" srcId="{21FD0B2E-FBC1-470D-BB2C-1C7F590B384C}" destId="{49F22A81-E454-460F-9A91-47F1D7C1F213}" srcOrd="19" destOrd="0" presId="urn:microsoft.com/office/officeart/2005/8/layout/list1"/>
    <dgm:cxn modelId="{AD72F9CB-83B5-4BBC-9273-40B226FD1CA9}" type="presParOf" srcId="{21FD0B2E-FBC1-470D-BB2C-1C7F590B384C}" destId="{44E76A09-42DF-4907-8B3C-1BE8300FF422}" srcOrd="20" destOrd="0" presId="urn:microsoft.com/office/officeart/2005/8/layout/list1"/>
    <dgm:cxn modelId="{DD7E4EDB-51F6-43B5-91CB-59879EE9C257}" type="presParOf" srcId="{44E76A09-42DF-4907-8B3C-1BE8300FF422}" destId="{1D493D2D-47B2-4042-952F-DC86DFE88430}" srcOrd="0" destOrd="0" presId="urn:microsoft.com/office/officeart/2005/8/layout/list1"/>
    <dgm:cxn modelId="{336045FF-748A-46E9-AA9F-C9B898728770}" type="presParOf" srcId="{44E76A09-42DF-4907-8B3C-1BE8300FF422}" destId="{1E79D7B2-B019-462F-A124-0FBFFAF3EC8E}" srcOrd="1" destOrd="0" presId="urn:microsoft.com/office/officeart/2005/8/layout/list1"/>
    <dgm:cxn modelId="{DA0BE316-ED45-4FBC-9D04-8E5A9A024508}" type="presParOf" srcId="{21FD0B2E-FBC1-470D-BB2C-1C7F590B384C}" destId="{A42E86B3-D3DB-442F-AEBB-60002212CCE1}" srcOrd="21" destOrd="0" presId="urn:microsoft.com/office/officeart/2005/8/layout/list1"/>
    <dgm:cxn modelId="{540EA420-6850-45D7-8F09-E14C3EE57EE8}" type="presParOf" srcId="{21FD0B2E-FBC1-470D-BB2C-1C7F590B384C}" destId="{C84D30F0-B85A-438B-B677-3821DD27C92F}" srcOrd="22" destOrd="0" presId="urn:microsoft.com/office/officeart/2005/8/layout/list1"/>
  </dgm:cxnLst>
  <dgm:bg/>
  <dgm:whole/>
</dgm:dataModel>
</file>

<file path=word/diagrams/data10.xml><?xml version="1.0" encoding="utf-8"?>
<dgm:dataModel xmlns:dgm="http://schemas.openxmlformats.org/drawingml/2006/diagram" xmlns:a="http://schemas.openxmlformats.org/drawingml/2006/main">
  <dgm:ptLst>
    <dgm:pt modelId="{7DDE32C5-77D0-4345-92AE-85E40E805A2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tr-TR"/>
        </a:p>
      </dgm:t>
    </dgm:pt>
    <dgm:pt modelId="{2F2FC5BA-B1B1-4454-B08C-B179BF03BCE0}">
      <dgm:prSet phldrT="[Metin]"/>
      <dgm:spPr/>
      <dgm:t>
        <a:bodyPr/>
        <a:lstStyle/>
        <a:p>
          <a:pPr algn="ctr"/>
          <a:r>
            <a:rPr lang="tr-TR"/>
            <a:t>Yıllık Eğitim Planları Hazırlanır.</a:t>
          </a:r>
        </a:p>
      </dgm:t>
    </dgm:pt>
    <dgm:pt modelId="{E421BEF1-5B3D-4BE0-A6BD-71A2182068B5}" type="parTrans" cxnId="{9A273721-DDDD-4BFF-86C0-D449307A213A}">
      <dgm:prSet/>
      <dgm:spPr/>
      <dgm:t>
        <a:bodyPr/>
        <a:lstStyle/>
        <a:p>
          <a:pPr algn="ctr"/>
          <a:endParaRPr lang="tr-TR"/>
        </a:p>
      </dgm:t>
    </dgm:pt>
    <dgm:pt modelId="{6235CF6A-996B-42D3-B21F-B48771BF263E}" type="sibTrans" cxnId="{9A273721-DDDD-4BFF-86C0-D449307A213A}">
      <dgm:prSet/>
      <dgm:spPr/>
      <dgm:t>
        <a:bodyPr/>
        <a:lstStyle/>
        <a:p>
          <a:pPr algn="ctr"/>
          <a:endParaRPr lang="tr-TR"/>
        </a:p>
      </dgm:t>
    </dgm:pt>
    <dgm:pt modelId="{177E3BCB-113B-495F-826E-D6B679CC4779}">
      <dgm:prSet phldrT="[Metin]"/>
      <dgm:spPr/>
      <dgm:t>
        <a:bodyPr/>
        <a:lstStyle/>
        <a:p>
          <a:pPr algn="ctr"/>
          <a:r>
            <a:rPr lang="tr-TR"/>
            <a:t>Tüm çalışanların İSG eğitimleri alması sağlanır</a:t>
          </a:r>
        </a:p>
      </dgm:t>
    </dgm:pt>
    <dgm:pt modelId="{092C42DB-17BE-4374-B289-7A7A613F7B13}" type="parTrans" cxnId="{4D993ECA-87BE-4097-A11B-7595176841C9}">
      <dgm:prSet/>
      <dgm:spPr/>
      <dgm:t>
        <a:bodyPr/>
        <a:lstStyle/>
        <a:p>
          <a:pPr algn="ctr"/>
          <a:endParaRPr lang="tr-TR"/>
        </a:p>
      </dgm:t>
    </dgm:pt>
    <dgm:pt modelId="{63376BFB-C167-4E63-BEDD-B3984BBA0607}" type="sibTrans" cxnId="{4D993ECA-87BE-4097-A11B-7595176841C9}">
      <dgm:prSet/>
      <dgm:spPr/>
      <dgm:t>
        <a:bodyPr/>
        <a:lstStyle/>
        <a:p>
          <a:pPr algn="ctr"/>
          <a:endParaRPr lang="tr-TR"/>
        </a:p>
      </dgm:t>
    </dgm:pt>
    <dgm:pt modelId="{0260BA0E-BB12-4662-ABC7-98F73D6F3A0E}">
      <dgm:prSet/>
      <dgm:spPr/>
      <dgm:t>
        <a:bodyPr/>
        <a:lstStyle/>
        <a:p>
          <a:pPr algn="ctr"/>
          <a:r>
            <a:rPr lang="tr-TR"/>
            <a:t>Yönetmeliğin ekinde yer alan konular ile ihtiyaç duyulan konular hakkında eğitim verilir.</a:t>
          </a:r>
        </a:p>
      </dgm:t>
    </dgm:pt>
    <dgm:pt modelId="{3A9307EC-F6B8-4155-B266-FE1A52F92861}" type="parTrans" cxnId="{AD54D686-C043-47F9-90AF-C2180CCCD69B}">
      <dgm:prSet/>
      <dgm:spPr/>
      <dgm:t>
        <a:bodyPr/>
        <a:lstStyle/>
        <a:p>
          <a:pPr algn="ctr"/>
          <a:endParaRPr lang="tr-TR"/>
        </a:p>
      </dgm:t>
    </dgm:pt>
    <dgm:pt modelId="{68573069-E0C7-45A8-9E8F-431E1E1B6914}" type="sibTrans" cxnId="{AD54D686-C043-47F9-90AF-C2180CCCD69B}">
      <dgm:prSet/>
      <dgm:spPr/>
      <dgm:t>
        <a:bodyPr/>
        <a:lstStyle/>
        <a:p>
          <a:pPr algn="ctr"/>
          <a:endParaRPr lang="tr-TR"/>
        </a:p>
      </dgm:t>
    </dgm:pt>
    <dgm:pt modelId="{475158A0-8F42-42C1-97FB-F813C42B2768}">
      <dgm:prSet/>
      <dgm:spPr/>
      <dgm:t>
        <a:bodyPr/>
        <a:lstStyle/>
        <a:p>
          <a:pPr algn="ctr"/>
          <a:r>
            <a:rPr lang="tr-TR"/>
            <a:t>Eğitim sonrası ölçme ve değerlendirme yapılır</a:t>
          </a:r>
        </a:p>
      </dgm:t>
    </dgm:pt>
    <dgm:pt modelId="{AD5A2A0D-3F33-41F0-9AF7-D80B22C6B0B3}" type="parTrans" cxnId="{C5A13BED-ECD2-46A2-91B6-34FEE390CAFE}">
      <dgm:prSet/>
      <dgm:spPr/>
      <dgm:t>
        <a:bodyPr/>
        <a:lstStyle/>
        <a:p>
          <a:pPr algn="ctr"/>
          <a:endParaRPr lang="tr-TR"/>
        </a:p>
      </dgm:t>
    </dgm:pt>
    <dgm:pt modelId="{9B829045-EB6B-44C3-A40A-DB90C7780E36}" type="sibTrans" cxnId="{C5A13BED-ECD2-46A2-91B6-34FEE390CAFE}">
      <dgm:prSet/>
      <dgm:spPr/>
      <dgm:t>
        <a:bodyPr/>
        <a:lstStyle/>
        <a:p>
          <a:pPr algn="ctr"/>
          <a:endParaRPr lang="tr-TR"/>
        </a:p>
      </dgm:t>
    </dgm:pt>
    <dgm:pt modelId="{3C7FA1A2-913C-4BCB-A9F1-8EAFAEB2E248}">
      <dgm:prSet/>
      <dgm:spPr/>
      <dgm:t>
        <a:bodyPr/>
        <a:lstStyle/>
        <a:p>
          <a:pPr algn="ctr"/>
          <a:r>
            <a:rPr lang="tr-TR"/>
            <a:t>Eğitimin  etkin olmadığına karar verilirse eğitim programında ya da eğiticilerde değişiklik yapılarak eğitim tekrarlanır.</a:t>
          </a:r>
        </a:p>
      </dgm:t>
    </dgm:pt>
    <dgm:pt modelId="{9AE5E71A-FE9B-4291-B564-0C81F97E360F}" type="parTrans" cxnId="{D5624F84-CA19-4C5F-9EA6-416151C261B9}">
      <dgm:prSet/>
      <dgm:spPr/>
      <dgm:t>
        <a:bodyPr/>
        <a:lstStyle/>
        <a:p>
          <a:pPr algn="ctr"/>
          <a:endParaRPr lang="tr-TR"/>
        </a:p>
      </dgm:t>
    </dgm:pt>
    <dgm:pt modelId="{D6666675-91FB-4864-904C-41E63B23F9F7}" type="sibTrans" cxnId="{D5624F84-CA19-4C5F-9EA6-416151C261B9}">
      <dgm:prSet/>
      <dgm:spPr/>
      <dgm:t>
        <a:bodyPr/>
        <a:lstStyle/>
        <a:p>
          <a:pPr algn="ctr"/>
          <a:endParaRPr lang="tr-TR"/>
        </a:p>
      </dgm:t>
    </dgm:pt>
    <dgm:pt modelId="{447C4EDA-A00C-4169-830E-66C892E96318}">
      <dgm:prSet/>
      <dgm:spPr/>
      <dgm:t>
        <a:bodyPr/>
        <a:lstStyle/>
        <a:p>
          <a:pPr algn="ctr"/>
          <a:r>
            <a:rPr lang="tr-TR"/>
            <a:t>Eğitimden önce çalışanların seviyeleri belirlenir.</a:t>
          </a:r>
        </a:p>
      </dgm:t>
    </dgm:pt>
    <dgm:pt modelId="{D7FE2946-875D-474B-B653-D6EA0ADD8710}" type="sibTrans" cxnId="{742722E8-6F2C-4904-8C83-103EB2534EB7}">
      <dgm:prSet/>
      <dgm:spPr/>
      <dgm:t>
        <a:bodyPr/>
        <a:lstStyle/>
        <a:p>
          <a:pPr algn="ctr"/>
          <a:endParaRPr lang="tr-TR"/>
        </a:p>
      </dgm:t>
    </dgm:pt>
    <dgm:pt modelId="{C50C2DBF-4621-49E0-A9BF-2A29519BB156}" type="parTrans" cxnId="{742722E8-6F2C-4904-8C83-103EB2534EB7}">
      <dgm:prSet/>
      <dgm:spPr/>
      <dgm:t>
        <a:bodyPr/>
        <a:lstStyle/>
        <a:p>
          <a:pPr algn="ctr"/>
          <a:endParaRPr lang="tr-TR"/>
        </a:p>
      </dgm:t>
    </dgm:pt>
    <dgm:pt modelId="{2583C6E7-EF29-4DCB-B938-C35E29FFD2A5}" type="pres">
      <dgm:prSet presAssocID="{7DDE32C5-77D0-4345-92AE-85E40E805A2E}" presName="Name0" presStyleCnt="0">
        <dgm:presLayoutVars>
          <dgm:dir/>
          <dgm:animLvl val="lvl"/>
          <dgm:resizeHandles val="exact"/>
        </dgm:presLayoutVars>
      </dgm:prSet>
      <dgm:spPr/>
      <dgm:t>
        <a:bodyPr/>
        <a:lstStyle/>
        <a:p>
          <a:endParaRPr lang="tr-TR"/>
        </a:p>
      </dgm:t>
    </dgm:pt>
    <dgm:pt modelId="{23C54B96-38F0-4F27-99EF-CB3A1AE7FF06}" type="pres">
      <dgm:prSet presAssocID="{3C7FA1A2-913C-4BCB-A9F1-8EAFAEB2E248}" presName="boxAndChildren" presStyleCnt="0"/>
      <dgm:spPr/>
    </dgm:pt>
    <dgm:pt modelId="{0FA1A6C3-B702-43A2-A224-8F294637A7C5}" type="pres">
      <dgm:prSet presAssocID="{3C7FA1A2-913C-4BCB-A9F1-8EAFAEB2E248}" presName="parentTextBox" presStyleLbl="node1" presStyleIdx="0" presStyleCnt="4"/>
      <dgm:spPr/>
      <dgm:t>
        <a:bodyPr/>
        <a:lstStyle/>
        <a:p>
          <a:endParaRPr lang="tr-TR"/>
        </a:p>
      </dgm:t>
    </dgm:pt>
    <dgm:pt modelId="{04F7A578-0284-47E8-ABC9-CEE1A8A3A393}" type="pres">
      <dgm:prSet presAssocID="{9B829045-EB6B-44C3-A40A-DB90C7780E36}" presName="sp" presStyleCnt="0"/>
      <dgm:spPr/>
    </dgm:pt>
    <dgm:pt modelId="{E87ED531-6C78-4D5A-8395-7340AC51028A}" type="pres">
      <dgm:prSet presAssocID="{475158A0-8F42-42C1-97FB-F813C42B2768}" presName="arrowAndChildren" presStyleCnt="0"/>
      <dgm:spPr/>
    </dgm:pt>
    <dgm:pt modelId="{9D22E451-556D-42E4-A77B-9E4AE5FFA016}" type="pres">
      <dgm:prSet presAssocID="{475158A0-8F42-42C1-97FB-F813C42B2768}" presName="parentTextArrow" presStyleLbl="node1" presStyleIdx="1" presStyleCnt="4"/>
      <dgm:spPr/>
      <dgm:t>
        <a:bodyPr/>
        <a:lstStyle/>
        <a:p>
          <a:endParaRPr lang="tr-TR"/>
        </a:p>
      </dgm:t>
    </dgm:pt>
    <dgm:pt modelId="{69DBF424-306E-4C9F-B109-A4A7D69B3C29}" type="pres">
      <dgm:prSet presAssocID="{D7FE2946-875D-474B-B653-D6EA0ADD8710}" presName="sp" presStyleCnt="0"/>
      <dgm:spPr/>
    </dgm:pt>
    <dgm:pt modelId="{FF997304-F154-4B9C-A28C-293278ED1ACF}" type="pres">
      <dgm:prSet presAssocID="{447C4EDA-A00C-4169-830E-66C892E96318}" presName="arrowAndChildren" presStyleCnt="0"/>
      <dgm:spPr/>
    </dgm:pt>
    <dgm:pt modelId="{526FA548-DAB9-4DD7-B0CB-E31898596230}" type="pres">
      <dgm:prSet presAssocID="{447C4EDA-A00C-4169-830E-66C892E96318}" presName="parentTextArrow" presStyleLbl="node1" presStyleIdx="1" presStyleCnt="4"/>
      <dgm:spPr/>
      <dgm:t>
        <a:bodyPr/>
        <a:lstStyle/>
        <a:p>
          <a:endParaRPr lang="tr-TR"/>
        </a:p>
      </dgm:t>
    </dgm:pt>
    <dgm:pt modelId="{ABADE416-9416-49D3-B10C-3B63DA630324}" type="pres">
      <dgm:prSet presAssocID="{447C4EDA-A00C-4169-830E-66C892E96318}" presName="arrow" presStyleLbl="node1" presStyleIdx="2" presStyleCnt="4"/>
      <dgm:spPr/>
      <dgm:t>
        <a:bodyPr/>
        <a:lstStyle/>
        <a:p>
          <a:endParaRPr lang="tr-TR"/>
        </a:p>
      </dgm:t>
    </dgm:pt>
    <dgm:pt modelId="{6A65A39E-3B0B-49E4-8A97-2B2C036B730C}" type="pres">
      <dgm:prSet presAssocID="{447C4EDA-A00C-4169-830E-66C892E96318}" presName="descendantArrow" presStyleCnt="0"/>
      <dgm:spPr/>
    </dgm:pt>
    <dgm:pt modelId="{14C55009-112C-47CE-ABBA-C0A5BA00FFB9}" type="pres">
      <dgm:prSet presAssocID="{0260BA0E-BB12-4662-ABC7-98F73D6F3A0E}" presName="childTextArrow" presStyleLbl="fgAccFollowNode1" presStyleIdx="0" presStyleCnt="2">
        <dgm:presLayoutVars>
          <dgm:bulletEnabled val="1"/>
        </dgm:presLayoutVars>
      </dgm:prSet>
      <dgm:spPr/>
      <dgm:t>
        <a:bodyPr/>
        <a:lstStyle/>
        <a:p>
          <a:endParaRPr lang="tr-TR"/>
        </a:p>
      </dgm:t>
    </dgm:pt>
    <dgm:pt modelId="{1934B5CE-9F21-4380-A70C-BD2A05EDE42E}" type="pres">
      <dgm:prSet presAssocID="{6235CF6A-996B-42D3-B21F-B48771BF263E}" presName="sp" presStyleCnt="0"/>
      <dgm:spPr/>
    </dgm:pt>
    <dgm:pt modelId="{F0EF85D7-C961-49F6-85A6-9D262B9EEB5F}" type="pres">
      <dgm:prSet presAssocID="{2F2FC5BA-B1B1-4454-B08C-B179BF03BCE0}" presName="arrowAndChildren" presStyleCnt="0"/>
      <dgm:spPr/>
    </dgm:pt>
    <dgm:pt modelId="{E947D200-8346-4073-B4A7-D403936C33BF}" type="pres">
      <dgm:prSet presAssocID="{2F2FC5BA-B1B1-4454-B08C-B179BF03BCE0}" presName="parentTextArrow" presStyleLbl="node1" presStyleIdx="2" presStyleCnt="4"/>
      <dgm:spPr/>
      <dgm:t>
        <a:bodyPr/>
        <a:lstStyle/>
        <a:p>
          <a:endParaRPr lang="tr-TR"/>
        </a:p>
      </dgm:t>
    </dgm:pt>
    <dgm:pt modelId="{CE23D691-35CA-4AA6-9AE4-86B801C5B264}" type="pres">
      <dgm:prSet presAssocID="{2F2FC5BA-B1B1-4454-B08C-B179BF03BCE0}" presName="arrow" presStyleLbl="node1" presStyleIdx="3" presStyleCnt="4"/>
      <dgm:spPr/>
      <dgm:t>
        <a:bodyPr/>
        <a:lstStyle/>
        <a:p>
          <a:endParaRPr lang="tr-TR"/>
        </a:p>
      </dgm:t>
    </dgm:pt>
    <dgm:pt modelId="{D52E41F5-98CB-49C7-832E-3C288BB519E2}" type="pres">
      <dgm:prSet presAssocID="{2F2FC5BA-B1B1-4454-B08C-B179BF03BCE0}" presName="descendantArrow" presStyleCnt="0"/>
      <dgm:spPr/>
    </dgm:pt>
    <dgm:pt modelId="{F80148E8-F88E-49DE-9C43-DD887B81CB83}" type="pres">
      <dgm:prSet presAssocID="{177E3BCB-113B-495F-826E-D6B679CC4779}" presName="childTextArrow" presStyleLbl="fgAccFollowNode1" presStyleIdx="1" presStyleCnt="2">
        <dgm:presLayoutVars>
          <dgm:bulletEnabled val="1"/>
        </dgm:presLayoutVars>
      </dgm:prSet>
      <dgm:spPr/>
      <dgm:t>
        <a:bodyPr/>
        <a:lstStyle/>
        <a:p>
          <a:endParaRPr lang="tr-TR"/>
        </a:p>
      </dgm:t>
    </dgm:pt>
  </dgm:ptLst>
  <dgm:cxnLst>
    <dgm:cxn modelId="{2AD8A56E-C588-4F2A-84F2-54597EE667FE}" type="presOf" srcId="{7DDE32C5-77D0-4345-92AE-85E40E805A2E}" destId="{2583C6E7-EF29-4DCB-B938-C35E29FFD2A5}" srcOrd="0" destOrd="0" presId="urn:microsoft.com/office/officeart/2005/8/layout/process4"/>
    <dgm:cxn modelId="{0EF393FC-2EF8-405F-A862-162554745594}" type="presOf" srcId="{177E3BCB-113B-495F-826E-D6B679CC4779}" destId="{F80148E8-F88E-49DE-9C43-DD887B81CB83}" srcOrd="0" destOrd="0" presId="urn:microsoft.com/office/officeart/2005/8/layout/process4"/>
    <dgm:cxn modelId="{EAD25B12-9AAE-44DB-9081-48DAEF13D0F0}" type="presOf" srcId="{0260BA0E-BB12-4662-ABC7-98F73D6F3A0E}" destId="{14C55009-112C-47CE-ABBA-C0A5BA00FFB9}" srcOrd="0" destOrd="0" presId="urn:microsoft.com/office/officeart/2005/8/layout/process4"/>
    <dgm:cxn modelId="{4D993ECA-87BE-4097-A11B-7595176841C9}" srcId="{2F2FC5BA-B1B1-4454-B08C-B179BF03BCE0}" destId="{177E3BCB-113B-495F-826E-D6B679CC4779}" srcOrd="0" destOrd="0" parTransId="{092C42DB-17BE-4374-B289-7A7A613F7B13}" sibTransId="{63376BFB-C167-4E63-BEDD-B3984BBA0607}"/>
    <dgm:cxn modelId="{742722E8-6F2C-4904-8C83-103EB2534EB7}" srcId="{7DDE32C5-77D0-4345-92AE-85E40E805A2E}" destId="{447C4EDA-A00C-4169-830E-66C892E96318}" srcOrd="1" destOrd="0" parTransId="{C50C2DBF-4621-49E0-A9BF-2A29519BB156}" sibTransId="{D7FE2946-875D-474B-B653-D6EA0ADD8710}"/>
    <dgm:cxn modelId="{2A0F477E-6C87-4F77-B3B3-3F267D9854DC}" type="presOf" srcId="{447C4EDA-A00C-4169-830E-66C892E96318}" destId="{526FA548-DAB9-4DD7-B0CB-E31898596230}" srcOrd="0" destOrd="0" presId="urn:microsoft.com/office/officeart/2005/8/layout/process4"/>
    <dgm:cxn modelId="{6C40D159-E4AA-41EA-96E1-A2CE8B9F17D5}" type="presOf" srcId="{447C4EDA-A00C-4169-830E-66C892E96318}" destId="{ABADE416-9416-49D3-B10C-3B63DA630324}" srcOrd="1" destOrd="0" presId="urn:microsoft.com/office/officeart/2005/8/layout/process4"/>
    <dgm:cxn modelId="{9A273721-DDDD-4BFF-86C0-D449307A213A}" srcId="{7DDE32C5-77D0-4345-92AE-85E40E805A2E}" destId="{2F2FC5BA-B1B1-4454-B08C-B179BF03BCE0}" srcOrd="0" destOrd="0" parTransId="{E421BEF1-5B3D-4BE0-A6BD-71A2182068B5}" sibTransId="{6235CF6A-996B-42D3-B21F-B48771BF263E}"/>
    <dgm:cxn modelId="{98EF09A6-92CE-4735-8F02-D90D1F768721}" type="presOf" srcId="{475158A0-8F42-42C1-97FB-F813C42B2768}" destId="{9D22E451-556D-42E4-A77B-9E4AE5FFA016}" srcOrd="0" destOrd="0" presId="urn:microsoft.com/office/officeart/2005/8/layout/process4"/>
    <dgm:cxn modelId="{6029138F-C487-4B4E-A995-E9DB1D429511}" type="presOf" srcId="{2F2FC5BA-B1B1-4454-B08C-B179BF03BCE0}" destId="{E947D200-8346-4073-B4A7-D403936C33BF}" srcOrd="0" destOrd="0" presId="urn:microsoft.com/office/officeart/2005/8/layout/process4"/>
    <dgm:cxn modelId="{D5624F84-CA19-4C5F-9EA6-416151C261B9}" srcId="{7DDE32C5-77D0-4345-92AE-85E40E805A2E}" destId="{3C7FA1A2-913C-4BCB-A9F1-8EAFAEB2E248}" srcOrd="3" destOrd="0" parTransId="{9AE5E71A-FE9B-4291-B564-0C81F97E360F}" sibTransId="{D6666675-91FB-4864-904C-41E63B23F9F7}"/>
    <dgm:cxn modelId="{441932F6-7440-4B1D-BE7A-914387B43FE3}" type="presOf" srcId="{2F2FC5BA-B1B1-4454-B08C-B179BF03BCE0}" destId="{CE23D691-35CA-4AA6-9AE4-86B801C5B264}" srcOrd="1" destOrd="0" presId="urn:microsoft.com/office/officeart/2005/8/layout/process4"/>
    <dgm:cxn modelId="{C5A13BED-ECD2-46A2-91B6-34FEE390CAFE}" srcId="{7DDE32C5-77D0-4345-92AE-85E40E805A2E}" destId="{475158A0-8F42-42C1-97FB-F813C42B2768}" srcOrd="2" destOrd="0" parTransId="{AD5A2A0D-3F33-41F0-9AF7-D80B22C6B0B3}" sibTransId="{9B829045-EB6B-44C3-A40A-DB90C7780E36}"/>
    <dgm:cxn modelId="{CB406C83-84DE-4680-8DF1-0FE601ACBECF}" type="presOf" srcId="{3C7FA1A2-913C-4BCB-A9F1-8EAFAEB2E248}" destId="{0FA1A6C3-B702-43A2-A224-8F294637A7C5}" srcOrd="0" destOrd="0" presId="urn:microsoft.com/office/officeart/2005/8/layout/process4"/>
    <dgm:cxn modelId="{AD54D686-C043-47F9-90AF-C2180CCCD69B}" srcId="{447C4EDA-A00C-4169-830E-66C892E96318}" destId="{0260BA0E-BB12-4662-ABC7-98F73D6F3A0E}" srcOrd="0" destOrd="0" parTransId="{3A9307EC-F6B8-4155-B266-FE1A52F92861}" sibTransId="{68573069-E0C7-45A8-9E8F-431E1E1B6914}"/>
    <dgm:cxn modelId="{2DCF150F-322A-4F22-9C93-3FD62E03AE5A}" type="presParOf" srcId="{2583C6E7-EF29-4DCB-B938-C35E29FFD2A5}" destId="{23C54B96-38F0-4F27-99EF-CB3A1AE7FF06}" srcOrd="0" destOrd="0" presId="urn:microsoft.com/office/officeart/2005/8/layout/process4"/>
    <dgm:cxn modelId="{4B261E63-9D2F-47BE-B066-391D4720A59A}" type="presParOf" srcId="{23C54B96-38F0-4F27-99EF-CB3A1AE7FF06}" destId="{0FA1A6C3-B702-43A2-A224-8F294637A7C5}" srcOrd="0" destOrd="0" presId="urn:microsoft.com/office/officeart/2005/8/layout/process4"/>
    <dgm:cxn modelId="{2CA25DB5-39BA-42B1-93D5-F4971C38266A}" type="presParOf" srcId="{2583C6E7-EF29-4DCB-B938-C35E29FFD2A5}" destId="{04F7A578-0284-47E8-ABC9-CEE1A8A3A393}" srcOrd="1" destOrd="0" presId="urn:microsoft.com/office/officeart/2005/8/layout/process4"/>
    <dgm:cxn modelId="{7813DA29-2F96-4EF6-9042-FB8DED891E0E}" type="presParOf" srcId="{2583C6E7-EF29-4DCB-B938-C35E29FFD2A5}" destId="{E87ED531-6C78-4D5A-8395-7340AC51028A}" srcOrd="2" destOrd="0" presId="urn:microsoft.com/office/officeart/2005/8/layout/process4"/>
    <dgm:cxn modelId="{40174550-F2DF-4AC5-8862-ED0486A48977}" type="presParOf" srcId="{E87ED531-6C78-4D5A-8395-7340AC51028A}" destId="{9D22E451-556D-42E4-A77B-9E4AE5FFA016}" srcOrd="0" destOrd="0" presId="urn:microsoft.com/office/officeart/2005/8/layout/process4"/>
    <dgm:cxn modelId="{7F72B77D-0DFB-49FA-A223-46E13DC7F853}" type="presParOf" srcId="{2583C6E7-EF29-4DCB-B938-C35E29FFD2A5}" destId="{69DBF424-306E-4C9F-B109-A4A7D69B3C29}" srcOrd="3" destOrd="0" presId="urn:microsoft.com/office/officeart/2005/8/layout/process4"/>
    <dgm:cxn modelId="{0E1C0FE2-B0C4-4620-ABE9-8B319032191E}" type="presParOf" srcId="{2583C6E7-EF29-4DCB-B938-C35E29FFD2A5}" destId="{FF997304-F154-4B9C-A28C-293278ED1ACF}" srcOrd="4" destOrd="0" presId="urn:microsoft.com/office/officeart/2005/8/layout/process4"/>
    <dgm:cxn modelId="{E31DFB61-1E33-44A3-B764-74E0B1854C01}" type="presParOf" srcId="{FF997304-F154-4B9C-A28C-293278ED1ACF}" destId="{526FA548-DAB9-4DD7-B0CB-E31898596230}" srcOrd="0" destOrd="0" presId="urn:microsoft.com/office/officeart/2005/8/layout/process4"/>
    <dgm:cxn modelId="{0ABE7A0D-59D1-4F42-ADA1-79E8E3788877}" type="presParOf" srcId="{FF997304-F154-4B9C-A28C-293278ED1ACF}" destId="{ABADE416-9416-49D3-B10C-3B63DA630324}" srcOrd="1" destOrd="0" presId="urn:microsoft.com/office/officeart/2005/8/layout/process4"/>
    <dgm:cxn modelId="{5E09B3E7-D298-467A-9A25-C8FC5B704DDB}" type="presParOf" srcId="{FF997304-F154-4B9C-A28C-293278ED1ACF}" destId="{6A65A39E-3B0B-49E4-8A97-2B2C036B730C}" srcOrd="2" destOrd="0" presId="urn:microsoft.com/office/officeart/2005/8/layout/process4"/>
    <dgm:cxn modelId="{3479BB7D-EE5B-473F-86F8-F891DB57BA74}" type="presParOf" srcId="{6A65A39E-3B0B-49E4-8A97-2B2C036B730C}" destId="{14C55009-112C-47CE-ABBA-C0A5BA00FFB9}" srcOrd="0" destOrd="0" presId="urn:microsoft.com/office/officeart/2005/8/layout/process4"/>
    <dgm:cxn modelId="{91571CC8-A3B4-485E-8136-46A71EE96165}" type="presParOf" srcId="{2583C6E7-EF29-4DCB-B938-C35E29FFD2A5}" destId="{1934B5CE-9F21-4380-A70C-BD2A05EDE42E}" srcOrd="5" destOrd="0" presId="urn:microsoft.com/office/officeart/2005/8/layout/process4"/>
    <dgm:cxn modelId="{97575A08-415E-4421-AD57-4401D6C8F19B}" type="presParOf" srcId="{2583C6E7-EF29-4DCB-B938-C35E29FFD2A5}" destId="{F0EF85D7-C961-49F6-85A6-9D262B9EEB5F}" srcOrd="6" destOrd="0" presId="urn:microsoft.com/office/officeart/2005/8/layout/process4"/>
    <dgm:cxn modelId="{5588A2F2-CE05-4985-AD3C-EFF5F0D51E6C}" type="presParOf" srcId="{F0EF85D7-C961-49F6-85A6-9D262B9EEB5F}" destId="{E947D200-8346-4073-B4A7-D403936C33BF}" srcOrd="0" destOrd="0" presId="urn:microsoft.com/office/officeart/2005/8/layout/process4"/>
    <dgm:cxn modelId="{C29798B0-9230-4EC5-912A-5C3CB2DFA1B6}" type="presParOf" srcId="{F0EF85D7-C961-49F6-85A6-9D262B9EEB5F}" destId="{CE23D691-35CA-4AA6-9AE4-86B801C5B264}" srcOrd="1" destOrd="0" presId="urn:microsoft.com/office/officeart/2005/8/layout/process4"/>
    <dgm:cxn modelId="{EAE4DA31-822C-4D4A-A04C-CC4A70A322A0}" type="presParOf" srcId="{F0EF85D7-C961-49F6-85A6-9D262B9EEB5F}" destId="{D52E41F5-98CB-49C7-832E-3C288BB519E2}" srcOrd="2" destOrd="0" presId="urn:microsoft.com/office/officeart/2005/8/layout/process4"/>
    <dgm:cxn modelId="{0FE187BC-E643-4155-8CAA-A24F6FAE306C}" type="presParOf" srcId="{D52E41F5-98CB-49C7-832E-3C288BB519E2}" destId="{F80148E8-F88E-49DE-9C43-DD887B81CB83}" srcOrd="0" destOrd="0" presId="urn:microsoft.com/office/officeart/2005/8/layout/process4"/>
  </dgm:cxnLst>
  <dgm:bg/>
  <dgm:whole/>
</dgm:dataModel>
</file>

<file path=word/diagrams/data11.xml><?xml version="1.0" encoding="utf-8"?>
<dgm:dataModel xmlns:dgm="http://schemas.openxmlformats.org/drawingml/2006/diagram" xmlns:a="http://schemas.openxmlformats.org/drawingml/2006/main">
  <dgm:ptLst>
    <dgm:pt modelId="{F9AA1048-A0A6-4EB2-8536-5DD14F06A7C8}" type="doc">
      <dgm:prSet loTypeId="urn:diagrams.loki3.com/BracketList+Icon#4" loCatId="list" qsTypeId="urn:microsoft.com/office/officeart/2005/8/quickstyle/simple1" qsCatId="simple" csTypeId="urn:microsoft.com/office/officeart/2005/8/colors/accent1_2" csCatId="accent1" phldr="1"/>
      <dgm:spPr/>
      <dgm:t>
        <a:bodyPr/>
        <a:lstStyle/>
        <a:p>
          <a:endParaRPr lang="tr-TR"/>
        </a:p>
      </dgm:t>
    </dgm:pt>
    <dgm:pt modelId="{3B99D86D-1313-4DB8-8FAB-862482C1BFD8}">
      <dgm:prSet phldrT="[Metin]" custT="1"/>
      <dgm:spPr/>
      <dgm:t>
        <a:bodyPr/>
        <a:lstStyle/>
        <a:p>
          <a:r>
            <a:rPr lang="tr-TR" sz="1200" b="1"/>
            <a:t>Az tehlikeli işyerleri </a:t>
          </a:r>
        </a:p>
      </dgm:t>
    </dgm:pt>
    <dgm:pt modelId="{29D702B3-57B7-4791-BFB3-7393326A583B}" type="parTrans" cxnId="{53FCF756-5276-4964-8DEB-9F9C522311DA}">
      <dgm:prSet/>
      <dgm:spPr/>
      <dgm:t>
        <a:bodyPr/>
        <a:lstStyle/>
        <a:p>
          <a:endParaRPr lang="tr-TR"/>
        </a:p>
      </dgm:t>
    </dgm:pt>
    <dgm:pt modelId="{FD91E529-BB9B-4903-9257-9FD55261823F}" type="sibTrans" cxnId="{53FCF756-5276-4964-8DEB-9F9C522311DA}">
      <dgm:prSet/>
      <dgm:spPr/>
      <dgm:t>
        <a:bodyPr/>
        <a:lstStyle/>
        <a:p>
          <a:endParaRPr lang="tr-TR"/>
        </a:p>
      </dgm:t>
    </dgm:pt>
    <dgm:pt modelId="{90A625D8-6B65-4AF5-97B1-BBCB587A0F72}">
      <dgm:prSet phldrT="[Metin]" custT="1"/>
      <dgm:spPr/>
      <dgm:t>
        <a:bodyPr/>
        <a:lstStyle/>
        <a:p>
          <a:r>
            <a:rPr lang="tr-TR" sz="1300"/>
            <a:t>8 saat / 3 yılda </a:t>
          </a:r>
        </a:p>
      </dgm:t>
    </dgm:pt>
    <dgm:pt modelId="{37A4B784-98D5-4219-AAE5-36771D843B8B}" type="parTrans" cxnId="{3992BBD2-B141-477C-81DD-E2979199DA97}">
      <dgm:prSet/>
      <dgm:spPr/>
      <dgm:t>
        <a:bodyPr/>
        <a:lstStyle/>
        <a:p>
          <a:endParaRPr lang="tr-TR"/>
        </a:p>
      </dgm:t>
    </dgm:pt>
    <dgm:pt modelId="{D4BD55F1-8646-4B54-AB35-9F1F512399EB}" type="sibTrans" cxnId="{3992BBD2-B141-477C-81DD-E2979199DA97}">
      <dgm:prSet/>
      <dgm:spPr/>
      <dgm:t>
        <a:bodyPr/>
        <a:lstStyle/>
        <a:p>
          <a:endParaRPr lang="tr-TR"/>
        </a:p>
      </dgm:t>
    </dgm:pt>
    <dgm:pt modelId="{959655C7-0ED1-4C4A-8F52-8CCBCE1317B6}">
      <dgm:prSet phldrT="[Metin]" custT="1"/>
      <dgm:spPr/>
      <dgm:t>
        <a:bodyPr/>
        <a:lstStyle/>
        <a:p>
          <a:r>
            <a:rPr lang="tr-TR" sz="1200" b="1"/>
            <a:t>Tehlikeli işyerleri </a:t>
          </a:r>
        </a:p>
      </dgm:t>
    </dgm:pt>
    <dgm:pt modelId="{221C3E46-51A0-4EB0-935C-832D5B666EC0}" type="parTrans" cxnId="{D4683CFF-FE2A-4ABB-8B77-73BAAFE1D46B}">
      <dgm:prSet/>
      <dgm:spPr/>
      <dgm:t>
        <a:bodyPr/>
        <a:lstStyle/>
        <a:p>
          <a:endParaRPr lang="tr-TR"/>
        </a:p>
      </dgm:t>
    </dgm:pt>
    <dgm:pt modelId="{04DADE89-E2D9-41D6-B1DA-FC3F1F172696}" type="sibTrans" cxnId="{D4683CFF-FE2A-4ABB-8B77-73BAAFE1D46B}">
      <dgm:prSet/>
      <dgm:spPr/>
      <dgm:t>
        <a:bodyPr/>
        <a:lstStyle/>
        <a:p>
          <a:endParaRPr lang="tr-TR"/>
        </a:p>
      </dgm:t>
    </dgm:pt>
    <dgm:pt modelId="{CA9E8B47-9F31-4469-AD91-C3D6BA724921}">
      <dgm:prSet phldrT="[Metin]" custT="1"/>
      <dgm:spPr/>
      <dgm:t>
        <a:bodyPr/>
        <a:lstStyle/>
        <a:p>
          <a:r>
            <a:rPr lang="tr-TR" sz="1300"/>
            <a:t>12 saat / 2 yılda</a:t>
          </a:r>
        </a:p>
      </dgm:t>
    </dgm:pt>
    <dgm:pt modelId="{6A535F35-EBB6-46F1-8CC6-191620A70E17}" type="parTrans" cxnId="{B4ECF183-F384-4B51-B887-30FF8ABBD7B8}">
      <dgm:prSet/>
      <dgm:spPr/>
      <dgm:t>
        <a:bodyPr/>
        <a:lstStyle/>
        <a:p>
          <a:endParaRPr lang="tr-TR"/>
        </a:p>
      </dgm:t>
    </dgm:pt>
    <dgm:pt modelId="{65423DEE-0AF6-4B6D-AE2A-A8403DA0B660}" type="sibTrans" cxnId="{B4ECF183-F384-4B51-B887-30FF8ABBD7B8}">
      <dgm:prSet/>
      <dgm:spPr/>
      <dgm:t>
        <a:bodyPr/>
        <a:lstStyle/>
        <a:p>
          <a:endParaRPr lang="tr-TR"/>
        </a:p>
      </dgm:t>
    </dgm:pt>
    <dgm:pt modelId="{6B16852C-1F7F-4B4B-84B4-CC732A95813E}">
      <dgm:prSet phldrT="[Metin]" custT="1"/>
      <dgm:spPr/>
      <dgm:t>
        <a:bodyPr/>
        <a:lstStyle/>
        <a:p>
          <a:r>
            <a:rPr lang="tr-TR" sz="1200" b="1"/>
            <a:t>Çok tehlikeli işyerleri</a:t>
          </a:r>
        </a:p>
      </dgm:t>
    </dgm:pt>
    <dgm:pt modelId="{777D79ED-6C15-470D-BB7D-661853E923D9}" type="parTrans" cxnId="{A60777CD-9651-40B9-876F-0E813BB6CF74}">
      <dgm:prSet/>
      <dgm:spPr/>
      <dgm:t>
        <a:bodyPr/>
        <a:lstStyle/>
        <a:p>
          <a:endParaRPr lang="tr-TR"/>
        </a:p>
      </dgm:t>
    </dgm:pt>
    <dgm:pt modelId="{70E82934-4173-4664-8F4D-A3D851327298}" type="sibTrans" cxnId="{A60777CD-9651-40B9-876F-0E813BB6CF74}">
      <dgm:prSet/>
      <dgm:spPr/>
      <dgm:t>
        <a:bodyPr/>
        <a:lstStyle/>
        <a:p>
          <a:endParaRPr lang="tr-TR"/>
        </a:p>
      </dgm:t>
    </dgm:pt>
    <dgm:pt modelId="{9A51DA50-AE8C-44A4-980C-EA6A4812DB02}">
      <dgm:prSet phldrT="[Metin]" custT="1"/>
      <dgm:spPr/>
      <dgm:t>
        <a:bodyPr/>
        <a:lstStyle/>
        <a:p>
          <a:r>
            <a:rPr lang="tr-TR" sz="1300"/>
            <a:t>16 saat / 1 yılda</a:t>
          </a:r>
        </a:p>
      </dgm:t>
    </dgm:pt>
    <dgm:pt modelId="{542AFCB1-47DB-4C7B-AEA4-AB8BBCA76C7F}" type="parTrans" cxnId="{DC870DEF-DBE8-47EC-93CD-C7A8E3884F7A}">
      <dgm:prSet/>
      <dgm:spPr/>
      <dgm:t>
        <a:bodyPr/>
        <a:lstStyle/>
        <a:p>
          <a:endParaRPr lang="tr-TR"/>
        </a:p>
      </dgm:t>
    </dgm:pt>
    <dgm:pt modelId="{5FF9EF0A-B49F-4AD9-B6C7-FBAE09D1952C}" type="sibTrans" cxnId="{DC870DEF-DBE8-47EC-93CD-C7A8E3884F7A}">
      <dgm:prSet/>
      <dgm:spPr/>
      <dgm:t>
        <a:bodyPr/>
        <a:lstStyle/>
        <a:p>
          <a:endParaRPr lang="tr-TR"/>
        </a:p>
      </dgm:t>
    </dgm:pt>
    <dgm:pt modelId="{46EC1EC4-CC86-4BBB-ADA0-E538E9A1EE70}" type="pres">
      <dgm:prSet presAssocID="{F9AA1048-A0A6-4EB2-8536-5DD14F06A7C8}" presName="Name0" presStyleCnt="0">
        <dgm:presLayoutVars>
          <dgm:dir/>
          <dgm:animLvl val="lvl"/>
          <dgm:resizeHandles val="exact"/>
        </dgm:presLayoutVars>
      </dgm:prSet>
      <dgm:spPr/>
      <dgm:t>
        <a:bodyPr/>
        <a:lstStyle/>
        <a:p>
          <a:endParaRPr lang="tr-TR"/>
        </a:p>
      </dgm:t>
    </dgm:pt>
    <dgm:pt modelId="{8B0BCEFD-870E-4AA2-A436-5CCE6FD6DD0C}" type="pres">
      <dgm:prSet presAssocID="{3B99D86D-1313-4DB8-8FAB-862482C1BFD8}" presName="linNode" presStyleCnt="0"/>
      <dgm:spPr/>
    </dgm:pt>
    <dgm:pt modelId="{023CCD02-300C-42A4-B75B-9EC30CA5FECE}" type="pres">
      <dgm:prSet presAssocID="{3B99D86D-1313-4DB8-8FAB-862482C1BFD8}" presName="parTx" presStyleLbl="revTx" presStyleIdx="0" presStyleCnt="3">
        <dgm:presLayoutVars>
          <dgm:chMax val="1"/>
          <dgm:bulletEnabled val="1"/>
        </dgm:presLayoutVars>
      </dgm:prSet>
      <dgm:spPr/>
      <dgm:t>
        <a:bodyPr/>
        <a:lstStyle/>
        <a:p>
          <a:endParaRPr lang="tr-TR"/>
        </a:p>
      </dgm:t>
    </dgm:pt>
    <dgm:pt modelId="{7AA14A46-32DF-4DDE-84F1-5EF1AE6D2496}" type="pres">
      <dgm:prSet presAssocID="{3B99D86D-1313-4DB8-8FAB-862482C1BFD8}" presName="bracket" presStyleLbl="parChTrans1D1" presStyleIdx="0" presStyleCnt="3"/>
      <dgm:spPr/>
    </dgm:pt>
    <dgm:pt modelId="{19F6C47D-F012-4486-830A-2E2E69DA3809}" type="pres">
      <dgm:prSet presAssocID="{3B99D86D-1313-4DB8-8FAB-862482C1BFD8}" presName="spH" presStyleCnt="0"/>
      <dgm:spPr/>
    </dgm:pt>
    <dgm:pt modelId="{4483D83E-2F79-40C3-AD2F-615A35B1AE8E}" type="pres">
      <dgm:prSet presAssocID="{3B99D86D-1313-4DB8-8FAB-862482C1BFD8}" presName="desTx" presStyleLbl="node1" presStyleIdx="0" presStyleCnt="3">
        <dgm:presLayoutVars>
          <dgm:bulletEnabled val="1"/>
        </dgm:presLayoutVars>
      </dgm:prSet>
      <dgm:spPr/>
      <dgm:t>
        <a:bodyPr/>
        <a:lstStyle/>
        <a:p>
          <a:endParaRPr lang="tr-TR"/>
        </a:p>
      </dgm:t>
    </dgm:pt>
    <dgm:pt modelId="{6764FD71-7C83-4273-88AB-A3444068EBE2}" type="pres">
      <dgm:prSet presAssocID="{FD91E529-BB9B-4903-9257-9FD55261823F}" presName="spV" presStyleCnt="0"/>
      <dgm:spPr/>
    </dgm:pt>
    <dgm:pt modelId="{079640FA-F3C8-4C6C-B241-76503CDDE535}" type="pres">
      <dgm:prSet presAssocID="{959655C7-0ED1-4C4A-8F52-8CCBCE1317B6}" presName="linNode" presStyleCnt="0"/>
      <dgm:spPr/>
    </dgm:pt>
    <dgm:pt modelId="{198D4E92-C2B3-4005-845C-D320EAE30E29}" type="pres">
      <dgm:prSet presAssocID="{959655C7-0ED1-4C4A-8F52-8CCBCE1317B6}" presName="parTx" presStyleLbl="revTx" presStyleIdx="1" presStyleCnt="3">
        <dgm:presLayoutVars>
          <dgm:chMax val="1"/>
          <dgm:bulletEnabled val="1"/>
        </dgm:presLayoutVars>
      </dgm:prSet>
      <dgm:spPr/>
      <dgm:t>
        <a:bodyPr/>
        <a:lstStyle/>
        <a:p>
          <a:endParaRPr lang="tr-TR"/>
        </a:p>
      </dgm:t>
    </dgm:pt>
    <dgm:pt modelId="{013677E0-B123-4C0E-BC62-AA910351074A}" type="pres">
      <dgm:prSet presAssocID="{959655C7-0ED1-4C4A-8F52-8CCBCE1317B6}" presName="bracket" presStyleLbl="parChTrans1D1" presStyleIdx="1" presStyleCnt="3"/>
      <dgm:spPr/>
    </dgm:pt>
    <dgm:pt modelId="{D7586106-D03B-4BDB-B82E-65D8578C9865}" type="pres">
      <dgm:prSet presAssocID="{959655C7-0ED1-4C4A-8F52-8CCBCE1317B6}" presName="spH" presStyleCnt="0"/>
      <dgm:spPr/>
    </dgm:pt>
    <dgm:pt modelId="{1086485D-1D44-4D77-AD44-E203DF92965F}" type="pres">
      <dgm:prSet presAssocID="{959655C7-0ED1-4C4A-8F52-8CCBCE1317B6}" presName="desTx" presStyleLbl="node1" presStyleIdx="1" presStyleCnt="3">
        <dgm:presLayoutVars>
          <dgm:bulletEnabled val="1"/>
        </dgm:presLayoutVars>
      </dgm:prSet>
      <dgm:spPr/>
      <dgm:t>
        <a:bodyPr/>
        <a:lstStyle/>
        <a:p>
          <a:endParaRPr lang="tr-TR"/>
        </a:p>
      </dgm:t>
    </dgm:pt>
    <dgm:pt modelId="{3CCA5B40-D06B-403A-93B0-D877C5CBA510}" type="pres">
      <dgm:prSet presAssocID="{04DADE89-E2D9-41D6-B1DA-FC3F1F172696}" presName="spV" presStyleCnt="0"/>
      <dgm:spPr/>
    </dgm:pt>
    <dgm:pt modelId="{674F1342-284A-463E-B9B4-D880DC3FA31B}" type="pres">
      <dgm:prSet presAssocID="{6B16852C-1F7F-4B4B-84B4-CC732A95813E}" presName="linNode" presStyleCnt="0"/>
      <dgm:spPr/>
    </dgm:pt>
    <dgm:pt modelId="{621E655E-81AC-4A9E-8ABB-A6C736AFE31A}" type="pres">
      <dgm:prSet presAssocID="{6B16852C-1F7F-4B4B-84B4-CC732A95813E}" presName="parTx" presStyleLbl="revTx" presStyleIdx="2" presStyleCnt="3">
        <dgm:presLayoutVars>
          <dgm:chMax val="1"/>
          <dgm:bulletEnabled val="1"/>
        </dgm:presLayoutVars>
      </dgm:prSet>
      <dgm:spPr/>
      <dgm:t>
        <a:bodyPr/>
        <a:lstStyle/>
        <a:p>
          <a:endParaRPr lang="tr-TR"/>
        </a:p>
      </dgm:t>
    </dgm:pt>
    <dgm:pt modelId="{7FBC5659-FF53-4B40-ACF1-B46A687B41D1}" type="pres">
      <dgm:prSet presAssocID="{6B16852C-1F7F-4B4B-84B4-CC732A95813E}" presName="bracket" presStyleLbl="parChTrans1D1" presStyleIdx="2" presStyleCnt="3"/>
      <dgm:spPr/>
    </dgm:pt>
    <dgm:pt modelId="{C21ABB58-5741-4307-ADD2-D7F5E8D81B68}" type="pres">
      <dgm:prSet presAssocID="{6B16852C-1F7F-4B4B-84B4-CC732A95813E}" presName="spH" presStyleCnt="0"/>
      <dgm:spPr/>
    </dgm:pt>
    <dgm:pt modelId="{1D2EC655-071C-4E70-8D63-06F887BF1514}" type="pres">
      <dgm:prSet presAssocID="{6B16852C-1F7F-4B4B-84B4-CC732A95813E}" presName="desTx" presStyleLbl="node1" presStyleIdx="2" presStyleCnt="3">
        <dgm:presLayoutVars>
          <dgm:bulletEnabled val="1"/>
        </dgm:presLayoutVars>
      </dgm:prSet>
      <dgm:spPr/>
      <dgm:t>
        <a:bodyPr/>
        <a:lstStyle/>
        <a:p>
          <a:endParaRPr lang="tr-TR"/>
        </a:p>
      </dgm:t>
    </dgm:pt>
  </dgm:ptLst>
  <dgm:cxnLst>
    <dgm:cxn modelId="{3992BBD2-B141-477C-81DD-E2979199DA97}" srcId="{3B99D86D-1313-4DB8-8FAB-862482C1BFD8}" destId="{90A625D8-6B65-4AF5-97B1-BBCB587A0F72}" srcOrd="0" destOrd="0" parTransId="{37A4B784-98D5-4219-AAE5-36771D843B8B}" sibTransId="{D4BD55F1-8646-4B54-AB35-9F1F512399EB}"/>
    <dgm:cxn modelId="{5EA3C87D-4272-4D4B-852C-D19E7C1CA7B7}" type="presOf" srcId="{3B99D86D-1313-4DB8-8FAB-862482C1BFD8}" destId="{023CCD02-300C-42A4-B75B-9EC30CA5FECE}" srcOrd="0" destOrd="0" presId="urn:diagrams.loki3.com/BracketList+Icon#4"/>
    <dgm:cxn modelId="{DC870DEF-DBE8-47EC-93CD-C7A8E3884F7A}" srcId="{6B16852C-1F7F-4B4B-84B4-CC732A95813E}" destId="{9A51DA50-AE8C-44A4-980C-EA6A4812DB02}" srcOrd="0" destOrd="0" parTransId="{542AFCB1-47DB-4C7B-AEA4-AB8BBCA76C7F}" sibTransId="{5FF9EF0A-B49F-4AD9-B6C7-FBAE09D1952C}"/>
    <dgm:cxn modelId="{D4683CFF-FE2A-4ABB-8B77-73BAAFE1D46B}" srcId="{F9AA1048-A0A6-4EB2-8536-5DD14F06A7C8}" destId="{959655C7-0ED1-4C4A-8F52-8CCBCE1317B6}" srcOrd="1" destOrd="0" parTransId="{221C3E46-51A0-4EB0-935C-832D5B666EC0}" sibTransId="{04DADE89-E2D9-41D6-B1DA-FC3F1F172696}"/>
    <dgm:cxn modelId="{53FCF756-5276-4964-8DEB-9F9C522311DA}" srcId="{F9AA1048-A0A6-4EB2-8536-5DD14F06A7C8}" destId="{3B99D86D-1313-4DB8-8FAB-862482C1BFD8}" srcOrd="0" destOrd="0" parTransId="{29D702B3-57B7-4791-BFB3-7393326A583B}" sibTransId="{FD91E529-BB9B-4903-9257-9FD55261823F}"/>
    <dgm:cxn modelId="{9C44475F-E801-438E-B86D-570103EAFB11}" type="presOf" srcId="{6B16852C-1F7F-4B4B-84B4-CC732A95813E}" destId="{621E655E-81AC-4A9E-8ABB-A6C736AFE31A}" srcOrd="0" destOrd="0" presId="urn:diagrams.loki3.com/BracketList+Icon#4"/>
    <dgm:cxn modelId="{7FFDF6F1-C667-4B13-AC8A-AD191A5B617B}" type="presOf" srcId="{CA9E8B47-9F31-4469-AD91-C3D6BA724921}" destId="{1086485D-1D44-4D77-AD44-E203DF92965F}" srcOrd="0" destOrd="0" presId="urn:diagrams.loki3.com/BracketList+Icon#4"/>
    <dgm:cxn modelId="{28C3E350-9A6F-4C0D-A069-7ADA7347493E}" type="presOf" srcId="{9A51DA50-AE8C-44A4-980C-EA6A4812DB02}" destId="{1D2EC655-071C-4E70-8D63-06F887BF1514}" srcOrd="0" destOrd="0" presId="urn:diagrams.loki3.com/BracketList+Icon#4"/>
    <dgm:cxn modelId="{190E9136-6679-4ABF-941F-A68EF31CA812}" type="presOf" srcId="{F9AA1048-A0A6-4EB2-8536-5DD14F06A7C8}" destId="{46EC1EC4-CC86-4BBB-ADA0-E538E9A1EE70}" srcOrd="0" destOrd="0" presId="urn:diagrams.loki3.com/BracketList+Icon#4"/>
    <dgm:cxn modelId="{A5DDDE33-B671-4124-83AD-5CD771E5F4D5}" type="presOf" srcId="{959655C7-0ED1-4C4A-8F52-8CCBCE1317B6}" destId="{198D4E92-C2B3-4005-845C-D320EAE30E29}" srcOrd="0" destOrd="0" presId="urn:diagrams.loki3.com/BracketList+Icon#4"/>
    <dgm:cxn modelId="{B4ECF183-F384-4B51-B887-30FF8ABBD7B8}" srcId="{959655C7-0ED1-4C4A-8F52-8CCBCE1317B6}" destId="{CA9E8B47-9F31-4469-AD91-C3D6BA724921}" srcOrd="0" destOrd="0" parTransId="{6A535F35-EBB6-46F1-8CC6-191620A70E17}" sibTransId="{65423DEE-0AF6-4B6D-AE2A-A8403DA0B660}"/>
    <dgm:cxn modelId="{A60777CD-9651-40B9-876F-0E813BB6CF74}" srcId="{F9AA1048-A0A6-4EB2-8536-5DD14F06A7C8}" destId="{6B16852C-1F7F-4B4B-84B4-CC732A95813E}" srcOrd="2" destOrd="0" parTransId="{777D79ED-6C15-470D-BB7D-661853E923D9}" sibTransId="{70E82934-4173-4664-8F4D-A3D851327298}"/>
    <dgm:cxn modelId="{DF95A226-5C5C-4557-A818-107921F3807D}" type="presOf" srcId="{90A625D8-6B65-4AF5-97B1-BBCB587A0F72}" destId="{4483D83E-2F79-40C3-AD2F-615A35B1AE8E}" srcOrd="0" destOrd="0" presId="urn:diagrams.loki3.com/BracketList+Icon#4"/>
    <dgm:cxn modelId="{65AD211B-71DD-4EF0-8D64-14F803FE83EE}" type="presParOf" srcId="{46EC1EC4-CC86-4BBB-ADA0-E538E9A1EE70}" destId="{8B0BCEFD-870E-4AA2-A436-5CCE6FD6DD0C}" srcOrd="0" destOrd="0" presId="urn:diagrams.loki3.com/BracketList+Icon#4"/>
    <dgm:cxn modelId="{287D8EEE-6E7F-4850-9686-251D545A0932}" type="presParOf" srcId="{8B0BCEFD-870E-4AA2-A436-5CCE6FD6DD0C}" destId="{023CCD02-300C-42A4-B75B-9EC30CA5FECE}" srcOrd="0" destOrd="0" presId="urn:diagrams.loki3.com/BracketList+Icon#4"/>
    <dgm:cxn modelId="{9CAB012D-BDDC-477D-9ADC-D4CE69688409}" type="presParOf" srcId="{8B0BCEFD-870E-4AA2-A436-5CCE6FD6DD0C}" destId="{7AA14A46-32DF-4DDE-84F1-5EF1AE6D2496}" srcOrd="1" destOrd="0" presId="urn:diagrams.loki3.com/BracketList+Icon#4"/>
    <dgm:cxn modelId="{C89FEF51-E1DB-4B08-BBF1-A4FDD4F9A44A}" type="presParOf" srcId="{8B0BCEFD-870E-4AA2-A436-5CCE6FD6DD0C}" destId="{19F6C47D-F012-4486-830A-2E2E69DA3809}" srcOrd="2" destOrd="0" presId="urn:diagrams.loki3.com/BracketList+Icon#4"/>
    <dgm:cxn modelId="{84EBD5DC-2C70-4503-848E-65F14471B029}" type="presParOf" srcId="{8B0BCEFD-870E-4AA2-A436-5CCE6FD6DD0C}" destId="{4483D83E-2F79-40C3-AD2F-615A35B1AE8E}" srcOrd="3" destOrd="0" presId="urn:diagrams.loki3.com/BracketList+Icon#4"/>
    <dgm:cxn modelId="{4342B6FB-F7F4-4C9C-8672-0C8E8446935F}" type="presParOf" srcId="{46EC1EC4-CC86-4BBB-ADA0-E538E9A1EE70}" destId="{6764FD71-7C83-4273-88AB-A3444068EBE2}" srcOrd="1" destOrd="0" presId="urn:diagrams.loki3.com/BracketList+Icon#4"/>
    <dgm:cxn modelId="{5041DF47-9C36-440B-86F2-80B9756DFFD8}" type="presParOf" srcId="{46EC1EC4-CC86-4BBB-ADA0-E538E9A1EE70}" destId="{079640FA-F3C8-4C6C-B241-76503CDDE535}" srcOrd="2" destOrd="0" presId="urn:diagrams.loki3.com/BracketList+Icon#4"/>
    <dgm:cxn modelId="{0903E1CA-B8F6-417C-9B55-EC26DD20CAA2}" type="presParOf" srcId="{079640FA-F3C8-4C6C-B241-76503CDDE535}" destId="{198D4E92-C2B3-4005-845C-D320EAE30E29}" srcOrd="0" destOrd="0" presId="urn:diagrams.loki3.com/BracketList+Icon#4"/>
    <dgm:cxn modelId="{BD1E8929-4D67-4617-AD07-1CD9892BBBC1}" type="presParOf" srcId="{079640FA-F3C8-4C6C-B241-76503CDDE535}" destId="{013677E0-B123-4C0E-BC62-AA910351074A}" srcOrd="1" destOrd="0" presId="urn:diagrams.loki3.com/BracketList+Icon#4"/>
    <dgm:cxn modelId="{A47A2EBD-A461-40B4-A4FB-3622FB766483}" type="presParOf" srcId="{079640FA-F3C8-4C6C-B241-76503CDDE535}" destId="{D7586106-D03B-4BDB-B82E-65D8578C9865}" srcOrd="2" destOrd="0" presId="urn:diagrams.loki3.com/BracketList+Icon#4"/>
    <dgm:cxn modelId="{F653719F-5737-43CE-893C-3E132D080E4C}" type="presParOf" srcId="{079640FA-F3C8-4C6C-B241-76503CDDE535}" destId="{1086485D-1D44-4D77-AD44-E203DF92965F}" srcOrd="3" destOrd="0" presId="urn:diagrams.loki3.com/BracketList+Icon#4"/>
    <dgm:cxn modelId="{5DEFA816-AE19-47AC-9F64-D3B238651821}" type="presParOf" srcId="{46EC1EC4-CC86-4BBB-ADA0-E538E9A1EE70}" destId="{3CCA5B40-D06B-403A-93B0-D877C5CBA510}" srcOrd="3" destOrd="0" presId="urn:diagrams.loki3.com/BracketList+Icon#4"/>
    <dgm:cxn modelId="{ADEA10A9-2515-4183-988A-B5E3B5B8C038}" type="presParOf" srcId="{46EC1EC4-CC86-4BBB-ADA0-E538E9A1EE70}" destId="{674F1342-284A-463E-B9B4-D880DC3FA31B}" srcOrd="4" destOrd="0" presId="urn:diagrams.loki3.com/BracketList+Icon#4"/>
    <dgm:cxn modelId="{29D905CA-BF51-4735-AA80-37AB5A36BC4E}" type="presParOf" srcId="{674F1342-284A-463E-B9B4-D880DC3FA31B}" destId="{621E655E-81AC-4A9E-8ABB-A6C736AFE31A}" srcOrd="0" destOrd="0" presId="urn:diagrams.loki3.com/BracketList+Icon#4"/>
    <dgm:cxn modelId="{52AC2D28-CA42-4D55-9D59-6A5478E72691}" type="presParOf" srcId="{674F1342-284A-463E-B9B4-D880DC3FA31B}" destId="{7FBC5659-FF53-4B40-ACF1-B46A687B41D1}" srcOrd="1" destOrd="0" presId="urn:diagrams.loki3.com/BracketList+Icon#4"/>
    <dgm:cxn modelId="{57DE21BA-F4CD-4251-88C5-D843BF7DF0D2}" type="presParOf" srcId="{674F1342-284A-463E-B9B4-D880DC3FA31B}" destId="{C21ABB58-5741-4307-ADD2-D7F5E8D81B68}" srcOrd="2" destOrd="0" presId="urn:diagrams.loki3.com/BracketList+Icon#4"/>
    <dgm:cxn modelId="{E6508AC6-7FE6-4725-8226-9E904AEEC4CA}" type="presParOf" srcId="{674F1342-284A-463E-B9B4-D880DC3FA31B}" destId="{1D2EC655-071C-4E70-8D63-06F887BF1514}" srcOrd="3" destOrd="0" presId="urn:diagrams.loki3.com/BracketList+Icon#4"/>
  </dgm:cxnLst>
  <dgm:bg/>
  <dgm:whole/>
</dgm:dataModel>
</file>

<file path=word/diagrams/data12.xml><?xml version="1.0" encoding="utf-8"?>
<dgm:dataModel xmlns:dgm="http://schemas.openxmlformats.org/drawingml/2006/diagram" xmlns:a="http://schemas.openxmlformats.org/drawingml/2006/main">
  <dgm:ptLst>
    <dgm:pt modelId="{6EC680C2-2E9B-472C-95EC-45094EAFC42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B8FEDF88-3ACD-42E8-8D49-BCE7769F41B4}">
      <dgm:prSet phldrT="[Metin]" custT="1"/>
      <dgm:spPr/>
      <dgm:t>
        <a:bodyPr/>
        <a:lstStyle/>
        <a:p>
          <a:r>
            <a:rPr lang="tr-TR" sz="1600"/>
            <a:t>İSG EĞİTİMLERİ</a:t>
          </a:r>
        </a:p>
      </dgm:t>
    </dgm:pt>
    <dgm:pt modelId="{CD188FBC-4636-4CC9-9D10-94023B35DBFD}" type="parTrans" cxnId="{144FEB9D-2968-48E2-83E4-1241C373D9F3}">
      <dgm:prSet/>
      <dgm:spPr/>
      <dgm:t>
        <a:bodyPr/>
        <a:lstStyle/>
        <a:p>
          <a:endParaRPr lang="tr-TR"/>
        </a:p>
      </dgm:t>
    </dgm:pt>
    <dgm:pt modelId="{E2A5D9E9-AA87-4C62-82EA-527206F1BFA3}" type="sibTrans" cxnId="{144FEB9D-2968-48E2-83E4-1241C373D9F3}">
      <dgm:prSet/>
      <dgm:spPr/>
      <dgm:t>
        <a:bodyPr/>
        <a:lstStyle/>
        <a:p>
          <a:endParaRPr lang="tr-TR"/>
        </a:p>
      </dgm:t>
    </dgm:pt>
    <dgm:pt modelId="{E07A01A4-023E-4440-96DB-B7A94A62CDDB}">
      <dgm:prSet phldrT="[Metin]" custT="1"/>
      <dgm:spPr/>
      <dgm:t>
        <a:bodyPr/>
        <a:lstStyle/>
        <a:p>
          <a:r>
            <a:rPr lang="tr-TR" sz="1200"/>
            <a:t>İşyerinde görevli İSG profesyonelleri,</a:t>
          </a:r>
        </a:p>
      </dgm:t>
    </dgm:pt>
    <dgm:pt modelId="{BEA9D036-4B54-4CFE-88DE-2046B35703E3}" type="parTrans" cxnId="{E89C1F87-2861-4A95-BA20-17C4A38A40AE}">
      <dgm:prSet/>
      <dgm:spPr/>
      <dgm:t>
        <a:bodyPr/>
        <a:lstStyle/>
        <a:p>
          <a:endParaRPr lang="tr-TR"/>
        </a:p>
      </dgm:t>
    </dgm:pt>
    <dgm:pt modelId="{07151B4A-CE43-422A-885D-40509F354EC7}" type="sibTrans" cxnId="{E89C1F87-2861-4A95-BA20-17C4A38A40AE}">
      <dgm:prSet/>
      <dgm:spPr/>
      <dgm:t>
        <a:bodyPr/>
        <a:lstStyle/>
        <a:p>
          <a:endParaRPr lang="tr-TR"/>
        </a:p>
      </dgm:t>
    </dgm:pt>
    <dgm:pt modelId="{E1EA8785-0672-4158-B562-316F6F687CB9}">
      <dgm:prSet phldrT="[Metin]" custT="1"/>
      <dgm:spPr/>
      <dgm:t>
        <a:bodyPr/>
        <a:lstStyle/>
        <a:p>
          <a:r>
            <a:rPr lang="tr-TR" sz="1200"/>
            <a:t>ÇSGB tarafından yetkilendirilen Eğitim kurumları ve OSGB' ler,</a:t>
          </a:r>
        </a:p>
      </dgm:t>
    </dgm:pt>
    <dgm:pt modelId="{8624CE68-A5C7-4E6C-920B-69AFB9FD4E7F}" type="parTrans" cxnId="{84E666CA-AD0F-43BD-90D3-4CC5E1427B02}">
      <dgm:prSet/>
      <dgm:spPr/>
      <dgm:t>
        <a:bodyPr/>
        <a:lstStyle/>
        <a:p>
          <a:endParaRPr lang="tr-TR"/>
        </a:p>
      </dgm:t>
    </dgm:pt>
    <dgm:pt modelId="{7AE00817-AD12-4079-8870-26D2F034F6C3}" type="sibTrans" cxnId="{84E666CA-AD0F-43BD-90D3-4CC5E1427B02}">
      <dgm:prSet/>
      <dgm:spPr/>
      <dgm:t>
        <a:bodyPr/>
        <a:lstStyle/>
        <a:p>
          <a:endParaRPr lang="tr-TR"/>
        </a:p>
      </dgm:t>
    </dgm:pt>
    <dgm:pt modelId="{E24E5A64-D9FE-4E14-B38D-69A87154C570}">
      <dgm:prSet phldrT="[Metin]" custT="1"/>
      <dgm:spPr/>
      <dgm:t>
        <a:bodyPr/>
        <a:lstStyle/>
        <a:p>
          <a:r>
            <a:rPr lang="tr-TR" sz="1200"/>
            <a:t>Üniversiteler,</a:t>
          </a:r>
        </a:p>
      </dgm:t>
    </dgm:pt>
    <dgm:pt modelId="{8FEC369F-7D09-4431-8C65-15B5B946F977}" type="parTrans" cxnId="{CB8B869B-2A1F-4757-828A-0FA2D06982CA}">
      <dgm:prSet/>
      <dgm:spPr/>
      <dgm:t>
        <a:bodyPr/>
        <a:lstStyle/>
        <a:p>
          <a:endParaRPr lang="tr-TR"/>
        </a:p>
      </dgm:t>
    </dgm:pt>
    <dgm:pt modelId="{150FF189-CBF9-4605-8D3D-55E252E152EB}" type="sibTrans" cxnId="{CB8B869B-2A1F-4757-828A-0FA2D06982CA}">
      <dgm:prSet/>
      <dgm:spPr/>
      <dgm:t>
        <a:bodyPr/>
        <a:lstStyle/>
        <a:p>
          <a:endParaRPr lang="tr-TR"/>
        </a:p>
      </dgm:t>
    </dgm:pt>
    <dgm:pt modelId="{F416E764-A89D-47B7-9649-D25568C01A78}">
      <dgm:prSet phldrT="[Metin]" custT="1"/>
      <dgm:spPr/>
      <dgm:t>
        <a:bodyPr/>
        <a:lstStyle/>
        <a:p>
          <a:r>
            <a:rPr lang="tr-TR" sz="1200"/>
            <a:t>Kamu kurumlarının eğitim birimleri,</a:t>
          </a:r>
        </a:p>
      </dgm:t>
    </dgm:pt>
    <dgm:pt modelId="{0DEBC321-0303-4F71-99E2-93C5FD7012CA}" type="parTrans" cxnId="{2BF90F4D-2623-41B3-A353-0007233CC66D}">
      <dgm:prSet/>
      <dgm:spPr/>
      <dgm:t>
        <a:bodyPr/>
        <a:lstStyle/>
        <a:p>
          <a:endParaRPr lang="tr-TR"/>
        </a:p>
      </dgm:t>
    </dgm:pt>
    <dgm:pt modelId="{4A497588-B725-4D6F-9153-8B602474E728}" type="sibTrans" cxnId="{2BF90F4D-2623-41B3-A353-0007233CC66D}">
      <dgm:prSet/>
      <dgm:spPr/>
      <dgm:t>
        <a:bodyPr/>
        <a:lstStyle/>
        <a:p>
          <a:endParaRPr lang="tr-TR"/>
        </a:p>
      </dgm:t>
    </dgm:pt>
    <dgm:pt modelId="{3DA1FA20-0299-45B9-971A-2C5DEDDB89DC}">
      <dgm:prSet phldrT="[Metin]" custT="1"/>
      <dgm:spPr/>
      <dgm:t>
        <a:bodyPr/>
        <a:lstStyle/>
        <a:p>
          <a:r>
            <a:rPr lang="tr-TR" sz="1200"/>
            <a:t>Kamu kurumu niteliğindeki meslek kuruluşları,</a:t>
          </a:r>
        </a:p>
      </dgm:t>
    </dgm:pt>
    <dgm:pt modelId="{22BC99FB-5044-49A6-80F9-716223128365}" type="parTrans" cxnId="{76EE11C8-3836-45CD-B423-F8276E2C8D19}">
      <dgm:prSet/>
      <dgm:spPr/>
      <dgm:t>
        <a:bodyPr/>
        <a:lstStyle/>
        <a:p>
          <a:endParaRPr lang="tr-TR"/>
        </a:p>
      </dgm:t>
    </dgm:pt>
    <dgm:pt modelId="{0DD79C12-AE99-4BEB-8C09-2CAB42D9CB8C}" type="sibTrans" cxnId="{76EE11C8-3836-45CD-B423-F8276E2C8D19}">
      <dgm:prSet/>
      <dgm:spPr/>
      <dgm:t>
        <a:bodyPr/>
        <a:lstStyle/>
        <a:p>
          <a:endParaRPr lang="tr-TR"/>
        </a:p>
      </dgm:t>
    </dgm:pt>
    <dgm:pt modelId="{FA9C6C9A-8640-47BE-AEF4-E0065A46553D}">
      <dgm:prSet phldrT="[Metin]" custT="1"/>
      <dgm:spPr/>
      <dgm:t>
        <a:bodyPr/>
        <a:lstStyle/>
        <a:p>
          <a:r>
            <a:rPr lang="tr-TR" sz="1200"/>
            <a:t>İşçi, işveren ve kamu görevlileri kuruluşları,</a:t>
          </a:r>
        </a:p>
      </dgm:t>
    </dgm:pt>
    <dgm:pt modelId="{509C98E3-1FB7-4020-9442-93E6BEAED8E6}" type="parTrans" cxnId="{D97F5C13-DDF0-4AD6-86B6-BFC7550DD988}">
      <dgm:prSet/>
      <dgm:spPr/>
      <dgm:t>
        <a:bodyPr/>
        <a:lstStyle/>
        <a:p>
          <a:endParaRPr lang="tr-TR"/>
        </a:p>
      </dgm:t>
    </dgm:pt>
    <dgm:pt modelId="{551C00D8-7BE2-4318-B29E-1B7B1CFFE7E4}" type="sibTrans" cxnId="{D97F5C13-DDF0-4AD6-86B6-BFC7550DD988}">
      <dgm:prSet/>
      <dgm:spPr/>
      <dgm:t>
        <a:bodyPr/>
        <a:lstStyle/>
        <a:p>
          <a:endParaRPr lang="tr-TR"/>
        </a:p>
      </dgm:t>
    </dgm:pt>
    <dgm:pt modelId="{F1F7B3F8-833D-495E-A298-6F942014B5D7}">
      <dgm:prSet phldrT="[Metin]" custT="1"/>
      <dgm:spPr/>
      <dgm:t>
        <a:bodyPr/>
        <a:lstStyle/>
        <a:p>
          <a:r>
            <a:rPr lang="tr-TR" sz="1600"/>
            <a:t>tarafından verilebilir.</a:t>
          </a:r>
        </a:p>
      </dgm:t>
    </dgm:pt>
    <dgm:pt modelId="{9F7B6214-6FCF-49AD-B046-4C252559ADCD}" type="parTrans" cxnId="{8D01CECF-E3BC-4173-8C66-71BDB1FD061F}">
      <dgm:prSet/>
      <dgm:spPr/>
      <dgm:t>
        <a:bodyPr/>
        <a:lstStyle/>
        <a:p>
          <a:endParaRPr lang="tr-TR"/>
        </a:p>
      </dgm:t>
    </dgm:pt>
    <dgm:pt modelId="{A35432FF-0DCF-4EDD-9A74-EB4B6A3AD403}" type="sibTrans" cxnId="{8D01CECF-E3BC-4173-8C66-71BDB1FD061F}">
      <dgm:prSet/>
      <dgm:spPr/>
      <dgm:t>
        <a:bodyPr/>
        <a:lstStyle/>
        <a:p>
          <a:endParaRPr lang="tr-TR"/>
        </a:p>
      </dgm:t>
    </dgm:pt>
    <dgm:pt modelId="{88DD4054-46F6-400B-8174-1A08D1FFE579}" type="pres">
      <dgm:prSet presAssocID="{6EC680C2-2E9B-472C-95EC-45094EAFC42B}" presName="linear" presStyleCnt="0">
        <dgm:presLayoutVars>
          <dgm:animLvl val="lvl"/>
          <dgm:resizeHandles val="exact"/>
        </dgm:presLayoutVars>
      </dgm:prSet>
      <dgm:spPr/>
      <dgm:t>
        <a:bodyPr/>
        <a:lstStyle/>
        <a:p>
          <a:endParaRPr lang="tr-TR"/>
        </a:p>
      </dgm:t>
    </dgm:pt>
    <dgm:pt modelId="{177D0D6A-7D42-478B-991A-C8C771DF3100}" type="pres">
      <dgm:prSet presAssocID="{B8FEDF88-3ACD-42E8-8D49-BCE7769F41B4}" presName="parentText" presStyleLbl="node1" presStyleIdx="0" presStyleCnt="2">
        <dgm:presLayoutVars>
          <dgm:chMax val="0"/>
          <dgm:bulletEnabled val="1"/>
        </dgm:presLayoutVars>
      </dgm:prSet>
      <dgm:spPr/>
      <dgm:t>
        <a:bodyPr/>
        <a:lstStyle/>
        <a:p>
          <a:endParaRPr lang="tr-TR"/>
        </a:p>
      </dgm:t>
    </dgm:pt>
    <dgm:pt modelId="{6A243208-07A1-4384-AA4C-88B6E2961E6A}" type="pres">
      <dgm:prSet presAssocID="{B8FEDF88-3ACD-42E8-8D49-BCE7769F41B4}" presName="childText" presStyleLbl="revTx" presStyleIdx="0" presStyleCnt="1">
        <dgm:presLayoutVars>
          <dgm:bulletEnabled val="1"/>
        </dgm:presLayoutVars>
      </dgm:prSet>
      <dgm:spPr/>
      <dgm:t>
        <a:bodyPr/>
        <a:lstStyle/>
        <a:p>
          <a:endParaRPr lang="tr-TR"/>
        </a:p>
      </dgm:t>
    </dgm:pt>
    <dgm:pt modelId="{2B0AA3F5-2C39-4AD2-ADE4-B1854958F34E}" type="pres">
      <dgm:prSet presAssocID="{F1F7B3F8-833D-495E-A298-6F942014B5D7}" presName="parentText" presStyleLbl="node1" presStyleIdx="1" presStyleCnt="2">
        <dgm:presLayoutVars>
          <dgm:chMax val="0"/>
          <dgm:bulletEnabled val="1"/>
        </dgm:presLayoutVars>
      </dgm:prSet>
      <dgm:spPr/>
      <dgm:t>
        <a:bodyPr/>
        <a:lstStyle/>
        <a:p>
          <a:endParaRPr lang="tr-TR"/>
        </a:p>
      </dgm:t>
    </dgm:pt>
  </dgm:ptLst>
  <dgm:cxnLst>
    <dgm:cxn modelId="{84E666CA-AD0F-43BD-90D3-4CC5E1427B02}" srcId="{B8FEDF88-3ACD-42E8-8D49-BCE7769F41B4}" destId="{E1EA8785-0672-4158-B562-316F6F687CB9}" srcOrd="1" destOrd="0" parTransId="{8624CE68-A5C7-4E6C-920B-69AFB9FD4E7F}" sibTransId="{7AE00817-AD12-4079-8870-26D2F034F6C3}"/>
    <dgm:cxn modelId="{91D8D43E-BA8F-492A-A578-C8A031661D2B}" type="presOf" srcId="{3DA1FA20-0299-45B9-971A-2C5DEDDB89DC}" destId="{6A243208-07A1-4384-AA4C-88B6E2961E6A}" srcOrd="0" destOrd="4" presId="urn:microsoft.com/office/officeart/2005/8/layout/vList2"/>
    <dgm:cxn modelId="{2BF90F4D-2623-41B3-A353-0007233CC66D}" srcId="{B8FEDF88-3ACD-42E8-8D49-BCE7769F41B4}" destId="{F416E764-A89D-47B7-9649-D25568C01A78}" srcOrd="3" destOrd="0" parTransId="{0DEBC321-0303-4F71-99E2-93C5FD7012CA}" sibTransId="{4A497588-B725-4D6F-9153-8B602474E728}"/>
    <dgm:cxn modelId="{D97F5C13-DDF0-4AD6-86B6-BFC7550DD988}" srcId="{B8FEDF88-3ACD-42E8-8D49-BCE7769F41B4}" destId="{FA9C6C9A-8640-47BE-AEF4-E0065A46553D}" srcOrd="5" destOrd="0" parTransId="{509C98E3-1FB7-4020-9442-93E6BEAED8E6}" sibTransId="{551C00D8-7BE2-4318-B29E-1B7B1CFFE7E4}"/>
    <dgm:cxn modelId="{E89C1F87-2861-4A95-BA20-17C4A38A40AE}" srcId="{B8FEDF88-3ACD-42E8-8D49-BCE7769F41B4}" destId="{E07A01A4-023E-4440-96DB-B7A94A62CDDB}" srcOrd="0" destOrd="0" parTransId="{BEA9D036-4B54-4CFE-88DE-2046B35703E3}" sibTransId="{07151B4A-CE43-422A-885D-40509F354EC7}"/>
    <dgm:cxn modelId="{76EE11C8-3836-45CD-B423-F8276E2C8D19}" srcId="{B8FEDF88-3ACD-42E8-8D49-BCE7769F41B4}" destId="{3DA1FA20-0299-45B9-971A-2C5DEDDB89DC}" srcOrd="4" destOrd="0" parTransId="{22BC99FB-5044-49A6-80F9-716223128365}" sibTransId="{0DD79C12-AE99-4BEB-8C09-2CAB42D9CB8C}"/>
    <dgm:cxn modelId="{8BE5F3FF-AAF7-4841-AE9C-E9C480813104}" type="presOf" srcId="{F1F7B3F8-833D-495E-A298-6F942014B5D7}" destId="{2B0AA3F5-2C39-4AD2-ADE4-B1854958F34E}" srcOrd="0" destOrd="0" presId="urn:microsoft.com/office/officeart/2005/8/layout/vList2"/>
    <dgm:cxn modelId="{1E538597-C827-49EE-A462-A4DF4DCF0B8B}" type="presOf" srcId="{F416E764-A89D-47B7-9649-D25568C01A78}" destId="{6A243208-07A1-4384-AA4C-88B6E2961E6A}" srcOrd="0" destOrd="3" presId="urn:microsoft.com/office/officeart/2005/8/layout/vList2"/>
    <dgm:cxn modelId="{71933B29-6AF9-4821-9218-9B9A8B4566C1}" type="presOf" srcId="{E07A01A4-023E-4440-96DB-B7A94A62CDDB}" destId="{6A243208-07A1-4384-AA4C-88B6E2961E6A}" srcOrd="0" destOrd="0" presId="urn:microsoft.com/office/officeart/2005/8/layout/vList2"/>
    <dgm:cxn modelId="{8D01CECF-E3BC-4173-8C66-71BDB1FD061F}" srcId="{6EC680C2-2E9B-472C-95EC-45094EAFC42B}" destId="{F1F7B3F8-833D-495E-A298-6F942014B5D7}" srcOrd="1" destOrd="0" parTransId="{9F7B6214-6FCF-49AD-B046-4C252559ADCD}" sibTransId="{A35432FF-0DCF-4EDD-9A74-EB4B6A3AD403}"/>
    <dgm:cxn modelId="{A9B685FA-4217-4960-B164-7041460EF74C}" type="presOf" srcId="{B8FEDF88-3ACD-42E8-8D49-BCE7769F41B4}" destId="{177D0D6A-7D42-478B-991A-C8C771DF3100}" srcOrd="0" destOrd="0" presId="urn:microsoft.com/office/officeart/2005/8/layout/vList2"/>
    <dgm:cxn modelId="{144FEB9D-2968-48E2-83E4-1241C373D9F3}" srcId="{6EC680C2-2E9B-472C-95EC-45094EAFC42B}" destId="{B8FEDF88-3ACD-42E8-8D49-BCE7769F41B4}" srcOrd="0" destOrd="0" parTransId="{CD188FBC-4636-4CC9-9D10-94023B35DBFD}" sibTransId="{E2A5D9E9-AA87-4C62-82EA-527206F1BFA3}"/>
    <dgm:cxn modelId="{DE6FE69D-EA9D-4B76-8A6C-7CAB0BD7939B}" type="presOf" srcId="{6EC680C2-2E9B-472C-95EC-45094EAFC42B}" destId="{88DD4054-46F6-400B-8174-1A08D1FFE579}" srcOrd="0" destOrd="0" presId="urn:microsoft.com/office/officeart/2005/8/layout/vList2"/>
    <dgm:cxn modelId="{0C3FC50A-2EF2-4162-90A6-8D8EFAD838A1}" type="presOf" srcId="{FA9C6C9A-8640-47BE-AEF4-E0065A46553D}" destId="{6A243208-07A1-4384-AA4C-88B6E2961E6A}" srcOrd="0" destOrd="5" presId="urn:microsoft.com/office/officeart/2005/8/layout/vList2"/>
    <dgm:cxn modelId="{CB8B869B-2A1F-4757-828A-0FA2D06982CA}" srcId="{B8FEDF88-3ACD-42E8-8D49-BCE7769F41B4}" destId="{E24E5A64-D9FE-4E14-B38D-69A87154C570}" srcOrd="2" destOrd="0" parTransId="{8FEC369F-7D09-4431-8C65-15B5B946F977}" sibTransId="{150FF189-CBF9-4605-8D3D-55E252E152EB}"/>
    <dgm:cxn modelId="{D935DA01-9294-4039-9D03-E16DB3909CCB}" type="presOf" srcId="{E1EA8785-0672-4158-B562-316F6F687CB9}" destId="{6A243208-07A1-4384-AA4C-88B6E2961E6A}" srcOrd="0" destOrd="1" presId="urn:microsoft.com/office/officeart/2005/8/layout/vList2"/>
    <dgm:cxn modelId="{871DFE5C-880F-4800-8591-1378D14F05A9}" type="presOf" srcId="{E24E5A64-D9FE-4E14-B38D-69A87154C570}" destId="{6A243208-07A1-4384-AA4C-88B6E2961E6A}" srcOrd="0" destOrd="2" presId="urn:microsoft.com/office/officeart/2005/8/layout/vList2"/>
    <dgm:cxn modelId="{55C312DA-5856-4054-B233-E68739B91E18}" type="presParOf" srcId="{88DD4054-46F6-400B-8174-1A08D1FFE579}" destId="{177D0D6A-7D42-478B-991A-C8C771DF3100}" srcOrd="0" destOrd="0" presId="urn:microsoft.com/office/officeart/2005/8/layout/vList2"/>
    <dgm:cxn modelId="{07C4763A-4805-4CA8-BF93-61F32EA1149D}" type="presParOf" srcId="{88DD4054-46F6-400B-8174-1A08D1FFE579}" destId="{6A243208-07A1-4384-AA4C-88B6E2961E6A}" srcOrd="1" destOrd="0" presId="urn:microsoft.com/office/officeart/2005/8/layout/vList2"/>
    <dgm:cxn modelId="{00DF7919-5240-4D8D-88D7-4B368796D66C}" type="presParOf" srcId="{88DD4054-46F6-400B-8174-1A08D1FFE579}" destId="{2B0AA3F5-2C39-4AD2-ADE4-B1854958F34E}" srcOrd="2" destOrd="0" presId="urn:microsoft.com/office/officeart/2005/8/layout/vList2"/>
  </dgm:cxnLst>
  <dgm:bg/>
  <dgm:whole/>
</dgm:dataModel>
</file>

<file path=word/diagrams/data13.xml><?xml version="1.0" encoding="utf-8"?>
<dgm:dataModel xmlns:dgm="http://schemas.openxmlformats.org/drawingml/2006/diagram" xmlns:a="http://schemas.openxmlformats.org/drawingml/2006/main">
  <dgm:ptLst>
    <dgm:pt modelId="{E254CE99-A08F-4CC5-B55F-BA78AD226CA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F8F82353-7750-4891-9EEF-6E87A20CFAA7}">
      <dgm:prSet phldrT="[Metin]" custT="1"/>
      <dgm:spPr/>
      <dgm:t>
        <a:bodyPr/>
        <a:lstStyle/>
        <a:p>
          <a:r>
            <a:rPr lang="tr-TR" sz="1200"/>
            <a:t>Çalışanların sağlık gözetimine tabi tutulmalarını sağlamak</a:t>
          </a:r>
        </a:p>
      </dgm:t>
    </dgm:pt>
    <dgm:pt modelId="{E3943709-9396-4267-9B40-DABBE01C973E}" type="parTrans" cxnId="{7C8ED808-546D-4627-BD15-68C654CD5DDC}">
      <dgm:prSet/>
      <dgm:spPr/>
      <dgm:t>
        <a:bodyPr/>
        <a:lstStyle/>
        <a:p>
          <a:endParaRPr lang="tr-TR" sz="1200"/>
        </a:p>
      </dgm:t>
    </dgm:pt>
    <dgm:pt modelId="{EBF9480C-3C1D-4294-8567-C5D65F110510}" type="sibTrans" cxnId="{7C8ED808-546D-4627-BD15-68C654CD5DDC}">
      <dgm:prSet/>
      <dgm:spPr/>
      <dgm:t>
        <a:bodyPr/>
        <a:lstStyle/>
        <a:p>
          <a:endParaRPr lang="tr-TR" sz="1200"/>
        </a:p>
      </dgm:t>
    </dgm:pt>
    <dgm:pt modelId="{DD0FA589-2226-4E2C-900A-8E009FF4F246}">
      <dgm:prSet phldrT="[Metin]" custT="1"/>
      <dgm:spPr/>
      <dgm:t>
        <a:bodyPr/>
        <a:lstStyle/>
        <a:p>
          <a:r>
            <a:rPr lang="tr-TR" sz="1200"/>
            <a:t>Aşağıdaki hallerde sağlık muayenelerinin yapılmasını sağlamak</a:t>
          </a:r>
        </a:p>
      </dgm:t>
    </dgm:pt>
    <dgm:pt modelId="{A9CF287F-E832-46A5-B814-B6CD706564B7}" type="parTrans" cxnId="{B2145ABF-C448-4685-9807-830AAD8CFD91}">
      <dgm:prSet/>
      <dgm:spPr/>
      <dgm:t>
        <a:bodyPr/>
        <a:lstStyle/>
        <a:p>
          <a:endParaRPr lang="tr-TR" sz="1200"/>
        </a:p>
      </dgm:t>
    </dgm:pt>
    <dgm:pt modelId="{41A4CFFA-18C4-4E25-B545-6218E5DE1EB6}" type="sibTrans" cxnId="{B2145ABF-C448-4685-9807-830AAD8CFD91}">
      <dgm:prSet/>
      <dgm:spPr/>
      <dgm:t>
        <a:bodyPr/>
        <a:lstStyle/>
        <a:p>
          <a:endParaRPr lang="tr-TR" sz="1200"/>
        </a:p>
      </dgm:t>
    </dgm:pt>
    <dgm:pt modelId="{132AC3CF-D648-45D9-B13E-1D49334A0835}">
      <dgm:prSet phldrT="[Metin]" custT="1"/>
      <dgm:spPr/>
      <dgm:t>
        <a:bodyPr/>
        <a:lstStyle/>
        <a:p>
          <a:r>
            <a:rPr lang="tr-TR" sz="1200" b="1"/>
            <a:t>İşe girişlerde</a:t>
          </a:r>
        </a:p>
      </dgm:t>
    </dgm:pt>
    <dgm:pt modelId="{09DE54EF-7B1B-46CD-8D4A-6F1A80F472F7}" type="parTrans" cxnId="{7A391C5F-1A2B-48C3-A6E2-FD28079E0C0F}">
      <dgm:prSet/>
      <dgm:spPr/>
      <dgm:t>
        <a:bodyPr/>
        <a:lstStyle/>
        <a:p>
          <a:endParaRPr lang="tr-TR" sz="1200"/>
        </a:p>
      </dgm:t>
    </dgm:pt>
    <dgm:pt modelId="{7A5A16FA-808E-4315-A900-1DE5ABE9E03A}" type="sibTrans" cxnId="{7A391C5F-1A2B-48C3-A6E2-FD28079E0C0F}">
      <dgm:prSet/>
      <dgm:spPr/>
      <dgm:t>
        <a:bodyPr/>
        <a:lstStyle/>
        <a:p>
          <a:endParaRPr lang="tr-TR" sz="1200"/>
        </a:p>
      </dgm:t>
    </dgm:pt>
    <dgm:pt modelId="{F32B63CB-AF38-438F-878B-753989B956E7}">
      <dgm:prSet phldrT="[Metin]" custT="1"/>
      <dgm:spPr/>
      <dgm:t>
        <a:bodyPr/>
        <a:lstStyle/>
        <a:p>
          <a:r>
            <a:rPr lang="tr-TR" sz="1200" b="1"/>
            <a:t>İş değişikliklerinde</a:t>
          </a:r>
        </a:p>
      </dgm:t>
    </dgm:pt>
    <dgm:pt modelId="{70CE7518-8CEC-4D11-9760-1D12E90A6CD8}" type="parTrans" cxnId="{7A727439-BDEF-44E7-961E-CF2ABFC2F32E}">
      <dgm:prSet/>
      <dgm:spPr/>
      <dgm:t>
        <a:bodyPr/>
        <a:lstStyle/>
        <a:p>
          <a:endParaRPr lang="tr-TR" sz="1200"/>
        </a:p>
      </dgm:t>
    </dgm:pt>
    <dgm:pt modelId="{1BE2EF19-54FE-4196-8072-A9202CF1EB55}" type="sibTrans" cxnId="{7A727439-BDEF-44E7-961E-CF2ABFC2F32E}">
      <dgm:prSet/>
      <dgm:spPr/>
      <dgm:t>
        <a:bodyPr/>
        <a:lstStyle/>
        <a:p>
          <a:endParaRPr lang="tr-TR" sz="1200"/>
        </a:p>
      </dgm:t>
    </dgm:pt>
    <dgm:pt modelId="{206E8739-09AB-4C19-A8BF-9FED17273CBB}">
      <dgm:prSet phldrT="[Metin]" custT="1"/>
      <dgm:spPr/>
      <dgm:t>
        <a:bodyPr/>
        <a:lstStyle/>
        <a:p>
          <a:r>
            <a:rPr lang="tr-TR" sz="1200" b="1"/>
            <a:t>İş kazası, meslek hastalığı veya sağlık nedeniyle tekrarlanan işten uzaklaşmalarından sonra işe dönüşlerinde talep etmeleri hâlinde.</a:t>
          </a:r>
        </a:p>
      </dgm:t>
    </dgm:pt>
    <dgm:pt modelId="{46BB55F9-5CF9-45DA-9CE7-FE001B227F51}" type="parTrans" cxnId="{966F9720-D333-4338-BCC3-129EB10EA196}">
      <dgm:prSet/>
      <dgm:spPr/>
      <dgm:t>
        <a:bodyPr/>
        <a:lstStyle/>
        <a:p>
          <a:endParaRPr lang="tr-TR" sz="1200"/>
        </a:p>
      </dgm:t>
    </dgm:pt>
    <dgm:pt modelId="{D811D656-40A9-475D-B4BC-1DDBF1B6841C}" type="sibTrans" cxnId="{966F9720-D333-4338-BCC3-129EB10EA196}">
      <dgm:prSet/>
      <dgm:spPr/>
      <dgm:t>
        <a:bodyPr/>
        <a:lstStyle/>
        <a:p>
          <a:endParaRPr lang="tr-TR" sz="1200"/>
        </a:p>
      </dgm:t>
    </dgm:pt>
    <dgm:pt modelId="{584551F9-31A5-4811-88A7-811275DB7EB5}">
      <dgm:prSet phldrT="[Metin]" custT="1"/>
      <dgm:spPr/>
      <dgm:t>
        <a:bodyPr/>
        <a:lstStyle/>
        <a:p>
          <a:r>
            <a:rPr lang="tr-TR" sz="1200" b="1"/>
            <a:t>İşin devamı süresince, çalışanın ve işin niteliği ile işyerinin tehlike sınıfına göre Bakanlıkça belirlenen düzenli aralıklarla.</a:t>
          </a:r>
        </a:p>
      </dgm:t>
    </dgm:pt>
    <dgm:pt modelId="{7A993F81-B97A-4E17-B595-562973255D6A}" type="parTrans" cxnId="{9451990F-8EA1-46FC-8ACD-500E42380F82}">
      <dgm:prSet/>
      <dgm:spPr/>
      <dgm:t>
        <a:bodyPr/>
        <a:lstStyle/>
        <a:p>
          <a:endParaRPr lang="tr-TR" sz="1200"/>
        </a:p>
      </dgm:t>
    </dgm:pt>
    <dgm:pt modelId="{6DFE7A03-E756-440E-9E7B-6D689A78687D}" type="sibTrans" cxnId="{9451990F-8EA1-46FC-8ACD-500E42380F82}">
      <dgm:prSet/>
      <dgm:spPr/>
      <dgm:t>
        <a:bodyPr/>
        <a:lstStyle/>
        <a:p>
          <a:endParaRPr lang="tr-TR" sz="1200"/>
        </a:p>
      </dgm:t>
    </dgm:pt>
    <dgm:pt modelId="{B15EA454-8E8F-412C-846D-AF9F82E0D3A1}">
      <dgm:prSet phldrT="[Metin]" custT="1"/>
      <dgm:spPr/>
      <dgm:t>
        <a:bodyPr/>
        <a:lstStyle/>
        <a:p>
          <a:endParaRPr lang="tr-TR" sz="1200" b="1"/>
        </a:p>
      </dgm:t>
    </dgm:pt>
    <dgm:pt modelId="{9318D721-655F-49EA-8196-20B9213031BA}" type="parTrans" cxnId="{79141817-BD85-4C87-B345-1A8C27BE8DA4}">
      <dgm:prSet/>
      <dgm:spPr/>
      <dgm:t>
        <a:bodyPr/>
        <a:lstStyle/>
        <a:p>
          <a:endParaRPr lang="tr-TR" sz="1200"/>
        </a:p>
      </dgm:t>
    </dgm:pt>
    <dgm:pt modelId="{00161514-D540-42B9-ADDB-2D53EB5073DE}" type="sibTrans" cxnId="{79141817-BD85-4C87-B345-1A8C27BE8DA4}">
      <dgm:prSet/>
      <dgm:spPr/>
      <dgm:t>
        <a:bodyPr/>
        <a:lstStyle/>
        <a:p>
          <a:endParaRPr lang="tr-TR" sz="1200"/>
        </a:p>
      </dgm:t>
    </dgm:pt>
    <dgm:pt modelId="{A912E9F8-32AF-458F-A39B-C21F93B73853}">
      <dgm:prSet phldrT="[Metin]" custT="1"/>
      <dgm:spPr/>
      <dgm:t>
        <a:bodyPr/>
        <a:lstStyle/>
        <a:p>
          <a:endParaRPr lang="tr-TR" sz="1200" b="1"/>
        </a:p>
      </dgm:t>
    </dgm:pt>
    <dgm:pt modelId="{E1267839-20E5-4FFE-A99C-8670BBD1AC21}" type="parTrans" cxnId="{A88040B7-A40E-4B51-9C13-84658564E978}">
      <dgm:prSet/>
      <dgm:spPr/>
      <dgm:t>
        <a:bodyPr/>
        <a:lstStyle/>
        <a:p>
          <a:endParaRPr lang="tr-TR" sz="1200"/>
        </a:p>
      </dgm:t>
    </dgm:pt>
    <dgm:pt modelId="{20ED4192-5596-434A-9787-03711ED250D7}" type="sibTrans" cxnId="{A88040B7-A40E-4B51-9C13-84658564E978}">
      <dgm:prSet/>
      <dgm:spPr/>
      <dgm:t>
        <a:bodyPr/>
        <a:lstStyle/>
        <a:p>
          <a:endParaRPr lang="tr-TR" sz="1200"/>
        </a:p>
      </dgm:t>
    </dgm:pt>
    <dgm:pt modelId="{357F7D7A-9696-45D5-ABEA-9799F3E73E31}" type="pres">
      <dgm:prSet presAssocID="{E254CE99-A08F-4CC5-B55F-BA78AD226CA3}" presName="linear" presStyleCnt="0">
        <dgm:presLayoutVars>
          <dgm:dir/>
          <dgm:animLvl val="lvl"/>
          <dgm:resizeHandles val="exact"/>
        </dgm:presLayoutVars>
      </dgm:prSet>
      <dgm:spPr/>
      <dgm:t>
        <a:bodyPr/>
        <a:lstStyle/>
        <a:p>
          <a:endParaRPr lang="tr-TR"/>
        </a:p>
      </dgm:t>
    </dgm:pt>
    <dgm:pt modelId="{C959C787-2B90-48D0-B2CA-C8CA61C195BD}" type="pres">
      <dgm:prSet presAssocID="{F8F82353-7750-4891-9EEF-6E87A20CFAA7}" presName="parentLin" presStyleCnt="0"/>
      <dgm:spPr/>
    </dgm:pt>
    <dgm:pt modelId="{2AAB4FF3-FDC4-409A-A8B3-BDCEA267BBED}" type="pres">
      <dgm:prSet presAssocID="{F8F82353-7750-4891-9EEF-6E87A20CFAA7}" presName="parentLeftMargin" presStyleLbl="node1" presStyleIdx="0" presStyleCnt="2"/>
      <dgm:spPr/>
      <dgm:t>
        <a:bodyPr/>
        <a:lstStyle/>
        <a:p>
          <a:endParaRPr lang="tr-TR"/>
        </a:p>
      </dgm:t>
    </dgm:pt>
    <dgm:pt modelId="{F45DEBB0-5EB5-48A5-816B-6364E951C29F}" type="pres">
      <dgm:prSet presAssocID="{F8F82353-7750-4891-9EEF-6E87A20CFAA7}" presName="parentText" presStyleLbl="node1" presStyleIdx="0" presStyleCnt="2" custScaleX="126290">
        <dgm:presLayoutVars>
          <dgm:chMax val="0"/>
          <dgm:bulletEnabled val="1"/>
        </dgm:presLayoutVars>
      </dgm:prSet>
      <dgm:spPr/>
      <dgm:t>
        <a:bodyPr/>
        <a:lstStyle/>
        <a:p>
          <a:endParaRPr lang="tr-TR"/>
        </a:p>
      </dgm:t>
    </dgm:pt>
    <dgm:pt modelId="{E3519BE0-216B-49BB-927E-56D87D12E2FD}" type="pres">
      <dgm:prSet presAssocID="{F8F82353-7750-4891-9EEF-6E87A20CFAA7}" presName="negativeSpace" presStyleCnt="0"/>
      <dgm:spPr/>
    </dgm:pt>
    <dgm:pt modelId="{4A55B0DC-2E6C-433C-93D6-5C0D5BD30FE5}" type="pres">
      <dgm:prSet presAssocID="{F8F82353-7750-4891-9EEF-6E87A20CFAA7}" presName="childText" presStyleLbl="conFgAcc1" presStyleIdx="0" presStyleCnt="2">
        <dgm:presLayoutVars>
          <dgm:bulletEnabled val="1"/>
        </dgm:presLayoutVars>
      </dgm:prSet>
      <dgm:spPr/>
    </dgm:pt>
    <dgm:pt modelId="{F7CC5D4E-5E64-4A62-B1D7-263ABB878322}" type="pres">
      <dgm:prSet presAssocID="{EBF9480C-3C1D-4294-8567-C5D65F110510}" presName="spaceBetweenRectangles" presStyleCnt="0"/>
      <dgm:spPr/>
    </dgm:pt>
    <dgm:pt modelId="{A00F63F4-DDAA-4697-8907-0F439688D4A9}" type="pres">
      <dgm:prSet presAssocID="{DD0FA589-2226-4E2C-900A-8E009FF4F246}" presName="parentLin" presStyleCnt="0"/>
      <dgm:spPr/>
    </dgm:pt>
    <dgm:pt modelId="{99896DEE-D700-43CE-A328-0B0FE2E63EE9}" type="pres">
      <dgm:prSet presAssocID="{DD0FA589-2226-4E2C-900A-8E009FF4F246}" presName="parentLeftMargin" presStyleLbl="node1" presStyleIdx="0" presStyleCnt="2"/>
      <dgm:spPr/>
      <dgm:t>
        <a:bodyPr/>
        <a:lstStyle/>
        <a:p>
          <a:endParaRPr lang="tr-TR"/>
        </a:p>
      </dgm:t>
    </dgm:pt>
    <dgm:pt modelId="{4A3B1084-3DC2-4CFA-901D-38A1BFFB7DF4}" type="pres">
      <dgm:prSet presAssocID="{DD0FA589-2226-4E2C-900A-8E009FF4F246}" presName="parentText" presStyleLbl="node1" presStyleIdx="1" presStyleCnt="2" custScaleX="125639">
        <dgm:presLayoutVars>
          <dgm:chMax val="0"/>
          <dgm:bulletEnabled val="1"/>
        </dgm:presLayoutVars>
      </dgm:prSet>
      <dgm:spPr/>
      <dgm:t>
        <a:bodyPr/>
        <a:lstStyle/>
        <a:p>
          <a:endParaRPr lang="tr-TR"/>
        </a:p>
      </dgm:t>
    </dgm:pt>
    <dgm:pt modelId="{DA6E8D55-237C-40B1-B0B2-E0E531AB70BD}" type="pres">
      <dgm:prSet presAssocID="{DD0FA589-2226-4E2C-900A-8E009FF4F246}" presName="negativeSpace" presStyleCnt="0"/>
      <dgm:spPr/>
    </dgm:pt>
    <dgm:pt modelId="{D508EC74-402E-4E95-8F6B-BE72F53DFC6A}" type="pres">
      <dgm:prSet presAssocID="{DD0FA589-2226-4E2C-900A-8E009FF4F246}" presName="childText" presStyleLbl="conFgAcc1" presStyleIdx="1" presStyleCnt="2">
        <dgm:presLayoutVars>
          <dgm:bulletEnabled val="1"/>
        </dgm:presLayoutVars>
      </dgm:prSet>
      <dgm:spPr/>
      <dgm:t>
        <a:bodyPr/>
        <a:lstStyle/>
        <a:p>
          <a:endParaRPr lang="tr-TR"/>
        </a:p>
      </dgm:t>
    </dgm:pt>
  </dgm:ptLst>
  <dgm:cxnLst>
    <dgm:cxn modelId="{9451990F-8EA1-46FC-8ACD-500E42380F82}" srcId="{DD0FA589-2226-4E2C-900A-8E009FF4F246}" destId="{584551F9-31A5-4811-88A7-811275DB7EB5}" srcOrd="3" destOrd="0" parTransId="{7A993F81-B97A-4E17-B595-562973255D6A}" sibTransId="{6DFE7A03-E756-440E-9E7B-6D689A78687D}"/>
    <dgm:cxn modelId="{AC0A4EBB-D79D-485C-BB71-4CE1BBB53E39}" type="presOf" srcId="{F8F82353-7750-4891-9EEF-6E87A20CFAA7}" destId="{2AAB4FF3-FDC4-409A-A8B3-BDCEA267BBED}" srcOrd="0" destOrd="0" presId="urn:microsoft.com/office/officeart/2005/8/layout/list1"/>
    <dgm:cxn modelId="{082CB9E3-8953-4E0F-9AA4-CC1CBEEB4AC9}" type="presOf" srcId="{132AC3CF-D648-45D9-B13E-1D49334A0835}" destId="{D508EC74-402E-4E95-8F6B-BE72F53DFC6A}" srcOrd="0" destOrd="0" presId="urn:microsoft.com/office/officeart/2005/8/layout/list1"/>
    <dgm:cxn modelId="{7A727439-BDEF-44E7-961E-CF2ABFC2F32E}" srcId="{DD0FA589-2226-4E2C-900A-8E009FF4F246}" destId="{F32B63CB-AF38-438F-878B-753989B956E7}" srcOrd="1" destOrd="0" parTransId="{70CE7518-8CEC-4D11-9760-1D12E90A6CD8}" sibTransId="{1BE2EF19-54FE-4196-8072-A9202CF1EB55}"/>
    <dgm:cxn modelId="{E550EE22-3B13-4F31-A6BC-ADAA63EF2D0A}" type="presOf" srcId="{F32B63CB-AF38-438F-878B-753989B956E7}" destId="{D508EC74-402E-4E95-8F6B-BE72F53DFC6A}" srcOrd="0" destOrd="1" presId="urn:microsoft.com/office/officeart/2005/8/layout/list1"/>
    <dgm:cxn modelId="{EC2B7A95-3F77-4343-A966-FFB6C4144F57}" type="presOf" srcId="{E254CE99-A08F-4CC5-B55F-BA78AD226CA3}" destId="{357F7D7A-9696-45D5-ABEA-9799F3E73E31}" srcOrd="0" destOrd="0" presId="urn:microsoft.com/office/officeart/2005/8/layout/list1"/>
    <dgm:cxn modelId="{272FC5E0-AA68-484E-A926-2DF110C7A6DF}" type="presOf" srcId="{A912E9F8-32AF-458F-A39B-C21F93B73853}" destId="{D508EC74-402E-4E95-8F6B-BE72F53DFC6A}" srcOrd="0" destOrd="4" presId="urn:microsoft.com/office/officeart/2005/8/layout/list1"/>
    <dgm:cxn modelId="{E20DB322-CCBE-41A9-A693-40DCF7512094}" type="presOf" srcId="{B15EA454-8E8F-412C-846D-AF9F82E0D3A1}" destId="{D508EC74-402E-4E95-8F6B-BE72F53DFC6A}" srcOrd="0" destOrd="5" presId="urn:microsoft.com/office/officeart/2005/8/layout/list1"/>
    <dgm:cxn modelId="{79141817-BD85-4C87-B345-1A8C27BE8DA4}" srcId="{DD0FA589-2226-4E2C-900A-8E009FF4F246}" destId="{B15EA454-8E8F-412C-846D-AF9F82E0D3A1}" srcOrd="5" destOrd="0" parTransId="{9318D721-655F-49EA-8196-20B9213031BA}" sibTransId="{00161514-D540-42B9-ADDB-2D53EB5073DE}"/>
    <dgm:cxn modelId="{6C100ECB-E8E9-460E-9229-4E5B921F2ADF}" type="presOf" srcId="{206E8739-09AB-4C19-A8BF-9FED17273CBB}" destId="{D508EC74-402E-4E95-8F6B-BE72F53DFC6A}" srcOrd="0" destOrd="2" presId="urn:microsoft.com/office/officeart/2005/8/layout/list1"/>
    <dgm:cxn modelId="{7C8ED808-546D-4627-BD15-68C654CD5DDC}" srcId="{E254CE99-A08F-4CC5-B55F-BA78AD226CA3}" destId="{F8F82353-7750-4891-9EEF-6E87A20CFAA7}" srcOrd="0" destOrd="0" parTransId="{E3943709-9396-4267-9B40-DABBE01C973E}" sibTransId="{EBF9480C-3C1D-4294-8567-C5D65F110510}"/>
    <dgm:cxn modelId="{1FDE092A-E386-4601-9C1D-23DDDB02AB8E}" type="presOf" srcId="{DD0FA589-2226-4E2C-900A-8E009FF4F246}" destId="{4A3B1084-3DC2-4CFA-901D-38A1BFFB7DF4}" srcOrd="1" destOrd="0" presId="urn:microsoft.com/office/officeart/2005/8/layout/list1"/>
    <dgm:cxn modelId="{7A391C5F-1A2B-48C3-A6E2-FD28079E0C0F}" srcId="{DD0FA589-2226-4E2C-900A-8E009FF4F246}" destId="{132AC3CF-D648-45D9-B13E-1D49334A0835}" srcOrd="0" destOrd="0" parTransId="{09DE54EF-7B1B-46CD-8D4A-6F1A80F472F7}" sibTransId="{7A5A16FA-808E-4315-A900-1DE5ABE9E03A}"/>
    <dgm:cxn modelId="{1C606C8B-2DCF-4A16-A8D4-25E4F16E1224}" type="presOf" srcId="{F8F82353-7750-4891-9EEF-6E87A20CFAA7}" destId="{F45DEBB0-5EB5-48A5-816B-6364E951C29F}" srcOrd="1" destOrd="0" presId="urn:microsoft.com/office/officeart/2005/8/layout/list1"/>
    <dgm:cxn modelId="{B6900C6D-8C64-41AD-B773-2E6439017599}" type="presOf" srcId="{DD0FA589-2226-4E2C-900A-8E009FF4F246}" destId="{99896DEE-D700-43CE-A328-0B0FE2E63EE9}" srcOrd="0" destOrd="0" presId="urn:microsoft.com/office/officeart/2005/8/layout/list1"/>
    <dgm:cxn modelId="{A88040B7-A40E-4B51-9C13-84658564E978}" srcId="{DD0FA589-2226-4E2C-900A-8E009FF4F246}" destId="{A912E9F8-32AF-458F-A39B-C21F93B73853}" srcOrd="4" destOrd="0" parTransId="{E1267839-20E5-4FFE-A99C-8670BBD1AC21}" sibTransId="{20ED4192-5596-434A-9787-03711ED250D7}"/>
    <dgm:cxn modelId="{B2145ABF-C448-4685-9807-830AAD8CFD91}" srcId="{E254CE99-A08F-4CC5-B55F-BA78AD226CA3}" destId="{DD0FA589-2226-4E2C-900A-8E009FF4F246}" srcOrd="1" destOrd="0" parTransId="{A9CF287F-E832-46A5-B814-B6CD706564B7}" sibTransId="{41A4CFFA-18C4-4E25-B545-6218E5DE1EB6}"/>
    <dgm:cxn modelId="{966F9720-D333-4338-BCC3-129EB10EA196}" srcId="{DD0FA589-2226-4E2C-900A-8E009FF4F246}" destId="{206E8739-09AB-4C19-A8BF-9FED17273CBB}" srcOrd="2" destOrd="0" parTransId="{46BB55F9-5CF9-45DA-9CE7-FE001B227F51}" sibTransId="{D811D656-40A9-475D-B4BC-1DDBF1B6841C}"/>
    <dgm:cxn modelId="{862CACDA-FB1E-4CB1-840E-8738AE5075BA}" type="presOf" srcId="{584551F9-31A5-4811-88A7-811275DB7EB5}" destId="{D508EC74-402E-4E95-8F6B-BE72F53DFC6A}" srcOrd="0" destOrd="3" presId="urn:microsoft.com/office/officeart/2005/8/layout/list1"/>
    <dgm:cxn modelId="{A7A9C8B9-9B69-4CF7-9F32-055363A64BFF}" type="presParOf" srcId="{357F7D7A-9696-45D5-ABEA-9799F3E73E31}" destId="{C959C787-2B90-48D0-B2CA-C8CA61C195BD}" srcOrd="0" destOrd="0" presId="urn:microsoft.com/office/officeart/2005/8/layout/list1"/>
    <dgm:cxn modelId="{A04C8B9E-4CAE-457A-AC22-EAF0C065D3C6}" type="presParOf" srcId="{C959C787-2B90-48D0-B2CA-C8CA61C195BD}" destId="{2AAB4FF3-FDC4-409A-A8B3-BDCEA267BBED}" srcOrd="0" destOrd="0" presId="urn:microsoft.com/office/officeart/2005/8/layout/list1"/>
    <dgm:cxn modelId="{ABE7C91C-E128-47AF-B92E-A7819EB2D2E4}" type="presParOf" srcId="{C959C787-2B90-48D0-B2CA-C8CA61C195BD}" destId="{F45DEBB0-5EB5-48A5-816B-6364E951C29F}" srcOrd="1" destOrd="0" presId="urn:microsoft.com/office/officeart/2005/8/layout/list1"/>
    <dgm:cxn modelId="{1D257397-0EA6-441B-86E9-423BF57E73E9}" type="presParOf" srcId="{357F7D7A-9696-45D5-ABEA-9799F3E73E31}" destId="{E3519BE0-216B-49BB-927E-56D87D12E2FD}" srcOrd="1" destOrd="0" presId="urn:microsoft.com/office/officeart/2005/8/layout/list1"/>
    <dgm:cxn modelId="{6F3E1764-B2E5-4176-8002-AA4F7A94BA72}" type="presParOf" srcId="{357F7D7A-9696-45D5-ABEA-9799F3E73E31}" destId="{4A55B0DC-2E6C-433C-93D6-5C0D5BD30FE5}" srcOrd="2" destOrd="0" presId="urn:microsoft.com/office/officeart/2005/8/layout/list1"/>
    <dgm:cxn modelId="{F1225DA9-7481-4A05-AA08-D8C14EBD5F41}" type="presParOf" srcId="{357F7D7A-9696-45D5-ABEA-9799F3E73E31}" destId="{F7CC5D4E-5E64-4A62-B1D7-263ABB878322}" srcOrd="3" destOrd="0" presId="urn:microsoft.com/office/officeart/2005/8/layout/list1"/>
    <dgm:cxn modelId="{E4D4E77B-52ED-4D8A-B5CD-01C4F2A2F145}" type="presParOf" srcId="{357F7D7A-9696-45D5-ABEA-9799F3E73E31}" destId="{A00F63F4-DDAA-4697-8907-0F439688D4A9}" srcOrd="4" destOrd="0" presId="urn:microsoft.com/office/officeart/2005/8/layout/list1"/>
    <dgm:cxn modelId="{BBA2A247-0673-4A62-BBFE-189C2E630AAF}" type="presParOf" srcId="{A00F63F4-DDAA-4697-8907-0F439688D4A9}" destId="{99896DEE-D700-43CE-A328-0B0FE2E63EE9}" srcOrd="0" destOrd="0" presId="urn:microsoft.com/office/officeart/2005/8/layout/list1"/>
    <dgm:cxn modelId="{8BDB429B-85EA-432E-8BED-E900ACF29AEF}" type="presParOf" srcId="{A00F63F4-DDAA-4697-8907-0F439688D4A9}" destId="{4A3B1084-3DC2-4CFA-901D-38A1BFFB7DF4}" srcOrd="1" destOrd="0" presId="urn:microsoft.com/office/officeart/2005/8/layout/list1"/>
    <dgm:cxn modelId="{B6BBE55E-C603-4FF2-9F65-15157231C0BE}" type="presParOf" srcId="{357F7D7A-9696-45D5-ABEA-9799F3E73E31}" destId="{DA6E8D55-237C-40B1-B0B2-E0E531AB70BD}" srcOrd="5" destOrd="0" presId="urn:microsoft.com/office/officeart/2005/8/layout/list1"/>
    <dgm:cxn modelId="{4D924D1E-2FE2-4D40-8913-A416B45CAD57}" type="presParOf" srcId="{357F7D7A-9696-45D5-ABEA-9799F3E73E31}" destId="{D508EC74-402E-4E95-8F6B-BE72F53DFC6A}" srcOrd="6" destOrd="0" presId="urn:microsoft.com/office/officeart/2005/8/layout/list1"/>
  </dgm:cxnLst>
  <dgm:bg/>
  <dgm:whole/>
</dgm:dataModel>
</file>

<file path=word/diagrams/data14.xml><?xml version="1.0" encoding="utf-8"?>
<dgm:dataModel xmlns:dgm="http://schemas.openxmlformats.org/drawingml/2006/diagram" xmlns:a="http://schemas.openxmlformats.org/drawingml/2006/main">
  <dgm:ptLst>
    <dgm:pt modelId="{F9AA1048-A0A6-4EB2-8536-5DD14F06A7C8}" type="doc">
      <dgm:prSet loTypeId="urn:diagrams.loki3.com/BracketList+Icon#3" loCatId="list" qsTypeId="urn:microsoft.com/office/officeart/2005/8/quickstyle/simple1" qsCatId="simple" csTypeId="urn:microsoft.com/office/officeart/2005/8/colors/accent1_2" csCatId="accent1" phldr="1"/>
      <dgm:spPr/>
      <dgm:t>
        <a:bodyPr/>
        <a:lstStyle/>
        <a:p>
          <a:endParaRPr lang="tr-TR"/>
        </a:p>
      </dgm:t>
    </dgm:pt>
    <dgm:pt modelId="{3B99D86D-1313-4DB8-8FAB-862482C1BFD8}">
      <dgm:prSet phldrT="[Metin]"/>
      <dgm:spPr>
        <a:xfrm>
          <a:off x="2678" y="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Az tehlikeli işyerleri çalışanları</a:t>
          </a:r>
        </a:p>
      </dgm:t>
    </dgm:pt>
    <dgm:pt modelId="{29D702B3-57B7-4791-BFB3-7393326A583B}" type="parTrans" cxnId="{53FCF756-5276-4964-8DEB-9F9C522311DA}">
      <dgm:prSet/>
      <dgm:spPr/>
      <dgm:t>
        <a:bodyPr/>
        <a:lstStyle/>
        <a:p>
          <a:endParaRPr lang="tr-TR"/>
        </a:p>
      </dgm:t>
    </dgm:pt>
    <dgm:pt modelId="{FD91E529-BB9B-4903-9257-9FD55261823F}" type="sibTrans" cxnId="{53FCF756-5276-4964-8DEB-9F9C522311DA}">
      <dgm:prSet/>
      <dgm:spPr/>
      <dgm:t>
        <a:bodyPr/>
        <a:lstStyle/>
        <a:p>
          <a:endParaRPr lang="tr-TR"/>
        </a:p>
      </dgm:t>
    </dgm:pt>
    <dgm:pt modelId="{90A625D8-6B65-4AF5-97B1-BBCB587A0F72}">
      <dgm:prSet phldrT="[Metin]"/>
      <dgm:spPr>
        <a:xfrm>
          <a:off x="1756612" y="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5 yılda bir</a:t>
          </a:r>
        </a:p>
      </dgm:t>
    </dgm:pt>
    <dgm:pt modelId="{37A4B784-98D5-4219-AAE5-36771D843B8B}" type="parTrans" cxnId="{3992BBD2-B141-477C-81DD-E2979199DA97}">
      <dgm:prSet/>
      <dgm:spPr/>
      <dgm:t>
        <a:bodyPr/>
        <a:lstStyle/>
        <a:p>
          <a:endParaRPr lang="tr-TR"/>
        </a:p>
      </dgm:t>
    </dgm:pt>
    <dgm:pt modelId="{D4BD55F1-8646-4B54-AB35-9F1F512399EB}" type="sibTrans" cxnId="{3992BBD2-B141-477C-81DD-E2979199DA97}">
      <dgm:prSet/>
      <dgm:spPr/>
      <dgm:t>
        <a:bodyPr/>
        <a:lstStyle/>
        <a:p>
          <a:endParaRPr lang="tr-TR"/>
        </a:p>
      </dgm:t>
    </dgm:pt>
    <dgm:pt modelId="{959655C7-0ED1-4C4A-8F52-8CCBCE1317B6}">
      <dgm:prSet phldrT="[Metin]"/>
      <dgm:spPr>
        <a:xfrm>
          <a:off x="2678" y="81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Tehlikeli işyerleri çalışanları</a:t>
          </a:r>
        </a:p>
      </dgm:t>
    </dgm:pt>
    <dgm:pt modelId="{221C3E46-51A0-4EB0-935C-832D5B666EC0}" type="parTrans" cxnId="{D4683CFF-FE2A-4ABB-8B77-73BAAFE1D46B}">
      <dgm:prSet/>
      <dgm:spPr/>
      <dgm:t>
        <a:bodyPr/>
        <a:lstStyle/>
        <a:p>
          <a:endParaRPr lang="tr-TR"/>
        </a:p>
      </dgm:t>
    </dgm:pt>
    <dgm:pt modelId="{04DADE89-E2D9-41D6-B1DA-FC3F1F172696}" type="sibTrans" cxnId="{D4683CFF-FE2A-4ABB-8B77-73BAAFE1D46B}">
      <dgm:prSet/>
      <dgm:spPr/>
      <dgm:t>
        <a:bodyPr/>
        <a:lstStyle/>
        <a:p>
          <a:endParaRPr lang="tr-TR"/>
        </a:p>
      </dgm:t>
    </dgm:pt>
    <dgm:pt modelId="{CA9E8B47-9F31-4469-AD91-C3D6BA724921}">
      <dgm:prSet phldrT="[Metin]"/>
      <dgm:spPr>
        <a:xfrm>
          <a:off x="1756612" y="81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3 yılda bir</a:t>
          </a:r>
        </a:p>
      </dgm:t>
    </dgm:pt>
    <dgm:pt modelId="{6A535F35-EBB6-46F1-8CC6-191620A70E17}" type="parTrans" cxnId="{B4ECF183-F384-4B51-B887-30FF8ABBD7B8}">
      <dgm:prSet/>
      <dgm:spPr/>
      <dgm:t>
        <a:bodyPr/>
        <a:lstStyle/>
        <a:p>
          <a:endParaRPr lang="tr-TR"/>
        </a:p>
      </dgm:t>
    </dgm:pt>
    <dgm:pt modelId="{65423DEE-0AF6-4B6D-AE2A-A8403DA0B660}" type="sibTrans" cxnId="{B4ECF183-F384-4B51-B887-30FF8ABBD7B8}">
      <dgm:prSet/>
      <dgm:spPr/>
      <dgm:t>
        <a:bodyPr/>
        <a:lstStyle/>
        <a:p>
          <a:endParaRPr lang="tr-TR"/>
        </a:p>
      </dgm:t>
    </dgm:pt>
    <dgm:pt modelId="{6B16852C-1F7F-4B4B-84B4-CC732A95813E}">
      <dgm:prSet phldrT="[Metin]"/>
      <dgm:spPr>
        <a:xfrm>
          <a:off x="2678" y="162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Çok tehlikeli işyerleri çalışanları</a:t>
          </a:r>
        </a:p>
      </dgm:t>
    </dgm:pt>
    <dgm:pt modelId="{777D79ED-6C15-470D-BB7D-661853E923D9}" type="parTrans" cxnId="{A60777CD-9651-40B9-876F-0E813BB6CF74}">
      <dgm:prSet/>
      <dgm:spPr/>
      <dgm:t>
        <a:bodyPr/>
        <a:lstStyle/>
        <a:p>
          <a:endParaRPr lang="tr-TR"/>
        </a:p>
      </dgm:t>
    </dgm:pt>
    <dgm:pt modelId="{70E82934-4173-4664-8F4D-A3D851327298}" type="sibTrans" cxnId="{A60777CD-9651-40B9-876F-0E813BB6CF74}">
      <dgm:prSet/>
      <dgm:spPr/>
      <dgm:t>
        <a:bodyPr/>
        <a:lstStyle/>
        <a:p>
          <a:endParaRPr lang="tr-TR"/>
        </a:p>
      </dgm:t>
    </dgm:pt>
    <dgm:pt modelId="{9A51DA50-AE8C-44A4-980C-EA6A4812DB02}">
      <dgm:prSet phldrT="[Metin]"/>
      <dgm:spPr>
        <a:xfrm>
          <a:off x="1756612" y="162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1 yılda bir</a:t>
          </a:r>
        </a:p>
      </dgm:t>
    </dgm:pt>
    <dgm:pt modelId="{542AFCB1-47DB-4C7B-AEA4-AB8BBCA76C7F}" type="parTrans" cxnId="{DC870DEF-DBE8-47EC-93CD-C7A8E3884F7A}">
      <dgm:prSet/>
      <dgm:spPr/>
      <dgm:t>
        <a:bodyPr/>
        <a:lstStyle/>
        <a:p>
          <a:endParaRPr lang="tr-TR"/>
        </a:p>
      </dgm:t>
    </dgm:pt>
    <dgm:pt modelId="{5FF9EF0A-B49F-4AD9-B6C7-FBAE09D1952C}" type="sibTrans" cxnId="{DC870DEF-DBE8-47EC-93CD-C7A8E3884F7A}">
      <dgm:prSet/>
      <dgm:spPr/>
      <dgm:t>
        <a:bodyPr/>
        <a:lstStyle/>
        <a:p>
          <a:endParaRPr lang="tr-TR"/>
        </a:p>
      </dgm:t>
    </dgm:pt>
    <dgm:pt modelId="{FFC4FD9F-9092-4BC7-91D5-6C6A1E280640}">
      <dgm:prSet phldrT="[Metin]"/>
      <dgm:spPr>
        <a:xfrm>
          <a:off x="2678" y="243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Özel politika gerektiren grupta yer alan  çalışanlar</a:t>
          </a:r>
        </a:p>
      </dgm:t>
    </dgm:pt>
    <dgm:pt modelId="{86F95A19-F677-4A2F-A026-F0DEAC5ABD9B}" type="parTrans" cxnId="{9259D860-976E-4CB0-8B8D-7BC6C35F76BC}">
      <dgm:prSet/>
      <dgm:spPr/>
      <dgm:t>
        <a:bodyPr/>
        <a:lstStyle/>
        <a:p>
          <a:endParaRPr lang="tr-TR"/>
        </a:p>
      </dgm:t>
    </dgm:pt>
    <dgm:pt modelId="{89E74140-75C0-4505-944A-53467047F4C9}" type="sibTrans" cxnId="{9259D860-976E-4CB0-8B8D-7BC6C35F76BC}">
      <dgm:prSet/>
      <dgm:spPr/>
      <dgm:t>
        <a:bodyPr/>
        <a:lstStyle/>
        <a:p>
          <a:endParaRPr lang="tr-TR"/>
        </a:p>
      </dgm:t>
    </dgm:pt>
    <dgm:pt modelId="{B347A03A-F951-440C-874E-4D0C4017BC5C}">
      <dgm:prSet phldrT="[Metin]"/>
      <dgm:spPr>
        <a:xfrm>
          <a:off x="1756612" y="243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6 ayda bir</a:t>
          </a:r>
        </a:p>
      </dgm:t>
    </dgm:pt>
    <dgm:pt modelId="{1F5F4183-AA72-4048-9ED1-F5BF2128C74B}" type="parTrans" cxnId="{66D9AC75-B9EB-441A-93A8-42414FB6B4F7}">
      <dgm:prSet/>
      <dgm:spPr/>
      <dgm:t>
        <a:bodyPr/>
        <a:lstStyle/>
        <a:p>
          <a:endParaRPr lang="tr-TR"/>
        </a:p>
      </dgm:t>
    </dgm:pt>
    <dgm:pt modelId="{1F9472D1-D8FD-46A5-BE23-05BB3F40617B}" type="sibTrans" cxnId="{66D9AC75-B9EB-441A-93A8-42414FB6B4F7}">
      <dgm:prSet/>
      <dgm:spPr/>
      <dgm:t>
        <a:bodyPr/>
        <a:lstStyle/>
        <a:p>
          <a:endParaRPr lang="tr-TR"/>
        </a:p>
      </dgm:t>
    </dgm:pt>
    <dgm:pt modelId="{46EC1EC4-CC86-4BBB-ADA0-E538E9A1EE70}" type="pres">
      <dgm:prSet presAssocID="{F9AA1048-A0A6-4EB2-8536-5DD14F06A7C8}" presName="Name0" presStyleCnt="0">
        <dgm:presLayoutVars>
          <dgm:dir/>
          <dgm:animLvl val="lvl"/>
          <dgm:resizeHandles val="exact"/>
        </dgm:presLayoutVars>
      </dgm:prSet>
      <dgm:spPr/>
      <dgm:t>
        <a:bodyPr/>
        <a:lstStyle/>
        <a:p>
          <a:endParaRPr lang="tr-TR"/>
        </a:p>
      </dgm:t>
    </dgm:pt>
    <dgm:pt modelId="{8B0BCEFD-870E-4AA2-A436-5CCE6FD6DD0C}" type="pres">
      <dgm:prSet presAssocID="{3B99D86D-1313-4DB8-8FAB-862482C1BFD8}" presName="linNode" presStyleCnt="0"/>
      <dgm:spPr/>
    </dgm:pt>
    <dgm:pt modelId="{023CCD02-300C-42A4-B75B-9EC30CA5FECE}" type="pres">
      <dgm:prSet presAssocID="{3B99D86D-1313-4DB8-8FAB-862482C1BFD8}" presName="parTx" presStyleLbl="revTx" presStyleIdx="0" presStyleCnt="4">
        <dgm:presLayoutVars>
          <dgm:chMax val="1"/>
          <dgm:bulletEnabled val="1"/>
        </dgm:presLayoutVars>
      </dgm:prSet>
      <dgm:spPr>
        <a:prstGeom prst="rect">
          <a:avLst/>
        </a:prstGeom>
      </dgm:spPr>
      <dgm:t>
        <a:bodyPr/>
        <a:lstStyle/>
        <a:p>
          <a:endParaRPr lang="tr-TR"/>
        </a:p>
      </dgm:t>
    </dgm:pt>
    <dgm:pt modelId="{7AA14A46-32DF-4DDE-84F1-5EF1AE6D2496}" type="pres">
      <dgm:prSet presAssocID="{3B99D86D-1313-4DB8-8FAB-862482C1BFD8}" presName="bracket" presStyleLbl="parChTrans1D1" presStyleIdx="0" presStyleCnt="4"/>
      <dgm:spPr>
        <a:xfrm>
          <a:off x="1372939" y="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19F6C47D-F012-4486-830A-2E2E69DA3809}" type="pres">
      <dgm:prSet presAssocID="{3B99D86D-1313-4DB8-8FAB-862482C1BFD8}" presName="spH" presStyleCnt="0"/>
      <dgm:spPr/>
    </dgm:pt>
    <dgm:pt modelId="{4483D83E-2F79-40C3-AD2F-615A35B1AE8E}" type="pres">
      <dgm:prSet presAssocID="{3B99D86D-1313-4DB8-8FAB-862482C1BFD8}" presName="desTx" presStyleLbl="node1" presStyleIdx="0" presStyleCnt="4" custLinFactNeighborX="2445" custLinFactNeighborY="-1196">
        <dgm:presLayoutVars>
          <dgm:bulletEnabled val="1"/>
        </dgm:presLayoutVars>
      </dgm:prSet>
      <dgm:spPr>
        <a:prstGeom prst="rect">
          <a:avLst/>
        </a:prstGeom>
      </dgm:spPr>
      <dgm:t>
        <a:bodyPr/>
        <a:lstStyle/>
        <a:p>
          <a:endParaRPr lang="tr-TR"/>
        </a:p>
      </dgm:t>
    </dgm:pt>
    <dgm:pt modelId="{6764FD71-7C83-4273-88AB-A3444068EBE2}" type="pres">
      <dgm:prSet presAssocID="{FD91E529-BB9B-4903-9257-9FD55261823F}" presName="spV" presStyleCnt="0"/>
      <dgm:spPr/>
    </dgm:pt>
    <dgm:pt modelId="{079640FA-F3C8-4C6C-B241-76503CDDE535}" type="pres">
      <dgm:prSet presAssocID="{959655C7-0ED1-4C4A-8F52-8CCBCE1317B6}" presName="linNode" presStyleCnt="0"/>
      <dgm:spPr/>
    </dgm:pt>
    <dgm:pt modelId="{198D4E92-C2B3-4005-845C-D320EAE30E29}" type="pres">
      <dgm:prSet presAssocID="{959655C7-0ED1-4C4A-8F52-8CCBCE1317B6}" presName="parTx" presStyleLbl="revTx" presStyleIdx="1" presStyleCnt="4">
        <dgm:presLayoutVars>
          <dgm:chMax val="1"/>
          <dgm:bulletEnabled val="1"/>
        </dgm:presLayoutVars>
      </dgm:prSet>
      <dgm:spPr>
        <a:prstGeom prst="rect">
          <a:avLst/>
        </a:prstGeom>
      </dgm:spPr>
      <dgm:t>
        <a:bodyPr/>
        <a:lstStyle/>
        <a:p>
          <a:endParaRPr lang="tr-TR"/>
        </a:p>
      </dgm:t>
    </dgm:pt>
    <dgm:pt modelId="{013677E0-B123-4C0E-BC62-AA910351074A}" type="pres">
      <dgm:prSet presAssocID="{959655C7-0ED1-4C4A-8F52-8CCBCE1317B6}" presName="bracket" presStyleLbl="parChTrans1D1" presStyleIdx="1" presStyleCnt="4"/>
      <dgm:spPr>
        <a:xfrm>
          <a:off x="1372939" y="81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D7586106-D03B-4BDB-B82E-65D8578C9865}" type="pres">
      <dgm:prSet presAssocID="{959655C7-0ED1-4C4A-8F52-8CCBCE1317B6}" presName="spH" presStyleCnt="0"/>
      <dgm:spPr/>
    </dgm:pt>
    <dgm:pt modelId="{1086485D-1D44-4D77-AD44-E203DF92965F}" type="pres">
      <dgm:prSet presAssocID="{959655C7-0ED1-4C4A-8F52-8CCBCE1317B6}" presName="desTx" presStyleLbl="node1" presStyleIdx="1" presStyleCnt="4">
        <dgm:presLayoutVars>
          <dgm:bulletEnabled val="1"/>
        </dgm:presLayoutVars>
      </dgm:prSet>
      <dgm:spPr>
        <a:prstGeom prst="rect">
          <a:avLst/>
        </a:prstGeom>
      </dgm:spPr>
      <dgm:t>
        <a:bodyPr/>
        <a:lstStyle/>
        <a:p>
          <a:endParaRPr lang="tr-TR"/>
        </a:p>
      </dgm:t>
    </dgm:pt>
    <dgm:pt modelId="{3CCA5B40-D06B-403A-93B0-D877C5CBA510}" type="pres">
      <dgm:prSet presAssocID="{04DADE89-E2D9-41D6-B1DA-FC3F1F172696}" presName="spV" presStyleCnt="0"/>
      <dgm:spPr/>
    </dgm:pt>
    <dgm:pt modelId="{674F1342-284A-463E-B9B4-D880DC3FA31B}" type="pres">
      <dgm:prSet presAssocID="{6B16852C-1F7F-4B4B-84B4-CC732A95813E}" presName="linNode" presStyleCnt="0"/>
      <dgm:spPr/>
    </dgm:pt>
    <dgm:pt modelId="{621E655E-81AC-4A9E-8ABB-A6C736AFE31A}" type="pres">
      <dgm:prSet presAssocID="{6B16852C-1F7F-4B4B-84B4-CC732A95813E}" presName="parTx" presStyleLbl="revTx" presStyleIdx="2" presStyleCnt="4">
        <dgm:presLayoutVars>
          <dgm:chMax val="1"/>
          <dgm:bulletEnabled val="1"/>
        </dgm:presLayoutVars>
      </dgm:prSet>
      <dgm:spPr>
        <a:prstGeom prst="rect">
          <a:avLst/>
        </a:prstGeom>
      </dgm:spPr>
      <dgm:t>
        <a:bodyPr/>
        <a:lstStyle/>
        <a:p>
          <a:endParaRPr lang="tr-TR"/>
        </a:p>
      </dgm:t>
    </dgm:pt>
    <dgm:pt modelId="{7FBC5659-FF53-4B40-ACF1-B46A687B41D1}" type="pres">
      <dgm:prSet presAssocID="{6B16852C-1F7F-4B4B-84B4-CC732A95813E}" presName="bracket" presStyleLbl="parChTrans1D1" presStyleIdx="2" presStyleCnt="4"/>
      <dgm:spPr>
        <a:xfrm>
          <a:off x="1372939" y="162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C21ABB58-5741-4307-ADD2-D7F5E8D81B68}" type="pres">
      <dgm:prSet presAssocID="{6B16852C-1F7F-4B4B-84B4-CC732A95813E}" presName="spH" presStyleCnt="0"/>
      <dgm:spPr/>
    </dgm:pt>
    <dgm:pt modelId="{1D2EC655-071C-4E70-8D63-06F887BF1514}" type="pres">
      <dgm:prSet presAssocID="{6B16852C-1F7F-4B4B-84B4-CC732A95813E}" presName="desTx" presStyleLbl="node1" presStyleIdx="2" presStyleCnt="4">
        <dgm:presLayoutVars>
          <dgm:bulletEnabled val="1"/>
        </dgm:presLayoutVars>
      </dgm:prSet>
      <dgm:spPr>
        <a:prstGeom prst="rect">
          <a:avLst/>
        </a:prstGeom>
      </dgm:spPr>
      <dgm:t>
        <a:bodyPr/>
        <a:lstStyle/>
        <a:p>
          <a:endParaRPr lang="tr-TR"/>
        </a:p>
      </dgm:t>
    </dgm:pt>
    <dgm:pt modelId="{2AC9885A-230D-4DB2-8C35-1597E6EB1A76}" type="pres">
      <dgm:prSet presAssocID="{70E82934-4173-4664-8F4D-A3D851327298}" presName="spV" presStyleCnt="0"/>
      <dgm:spPr/>
    </dgm:pt>
    <dgm:pt modelId="{7CE41C00-7067-4F14-8BEB-C3ACB8F8FFD1}" type="pres">
      <dgm:prSet presAssocID="{FFC4FD9F-9092-4BC7-91D5-6C6A1E280640}" presName="linNode" presStyleCnt="0"/>
      <dgm:spPr/>
    </dgm:pt>
    <dgm:pt modelId="{9541BCBC-1F21-4529-87BA-4178AFA181AF}" type="pres">
      <dgm:prSet presAssocID="{FFC4FD9F-9092-4BC7-91D5-6C6A1E280640}" presName="parTx" presStyleLbl="revTx" presStyleIdx="3" presStyleCnt="4">
        <dgm:presLayoutVars>
          <dgm:chMax val="1"/>
          <dgm:bulletEnabled val="1"/>
        </dgm:presLayoutVars>
      </dgm:prSet>
      <dgm:spPr>
        <a:prstGeom prst="rect">
          <a:avLst/>
        </a:prstGeom>
      </dgm:spPr>
      <dgm:t>
        <a:bodyPr/>
        <a:lstStyle/>
        <a:p>
          <a:endParaRPr lang="tr-TR"/>
        </a:p>
      </dgm:t>
    </dgm:pt>
    <dgm:pt modelId="{B02BC6EF-AD63-4389-BBFB-62DC70A0A92E}" type="pres">
      <dgm:prSet presAssocID="{FFC4FD9F-9092-4BC7-91D5-6C6A1E280640}" presName="bracket" presStyleLbl="parChTrans1D1" presStyleIdx="3" presStyleCnt="4"/>
      <dgm:spPr>
        <a:xfrm>
          <a:off x="1372939" y="243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EBE2B03-0632-4CF0-866E-F0D5C531A436}" type="pres">
      <dgm:prSet presAssocID="{FFC4FD9F-9092-4BC7-91D5-6C6A1E280640}" presName="spH" presStyleCnt="0"/>
      <dgm:spPr/>
    </dgm:pt>
    <dgm:pt modelId="{2187FC40-D5C3-46B4-BEC8-561FE875F1CB}" type="pres">
      <dgm:prSet presAssocID="{FFC4FD9F-9092-4BC7-91D5-6C6A1E280640}" presName="desTx" presStyleLbl="node1" presStyleIdx="3" presStyleCnt="4">
        <dgm:presLayoutVars>
          <dgm:bulletEnabled val="1"/>
        </dgm:presLayoutVars>
      </dgm:prSet>
      <dgm:spPr>
        <a:prstGeom prst="rect">
          <a:avLst/>
        </a:prstGeom>
      </dgm:spPr>
      <dgm:t>
        <a:bodyPr/>
        <a:lstStyle/>
        <a:p>
          <a:endParaRPr lang="tr-TR"/>
        </a:p>
      </dgm:t>
    </dgm:pt>
  </dgm:ptLst>
  <dgm:cxnLst>
    <dgm:cxn modelId="{9259D860-976E-4CB0-8B8D-7BC6C35F76BC}" srcId="{F9AA1048-A0A6-4EB2-8536-5DD14F06A7C8}" destId="{FFC4FD9F-9092-4BC7-91D5-6C6A1E280640}" srcOrd="3" destOrd="0" parTransId="{86F95A19-F677-4A2F-A026-F0DEAC5ABD9B}" sibTransId="{89E74140-75C0-4505-944A-53467047F4C9}"/>
    <dgm:cxn modelId="{FDEC3C7F-2CD3-40BE-B432-7CD933A76FA1}" type="presOf" srcId="{CA9E8B47-9F31-4469-AD91-C3D6BA724921}" destId="{1086485D-1D44-4D77-AD44-E203DF92965F}" srcOrd="0" destOrd="0" presId="urn:diagrams.loki3.com/BracketList+Icon#3"/>
    <dgm:cxn modelId="{3992BBD2-B141-477C-81DD-E2979199DA97}" srcId="{3B99D86D-1313-4DB8-8FAB-862482C1BFD8}" destId="{90A625D8-6B65-4AF5-97B1-BBCB587A0F72}" srcOrd="0" destOrd="0" parTransId="{37A4B784-98D5-4219-AAE5-36771D843B8B}" sibTransId="{D4BD55F1-8646-4B54-AB35-9F1F512399EB}"/>
    <dgm:cxn modelId="{DC870DEF-DBE8-47EC-93CD-C7A8E3884F7A}" srcId="{6B16852C-1F7F-4B4B-84B4-CC732A95813E}" destId="{9A51DA50-AE8C-44A4-980C-EA6A4812DB02}" srcOrd="0" destOrd="0" parTransId="{542AFCB1-47DB-4C7B-AEA4-AB8BBCA76C7F}" sibTransId="{5FF9EF0A-B49F-4AD9-B6C7-FBAE09D1952C}"/>
    <dgm:cxn modelId="{67B6A616-EBB0-4535-B19F-3AF4FD789603}" type="presOf" srcId="{FFC4FD9F-9092-4BC7-91D5-6C6A1E280640}" destId="{9541BCBC-1F21-4529-87BA-4178AFA181AF}" srcOrd="0" destOrd="0" presId="urn:diagrams.loki3.com/BracketList+Icon#3"/>
    <dgm:cxn modelId="{36C88E96-54C5-4652-A0CC-4E8A3A3837FA}" type="presOf" srcId="{959655C7-0ED1-4C4A-8F52-8CCBCE1317B6}" destId="{198D4E92-C2B3-4005-845C-D320EAE30E29}" srcOrd="0" destOrd="0" presId="urn:diagrams.loki3.com/BracketList+Icon#3"/>
    <dgm:cxn modelId="{D4683CFF-FE2A-4ABB-8B77-73BAAFE1D46B}" srcId="{F9AA1048-A0A6-4EB2-8536-5DD14F06A7C8}" destId="{959655C7-0ED1-4C4A-8F52-8CCBCE1317B6}" srcOrd="1" destOrd="0" parTransId="{221C3E46-51A0-4EB0-935C-832D5B666EC0}" sibTransId="{04DADE89-E2D9-41D6-B1DA-FC3F1F172696}"/>
    <dgm:cxn modelId="{53FCF756-5276-4964-8DEB-9F9C522311DA}" srcId="{F9AA1048-A0A6-4EB2-8536-5DD14F06A7C8}" destId="{3B99D86D-1313-4DB8-8FAB-862482C1BFD8}" srcOrd="0" destOrd="0" parTransId="{29D702B3-57B7-4791-BFB3-7393326A583B}" sibTransId="{FD91E529-BB9B-4903-9257-9FD55261823F}"/>
    <dgm:cxn modelId="{9F39C90F-0CCC-4846-8C98-1F1E9B4C2821}" type="presOf" srcId="{6B16852C-1F7F-4B4B-84B4-CC732A95813E}" destId="{621E655E-81AC-4A9E-8ABB-A6C736AFE31A}" srcOrd="0" destOrd="0" presId="urn:diagrams.loki3.com/BracketList+Icon#3"/>
    <dgm:cxn modelId="{ED77671D-A129-4D86-BB38-394178C0317F}" type="presOf" srcId="{F9AA1048-A0A6-4EB2-8536-5DD14F06A7C8}" destId="{46EC1EC4-CC86-4BBB-ADA0-E538E9A1EE70}" srcOrd="0" destOrd="0" presId="urn:diagrams.loki3.com/BracketList+Icon#3"/>
    <dgm:cxn modelId="{8B39008A-A7FA-4513-AAAC-AA7445D40467}" type="presOf" srcId="{90A625D8-6B65-4AF5-97B1-BBCB587A0F72}" destId="{4483D83E-2F79-40C3-AD2F-615A35B1AE8E}" srcOrd="0" destOrd="0" presId="urn:diagrams.loki3.com/BracketList+Icon#3"/>
    <dgm:cxn modelId="{BBBC395C-F94C-4E31-A9B2-87C7148FD195}" type="presOf" srcId="{9A51DA50-AE8C-44A4-980C-EA6A4812DB02}" destId="{1D2EC655-071C-4E70-8D63-06F887BF1514}" srcOrd="0" destOrd="0" presId="urn:diagrams.loki3.com/BracketList+Icon#3"/>
    <dgm:cxn modelId="{9A3DCB8C-3FCC-451A-BE1F-C54F01803340}" type="presOf" srcId="{3B99D86D-1313-4DB8-8FAB-862482C1BFD8}" destId="{023CCD02-300C-42A4-B75B-9EC30CA5FECE}" srcOrd="0" destOrd="0" presId="urn:diagrams.loki3.com/BracketList+Icon#3"/>
    <dgm:cxn modelId="{B4ECF183-F384-4B51-B887-30FF8ABBD7B8}" srcId="{959655C7-0ED1-4C4A-8F52-8CCBCE1317B6}" destId="{CA9E8B47-9F31-4469-AD91-C3D6BA724921}" srcOrd="0" destOrd="0" parTransId="{6A535F35-EBB6-46F1-8CC6-191620A70E17}" sibTransId="{65423DEE-0AF6-4B6D-AE2A-A8403DA0B660}"/>
    <dgm:cxn modelId="{B57E345A-2EA5-40C5-86B5-1C1E4FEDFFA4}" type="presOf" srcId="{B347A03A-F951-440C-874E-4D0C4017BC5C}" destId="{2187FC40-D5C3-46B4-BEC8-561FE875F1CB}" srcOrd="0" destOrd="0" presId="urn:diagrams.loki3.com/BracketList+Icon#3"/>
    <dgm:cxn modelId="{A60777CD-9651-40B9-876F-0E813BB6CF74}" srcId="{F9AA1048-A0A6-4EB2-8536-5DD14F06A7C8}" destId="{6B16852C-1F7F-4B4B-84B4-CC732A95813E}" srcOrd="2" destOrd="0" parTransId="{777D79ED-6C15-470D-BB7D-661853E923D9}" sibTransId="{70E82934-4173-4664-8F4D-A3D851327298}"/>
    <dgm:cxn modelId="{66D9AC75-B9EB-441A-93A8-42414FB6B4F7}" srcId="{FFC4FD9F-9092-4BC7-91D5-6C6A1E280640}" destId="{B347A03A-F951-440C-874E-4D0C4017BC5C}" srcOrd="0" destOrd="0" parTransId="{1F5F4183-AA72-4048-9ED1-F5BF2128C74B}" sibTransId="{1F9472D1-D8FD-46A5-BE23-05BB3F40617B}"/>
    <dgm:cxn modelId="{FC5AEEE4-CD5D-4E88-824D-EDBC5E6E4D50}" type="presParOf" srcId="{46EC1EC4-CC86-4BBB-ADA0-E538E9A1EE70}" destId="{8B0BCEFD-870E-4AA2-A436-5CCE6FD6DD0C}" srcOrd="0" destOrd="0" presId="urn:diagrams.loki3.com/BracketList+Icon#3"/>
    <dgm:cxn modelId="{EFA65C29-5D21-482A-AC62-F6DF47256EC0}" type="presParOf" srcId="{8B0BCEFD-870E-4AA2-A436-5CCE6FD6DD0C}" destId="{023CCD02-300C-42A4-B75B-9EC30CA5FECE}" srcOrd="0" destOrd="0" presId="urn:diagrams.loki3.com/BracketList+Icon#3"/>
    <dgm:cxn modelId="{ABF36E94-68A4-4DDD-A759-7421D25AB79B}" type="presParOf" srcId="{8B0BCEFD-870E-4AA2-A436-5CCE6FD6DD0C}" destId="{7AA14A46-32DF-4DDE-84F1-5EF1AE6D2496}" srcOrd="1" destOrd="0" presId="urn:diagrams.loki3.com/BracketList+Icon#3"/>
    <dgm:cxn modelId="{7D6AC90D-5152-4220-BE4F-E226A1280E59}" type="presParOf" srcId="{8B0BCEFD-870E-4AA2-A436-5CCE6FD6DD0C}" destId="{19F6C47D-F012-4486-830A-2E2E69DA3809}" srcOrd="2" destOrd="0" presId="urn:diagrams.loki3.com/BracketList+Icon#3"/>
    <dgm:cxn modelId="{20AA94F9-CE55-416C-989B-6144D00B68AC}" type="presParOf" srcId="{8B0BCEFD-870E-4AA2-A436-5CCE6FD6DD0C}" destId="{4483D83E-2F79-40C3-AD2F-615A35B1AE8E}" srcOrd="3" destOrd="0" presId="urn:diagrams.loki3.com/BracketList+Icon#3"/>
    <dgm:cxn modelId="{8ADBD318-A93C-4EF9-A552-A672842FCBE8}" type="presParOf" srcId="{46EC1EC4-CC86-4BBB-ADA0-E538E9A1EE70}" destId="{6764FD71-7C83-4273-88AB-A3444068EBE2}" srcOrd="1" destOrd="0" presId="urn:diagrams.loki3.com/BracketList+Icon#3"/>
    <dgm:cxn modelId="{CB331D3A-DD30-44F5-AE08-51F45C1B84C3}" type="presParOf" srcId="{46EC1EC4-CC86-4BBB-ADA0-E538E9A1EE70}" destId="{079640FA-F3C8-4C6C-B241-76503CDDE535}" srcOrd="2" destOrd="0" presId="urn:diagrams.loki3.com/BracketList+Icon#3"/>
    <dgm:cxn modelId="{8438DF24-1017-44DE-A71E-E8D3E215CA22}" type="presParOf" srcId="{079640FA-F3C8-4C6C-B241-76503CDDE535}" destId="{198D4E92-C2B3-4005-845C-D320EAE30E29}" srcOrd="0" destOrd="0" presId="urn:diagrams.loki3.com/BracketList+Icon#3"/>
    <dgm:cxn modelId="{E69355F1-591B-4944-9951-647373F1FD0B}" type="presParOf" srcId="{079640FA-F3C8-4C6C-B241-76503CDDE535}" destId="{013677E0-B123-4C0E-BC62-AA910351074A}" srcOrd="1" destOrd="0" presId="urn:diagrams.loki3.com/BracketList+Icon#3"/>
    <dgm:cxn modelId="{71922658-3C0D-4FD7-9F08-CAEB2E05ED13}" type="presParOf" srcId="{079640FA-F3C8-4C6C-B241-76503CDDE535}" destId="{D7586106-D03B-4BDB-B82E-65D8578C9865}" srcOrd="2" destOrd="0" presId="urn:diagrams.loki3.com/BracketList+Icon#3"/>
    <dgm:cxn modelId="{383284AE-0037-47E8-80A3-AFDE85AD83F4}" type="presParOf" srcId="{079640FA-F3C8-4C6C-B241-76503CDDE535}" destId="{1086485D-1D44-4D77-AD44-E203DF92965F}" srcOrd="3" destOrd="0" presId="urn:diagrams.loki3.com/BracketList+Icon#3"/>
    <dgm:cxn modelId="{85D8F92C-6E26-4191-8F22-5105E7C81724}" type="presParOf" srcId="{46EC1EC4-CC86-4BBB-ADA0-E538E9A1EE70}" destId="{3CCA5B40-D06B-403A-93B0-D877C5CBA510}" srcOrd="3" destOrd="0" presId="urn:diagrams.loki3.com/BracketList+Icon#3"/>
    <dgm:cxn modelId="{5FC6174A-74D8-4BFA-B4DB-56F4BAE043A8}" type="presParOf" srcId="{46EC1EC4-CC86-4BBB-ADA0-E538E9A1EE70}" destId="{674F1342-284A-463E-B9B4-D880DC3FA31B}" srcOrd="4" destOrd="0" presId="urn:diagrams.loki3.com/BracketList+Icon#3"/>
    <dgm:cxn modelId="{46CA476F-5F42-4A13-922E-613D22BF9395}" type="presParOf" srcId="{674F1342-284A-463E-B9B4-D880DC3FA31B}" destId="{621E655E-81AC-4A9E-8ABB-A6C736AFE31A}" srcOrd="0" destOrd="0" presId="urn:diagrams.loki3.com/BracketList+Icon#3"/>
    <dgm:cxn modelId="{C2C43C24-0157-48D5-8099-B157D651DCA2}" type="presParOf" srcId="{674F1342-284A-463E-B9B4-D880DC3FA31B}" destId="{7FBC5659-FF53-4B40-ACF1-B46A687B41D1}" srcOrd="1" destOrd="0" presId="urn:diagrams.loki3.com/BracketList+Icon#3"/>
    <dgm:cxn modelId="{44CD8D5E-D1F3-46F2-8792-2B27839860FB}" type="presParOf" srcId="{674F1342-284A-463E-B9B4-D880DC3FA31B}" destId="{C21ABB58-5741-4307-ADD2-D7F5E8D81B68}" srcOrd="2" destOrd="0" presId="urn:diagrams.loki3.com/BracketList+Icon#3"/>
    <dgm:cxn modelId="{A2D2D46A-8A6D-4BCF-ADF0-B37113A35213}" type="presParOf" srcId="{674F1342-284A-463E-B9B4-D880DC3FA31B}" destId="{1D2EC655-071C-4E70-8D63-06F887BF1514}" srcOrd="3" destOrd="0" presId="urn:diagrams.loki3.com/BracketList+Icon#3"/>
    <dgm:cxn modelId="{E21B5E04-92BB-4E73-8950-FF4008EC8E14}" type="presParOf" srcId="{46EC1EC4-CC86-4BBB-ADA0-E538E9A1EE70}" destId="{2AC9885A-230D-4DB2-8C35-1597E6EB1A76}" srcOrd="5" destOrd="0" presId="urn:diagrams.loki3.com/BracketList+Icon#3"/>
    <dgm:cxn modelId="{B747C0D2-B0C5-4E4E-89D2-B57C575E762A}" type="presParOf" srcId="{46EC1EC4-CC86-4BBB-ADA0-E538E9A1EE70}" destId="{7CE41C00-7067-4F14-8BEB-C3ACB8F8FFD1}" srcOrd="6" destOrd="0" presId="urn:diagrams.loki3.com/BracketList+Icon#3"/>
    <dgm:cxn modelId="{F48D73EC-FF5F-45A3-B401-B904A3C6D00B}" type="presParOf" srcId="{7CE41C00-7067-4F14-8BEB-C3ACB8F8FFD1}" destId="{9541BCBC-1F21-4529-87BA-4178AFA181AF}" srcOrd="0" destOrd="0" presId="urn:diagrams.loki3.com/BracketList+Icon#3"/>
    <dgm:cxn modelId="{F5C41756-9874-4D26-AC2E-D770E641C2FD}" type="presParOf" srcId="{7CE41C00-7067-4F14-8BEB-C3ACB8F8FFD1}" destId="{B02BC6EF-AD63-4389-BBFB-62DC70A0A92E}" srcOrd="1" destOrd="0" presId="urn:diagrams.loki3.com/BracketList+Icon#3"/>
    <dgm:cxn modelId="{9CD4C76C-FB46-4244-BF5C-8FD88238B46F}" type="presParOf" srcId="{7CE41C00-7067-4F14-8BEB-C3ACB8F8FFD1}" destId="{3EBE2B03-0632-4CF0-866E-F0D5C531A436}" srcOrd="2" destOrd="0" presId="urn:diagrams.loki3.com/BracketList+Icon#3"/>
    <dgm:cxn modelId="{D746F840-E285-4D05-BE5F-0BE52270B1D3}" type="presParOf" srcId="{7CE41C00-7067-4F14-8BEB-C3ACB8F8FFD1}" destId="{2187FC40-D5C3-46B4-BEC8-561FE875F1CB}" srcOrd="3" destOrd="0" presId="urn:diagrams.loki3.com/BracketList+Icon#3"/>
  </dgm:cxnLst>
  <dgm:bg/>
  <dgm:whole/>
</dgm:dataModel>
</file>

<file path=word/diagrams/data15.xml><?xml version="1.0" encoding="utf-8"?>
<dgm:dataModel xmlns:dgm="http://schemas.openxmlformats.org/drawingml/2006/diagram" xmlns:a="http://schemas.openxmlformats.org/drawingml/2006/main">
  <dgm:ptLst>
    <dgm:pt modelId="{4CFB6430-2CE7-413B-9316-35E06F6486AA}"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tr-TR"/>
        </a:p>
      </dgm:t>
    </dgm:pt>
    <dgm:pt modelId="{2E492CD0-56F4-4A27-AB58-83D894151F27}">
      <dgm:prSet phldrT="[Metin]"/>
      <dgm:spPr/>
      <dgm:t>
        <a:bodyPr/>
        <a:lstStyle/>
        <a:p>
          <a:r>
            <a:rPr lang="tr-TR"/>
            <a:t>Acil durumların belirlenmesi</a:t>
          </a:r>
        </a:p>
      </dgm:t>
    </dgm:pt>
    <dgm:pt modelId="{5D88187B-956F-4B21-AEFB-7BAFBCBB4919}" type="parTrans" cxnId="{08717ABD-5754-48DB-AC38-1088C1DD4D74}">
      <dgm:prSet/>
      <dgm:spPr/>
      <dgm:t>
        <a:bodyPr/>
        <a:lstStyle/>
        <a:p>
          <a:endParaRPr lang="tr-TR"/>
        </a:p>
      </dgm:t>
    </dgm:pt>
    <dgm:pt modelId="{E8EC7FE5-DF45-4800-9211-25667D7394A3}" type="sibTrans" cxnId="{08717ABD-5754-48DB-AC38-1088C1DD4D74}">
      <dgm:prSet/>
      <dgm:spPr/>
      <dgm:t>
        <a:bodyPr/>
        <a:lstStyle/>
        <a:p>
          <a:endParaRPr lang="tr-TR"/>
        </a:p>
      </dgm:t>
    </dgm:pt>
    <dgm:pt modelId="{1BCF5AC4-E39D-4AF1-9D42-F0250D5437F2}">
      <dgm:prSet phldrT="[Metin]"/>
      <dgm:spPr/>
      <dgm:t>
        <a:bodyPr/>
        <a:lstStyle/>
        <a:p>
          <a:r>
            <a:rPr lang="tr-TR"/>
            <a:t>Önleyici ve sınırlayıcı tedbirlerinin alınması</a:t>
          </a:r>
        </a:p>
      </dgm:t>
    </dgm:pt>
    <dgm:pt modelId="{D1FB4199-D45F-4EA7-872D-E732C3BF831B}" type="parTrans" cxnId="{F83B2294-E92A-4A8E-9975-06000A061A1B}">
      <dgm:prSet/>
      <dgm:spPr/>
      <dgm:t>
        <a:bodyPr/>
        <a:lstStyle/>
        <a:p>
          <a:endParaRPr lang="tr-TR"/>
        </a:p>
      </dgm:t>
    </dgm:pt>
    <dgm:pt modelId="{ACF329C9-7704-470E-9A0C-CC19B5AB5BF3}" type="sibTrans" cxnId="{F83B2294-E92A-4A8E-9975-06000A061A1B}">
      <dgm:prSet/>
      <dgm:spPr/>
      <dgm:t>
        <a:bodyPr/>
        <a:lstStyle/>
        <a:p>
          <a:endParaRPr lang="tr-TR"/>
        </a:p>
      </dgm:t>
    </dgm:pt>
    <dgm:pt modelId="{AA26ED88-D8E5-4DE6-ADE1-D7BA03B57F17}">
      <dgm:prSet phldrT="[Metin]"/>
      <dgm:spPr/>
      <dgm:t>
        <a:bodyPr/>
        <a:lstStyle/>
        <a:p>
          <a:r>
            <a:rPr lang="tr-TR"/>
            <a:t>Görevlendirilecek kişilerin belirlenmesi</a:t>
          </a:r>
        </a:p>
      </dgm:t>
    </dgm:pt>
    <dgm:pt modelId="{C5AD13C2-D2D8-42B3-98D9-1304CB20EA7F}" type="parTrans" cxnId="{C6E306A6-1259-457C-889E-6422BEE6ED68}">
      <dgm:prSet/>
      <dgm:spPr/>
      <dgm:t>
        <a:bodyPr/>
        <a:lstStyle/>
        <a:p>
          <a:endParaRPr lang="tr-TR"/>
        </a:p>
      </dgm:t>
    </dgm:pt>
    <dgm:pt modelId="{C7A62B63-4638-4BA4-A1E8-B8CB88019785}" type="sibTrans" cxnId="{C6E306A6-1259-457C-889E-6422BEE6ED68}">
      <dgm:prSet/>
      <dgm:spPr/>
      <dgm:t>
        <a:bodyPr/>
        <a:lstStyle/>
        <a:p>
          <a:endParaRPr lang="tr-TR"/>
        </a:p>
      </dgm:t>
    </dgm:pt>
    <dgm:pt modelId="{CAAECEA8-1B25-444A-8ED3-5B3662590D4F}">
      <dgm:prSet phldrT="[Metin]"/>
      <dgm:spPr/>
      <dgm:t>
        <a:bodyPr/>
        <a:lstStyle/>
        <a:p>
          <a:r>
            <a:rPr lang="tr-TR"/>
            <a:t>Dökümantasyon</a:t>
          </a:r>
        </a:p>
      </dgm:t>
    </dgm:pt>
    <dgm:pt modelId="{D2FD4960-BE01-428B-9347-DA0ED74FC6CB}" type="parTrans" cxnId="{391BF0E5-2641-4130-8CFB-03908FAAC5AA}">
      <dgm:prSet/>
      <dgm:spPr/>
      <dgm:t>
        <a:bodyPr/>
        <a:lstStyle/>
        <a:p>
          <a:endParaRPr lang="tr-TR"/>
        </a:p>
      </dgm:t>
    </dgm:pt>
    <dgm:pt modelId="{E75B4973-EE14-4544-BA21-A506C34B72FB}" type="sibTrans" cxnId="{391BF0E5-2641-4130-8CFB-03908FAAC5AA}">
      <dgm:prSet/>
      <dgm:spPr/>
      <dgm:t>
        <a:bodyPr/>
        <a:lstStyle/>
        <a:p>
          <a:endParaRPr lang="tr-TR"/>
        </a:p>
      </dgm:t>
    </dgm:pt>
    <dgm:pt modelId="{91A9EAF1-6FF3-44CA-A1B6-96A43ED10925}">
      <dgm:prSet phldrT="[Metin]"/>
      <dgm:spPr/>
      <dgm:t>
        <a:bodyPr/>
        <a:lstStyle/>
        <a:p>
          <a:r>
            <a:rPr lang="tr-TR"/>
            <a:t>Tatbikat</a:t>
          </a:r>
        </a:p>
      </dgm:t>
    </dgm:pt>
    <dgm:pt modelId="{085A77AF-9291-4F7B-B87F-C6A9AE793961}" type="parTrans" cxnId="{57CA9C46-17F9-480E-8B3E-A6AC23DB9733}">
      <dgm:prSet/>
      <dgm:spPr/>
      <dgm:t>
        <a:bodyPr/>
        <a:lstStyle/>
        <a:p>
          <a:endParaRPr lang="tr-TR"/>
        </a:p>
      </dgm:t>
    </dgm:pt>
    <dgm:pt modelId="{EE81ABBD-D438-4EA7-96BD-AABA25704574}" type="sibTrans" cxnId="{57CA9C46-17F9-480E-8B3E-A6AC23DB9733}">
      <dgm:prSet/>
      <dgm:spPr/>
      <dgm:t>
        <a:bodyPr/>
        <a:lstStyle/>
        <a:p>
          <a:endParaRPr lang="tr-TR"/>
        </a:p>
      </dgm:t>
    </dgm:pt>
    <dgm:pt modelId="{2A4A4683-4EED-46F4-9CAB-4758F7D9120F}">
      <dgm:prSet phldrT="[Metin]"/>
      <dgm:spPr/>
      <dgm:t>
        <a:bodyPr/>
        <a:lstStyle/>
        <a:p>
          <a:r>
            <a:rPr lang="tr-TR"/>
            <a:t>Acil durum planlarının yenilenmesi</a:t>
          </a:r>
        </a:p>
      </dgm:t>
    </dgm:pt>
    <dgm:pt modelId="{E1DED44D-467B-4131-A497-5D52337BFB5E}" type="parTrans" cxnId="{6BAA089C-5527-418C-AD2E-227A0E147B8F}">
      <dgm:prSet/>
      <dgm:spPr/>
      <dgm:t>
        <a:bodyPr/>
        <a:lstStyle/>
        <a:p>
          <a:endParaRPr lang="tr-TR"/>
        </a:p>
      </dgm:t>
    </dgm:pt>
    <dgm:pt modelId="{D0C77F06-9DD7-4F8F-A98F-00638D6ED9D2}" type="sibTrans" cxnId="{6BAA089C-5527-418C-AD2E-227A0E147B8F}">
      <dgm:prSet/>
      <dgm:spPr/>
      <dgm:t>
        <a:bodyPr/>
        <a:lstStyle/>
        <a:p>
          <a:endParaRPr lang="tr-TR"/>
        </a:p>
      </dgm:t>
    </dgm:pt>
    <dgm:pt modelId="{56E56320-4707-4D4A-A4DD-5E6A83ADADEB}">
      <dgm:prSet/>
      <dgm:spPr/>
      <dgm:t>
        <a:bodyPr/>
        <a:lstStyle/>
        <a:p>
          <a:r>
            <a:rPr lang="tr-TR"/>
            <a:t>Müdahale ve tahliye yöntemlerinin oluşturulması</a:t>
          </a:r>
        </a:p>
      </dgm:t>
    </dgm:pt>
    <dgm:pt modelId="{41F43482-6F5C-48E4-8F30-F92374AA1C28}" type="parTrans" cxnId="{7EF3631E-DFC4-4667-B49A-A80AAA606F29}">
      <dgm:prSet/>
      <dgm:spPr/>
      <dgm:t>
        <a:bodyPr/>
        <a:lstStyle/>
        <a:p>
          <a:endParaRPr lang="tr-TR"/>
        </a:p>
      </dgm:t>
    </dgm:pt>
    <dgm:pt modelId="{E19A2094-E17E-4487-9DAD-1F97661FF2D4}" type="sibTrans" cxnId="{7EF3631E-DFC4-4667-B49A-A80AAA606F29}">
      <dgm:prSet/>
      <dgm:spPr/>
      <dgm:t>
        <a:bodyPr/>
        <a:lstStyle/>
        <a:p>
          <a:endParaRPr lang="tr-TR"/>
        </a:p>
      </dgm:t>
    </dgm:pt>
    <dgm:pt modelId="{D91EF46D-9FB6-4340-94D2-F166402B0F2C}" type="pres">
      <dgm:prSet presAssocID="{4CFB6430-2CE7-413B-9316-35E06F6486AA}" presName="Name0" presStyleCnt="0">
        <dgm:presLayoutVars>
          <dgm:dir/>
          <dgm:resizeHandles/>
        </dgm:presLayoutVars>
      </dgm:prSet>
      <dgm:spPr/>
      <dgm:t>
        <a:bodyPr/>
        <a:lstStyle/>
        <a:p>
          <a:endParaRPr lang="tr-TR"/>
        </a:p>
      </dgm:t>
    </dgm:pt>
    <dgm:pt modelId="{5854A9A3-C26E-46EB-87AF-76127EFFE044}" type="pres">
      <dgm:prSet presAssocID="{2E492CD0-56F4-4A27-AB58-83D894151F27}" presName="compNode" presStyleCnt="0"/>
      <dgm:spPr/>
    </dgm:pt>
    <dgm:pt modelId="{1128FF4D-4C31-4F56-A9A2-568F603BB0AE}" type="pres">
      <dgm:prSet presAssocID="{2E492CD0-56F4-4A27-AB58-83D894151F27}" presName="dummyConnPt" presStyleCnt="0"/>
      <dgm:spPr/>
    </dgm:pt>
    <dgm:pt modelId="{C8540288-20C4-4CF0-9763-54EE64E38366}" type="pres">
      <dgm:prSet presAssocID="{2E492CD0-56F4-4A27-AB58-83D894151F27}" presName="node" presStyleLbl="node1" presStyleIdx="0" presStyleCnt="7">
        <dgm:presLayoutVars>
          <dgm:bulletEnabled val="1"/>
        </dgm:presLayoutVars>
      </dgm:prSet>
      <dgm:spPr/>
      <dgm:t>
        <a:bodyPr/>
        <a:lstStyle/>
        <a:p>
          <a:endParaRPr lang="tr-TR"/>
        </a:p>
      </dgm:t>
    </dgm:pt>
    <dgm:pt modelId="{1711535F-56B8-4552-80A1-6CE1D6197AB5}" type="pres">
      <dgm:prSet presAssocID="{E8EC7FE5-DF45-4800-9211-25667D7394A3}" presName="sibTrans" presStyleLbl="bgSibTrans2D1" presStyleIdx="0" presStyleCnt="6"/>
      <dgm:spPr/>
      <dgm:t>
        <a:bodyPr/>
        <a:lstStyle/>
        <a:p>
          <a:endParaRPr lang="tr-TR"/>
        </a:p>
      </dgm:t>
    </dgm:pt>
    <dgm:pt modelId="{954C55B7-E3A5-4046-97FF-51645E81A443}" type="pres">
      <dgm:prSet presAssocID="{1BCF5AC4-E39D-4AF1-9D42-F0250D5437F2}" presName="compNode" presStyleCnt="0"/>
      <dgm:spPr/>
    </dgm:pt>
    <dgm:pt modelId="{D56B8C1C-E005-457A-9D2F-9152BBA64FB5}" type="pres">
      <dgm:prSet presAssocID="{1BCF5AC4-E39D-4AF1-9D42-F0250D5437F2}" presName="dummyConnPt" presStyleCnt="0"/>
      <dgm:spPr/>
    </dgm:pt>
    <dgm:pt modelId="{981E554E-4E17-4782-93FD-AA21F9E890A9}" type="pres">
      <dgm:prSet presAssocID="{1BCF5AC4-E39D-4AF1-9D42-F0250D5437F2}" presName="node" presStyleLbl="node1" presStyleIdx="1" presStyleCnt="7">
        <dgm:presLayoutVars>
          <dgm:bulletEnabled val="1"/>
        </dgm:presLayoutVars>
      </dgm:prSet>
      <dgm:spPr/>
      <dgm:t>
        <a:bodyPr/>
        <a:lstStyle/>
        <a:p>
          <a:endParaRPr lang="tr-TR"/>
        </a:p>
      </dgm:t>
    </dgm:pt>
    <dgm:pt modelId="{F3A12E04-59C5-4C90-A812-3E6CC68C3842}" type="pres">
      <dgm:prSet presAssocID="{ACF329C9-7704-470E-9A0C-CC19B5AB5BF3}" presName="sibTrans" presStyleLbl="bgSibTrans2D1" presStyleIdx="1" presStyleCnt="6"/>
      <dgm:spPr/>
      <dgm:t>
        <a:bodyPr/>
        <a:lstStyle/>
        <a:p>
          <a:endParaRPr lang="tr-TR"/>
        </a:p>
      </dgm:t>
    </dgm:pt>
    <dgm:pt modelId="{FB969871-8D82-49F4-9323-71075D00A02C}" type="pres">
      <dgm:prSet presAssocID="{AA26ED88-D8E5-4DE6-ADE1-D7BA03B57F17}" presName="compNode" presStyleCnt="0"/>
      <dgm:spPr/>
    </dgm:pt>
    <dgm:pt modelId="{351436FD-5DBB-4219-A7C9-2522C44437DD}" type="pres">
      <dgm:prSet presAssocID="{AA26ED88-D8E5-4DE6-ADE1-D7BA03B57F17}" presName="dummyConnPt" presStyleCnt="0"/>
      <dgm:spPr/>
    </dgm:pt>
    <dgm:pt modelId="{8A4EF1A9-A05E-4428-9E0B-62E72E3D2481}" type="pres">
      <dgm:prSet presAssocID="{AA26ED88-D8E5-4DE6-ADE1-D7BA03B57F17}" presName="node" presStyleLbl="node1" presStyleIdx="2" presStyleCnt="7">
        <dgm:presLayoutVars>
          <dgm:bulletEnabled val="1"/>
        </dgm:presLayoutVars>
      </dgm:prSet>
      <dgm:spPr/>
      <dgm:t>
        <a:bodyPr/>
        <a:lstStyle/>
        <a:p>
          <a:endParaRPr lang="tr-TR"/>
        </a:p>
      </dgm:t>
    </dgm:pt>
    <dgm:pt modelId="{784CAB12-1144-41F9-AACA-ED091E728FAF}" type="pres">
      <dgm:prSet presAssocID="{C7A62B63-4638-4BA4-A1E8-B8CB88019785}" presName="sibTrans" presStyleLbl="bgSibTrans2D1" presStyleIdx="2" presStyleCnt="6"/>
      <dgm:spPr/>
      <dgm:t>
        <a:bodyPr/>
        <a:lstStyle/>
        <a:p>
          <a:endParaRPr lang="tr-TR"/>
        </a:p>
      </dgm:t>
    </dgm:pt>
    <dgm:pt modelId="{19E50A10-3FEF-4670-8E14-2D3933179C28}" type="pres">
      <dgm:prSet presAssocID="{56E56320-4707-4D4A-A4DD-5E6A83ADADEB}" presName="compNode" presStyleCnt="0"/>
      <dgm:spPr/>
    </dgm:pt>
    <dgm:pt modelId="{14F28A7A-F830-4622-9967-76E76E397603}" type="pres">
      <dgm:prSet presAssocID="{56E56320-4707-4D4A-A4DD-5E6A83ADADEB}" presName="dummyConnPt" presStyleCnt="0"/>
      <dgm:spPr/>
    </dgm:pt>
    <dgm:pt modelId="{B9CF8C12-0395-4C11-A61F-CAEBCD4238D4}" type="pres">
      <dgm:prSet presAssocID="{56E56320-4707-4D4A-A4DD-5E6A83ADADEB}" presName="node" presStyleLbl="node1" presStyleIdx="3" presStyleCnt="7">
        <dgm:presLayoutVars>
          <dgm:bulletEnabled val="1"/>
        </dgm:presLayoutVars>
      </dgm:prSet>
      <dgm:spPr/>
      <dgm:t>
        <a:bodyPr/>
        <a:lstStyle/>
        <a:p>
          <a:endParaRPr lang="tr-TR"/>
        </a:p>
      </dgm:t>
    </dgm:pt>
    <dgm:pt modelId="{DB6FFD1B-F821-4D34-A96D-E242DA6E5F8F}" type="pres">
      <dgm:prSet presAssocID="{E19A2094-E17E-4487-9DAD-1F97661FF2D4}" presName="sibTrans" presStyleLbl="bgSibTrans2D1" presStyleIdx="3" presStyleCnt="6"/>
      <dgm:spPr/>
      <dgm:t>
        <a:bodyPr/>
        <a:lstStyle/>
        <a:p>
          <a:endParaRPr lang="tr-TR"/>
        </a:p>
      </dgm:t>
    </dgm:pt>
    <dgm:pt modelId="{A1C0DD97-ED66-4768-B0E9-49B0A23BBCFD}" type="pres">
      <dgm:prSet presAssocID="{CAAECEA8-1B25-444A-8ED3-5B3662590D4F}" presName="compNode" presStyleCnt="0"/>
      <dgm:spPr/>
    </dgm:pt>
    <dgm:pt modelId="{9C27BCB7-5BEC-4415-90A4-31257CFE7DD2}" type="pres">
      <dgm:prSet presAssocID="{CAAECEA8-1B25-444A-8ED3-5B3662590D4F}" presName="dummyConnPt" presStyleCnt="0"/>
      <dgm:spPr/>
    </dgm:pt>
    <dgm:pt modelId="{283B9EF7-7EA8-48B1-9B9A-1CC053474D10}" type="pres">
      <dgm:prSet presAssocID="{CAAECEA8-1B25-444A-8ED3-5B3662590D4F}" presName="node" presStyleLbl="node1" presStyleIdx="4" presStyleCnt="7">
        <dgm:presLayoutVars>
          <dgm:bulletEnabled val="1"/>
        </dgm:presLayoutVars>
      </dgm:prSet>
      <dgm:spPr/>
      <dgm:t>
        <a:bodyPr/>
        <a:lstStyle/>
        <a:p>
          <a:endParaRPr lang="tr-TR"/>
        </a:p>
      </dgm:t>
    </dgm:pt>
    <dgm:pt modelId="{6668823F-B2CE-49F6-9F8A-ABF641EDDAE1}" type="pres">
      <dgm:prSet presAssocID="{E75B4973-EE14-4544-BA21-A506C34B72FB}" presName="sibTrans" presStyleLbl="bgSibTrans2D1" presStyleIdx="4" presStyleCnt="6"/>
      <dgm:spPr/>
      <dgm:t>
        <a:bodyPr/>
        <a:lstStyle/>
        <a:p>
          <a:endParaRPr lang="tr-TR"/>
        </a:p>
      </dgm:t>
    </dgm:pt>
    <dgm:pt modelId="{A6465FDD-7296-4B3B-B6F9-374203B194AA}" type="pres">
      <dgm:prSet presAssocID="{91A9EAF1-6FF3-44CA-A1B6-96A43ED10925}" presName="compNode" presStyleCnt="0"/>
      <dgm:spPr/>
    </dgm:pt>
    <dgm:pt modelId="{2E146953-7938-44D6-8590-CF6B475D1A65}" type="pres">
      <dgm:prSet presAssocID="{91A9EAF1-6FF3-44CA-A1B6-96A43ED10925}" presName="dummyConnPt" presStyleCnt="0"/>
      <dgm:spPr/>
    </dgm:pt>
    <dgm:pt modelId="{5F84EDB7-ED4A-43B3-A8F6-B1503C6D67B0}" type="pres">
      <dgm:prSet presAssocID="{91A9EAF1-6FF3-44CA-A1B6-96A43ED10925}" presName="node" presStyleLbl="node1" presStyleIdx="5" presStyleCnt="7">
        <dgm:presLayoutVars>
          <dgm:bulletEnabled val="1"/>
        </dgm:presLayoutVars>
      </dgm:prSet>
      <dgm:spPr/>
      <dgm:t>
        <a:bodyPr/>
        <a:lstStyle/>
        <a:p>
          <a:endParaRPr lang="tr-TR"/>
        </a:p>
      </dgm:t>
    </dgm:pt>
    <dgm:pt modelId="{E1D28CBA-B31C-4845-A39B-1C72096311E0}" type="pres">
      <dgm:prSet presAssocID="{EE81ABBD-D438-4EA7-96BD-AABA25704574}" presName="sibTrans" presStyleLbl="bgSibTrans2D1" presStyleIdx="5" presStyleCnt="6"/>
      <dgm:spPr/>
      <dgm:t>
        <a:bodyPr/>
        <a:lstStyle/>
        <a:p>
          <a:endParaRPr lang="tr-TR"/>
        </a:p>
      </dgm:t>
    </dgm:pt>
    <dgm:pt modelId="{435F047A-2D0C-4ACE-A5F8-B36FD1711558}" type="pres">
      <dgm:prSet presAssocID="{2A4A4683-4EED-46F4-9CAB-4758F7D9120F}" presName="compNode" presStyleCnt="0"/>
      <dgm:spPr/>
    </dgm:pt>
    <dgm:pt modelId="{B4022484-0AF6-4005-AF0E-A02EC276FB2A}" type="pres">
      <dgm:prSet presAssocID="{2A4A4683-4EED-46F4-9CAB-4758F7D9120F}" presName="dummyConnPt" presStyleCnt="0"/>
      <dgm:spPr/>
    </dgm:pt>
    <dgm:pt modelId="{728BA33A-84EC-4284-B0AA-B9AE6D039CE0}" type="pres">
      <dgm:prSet presAssocID="{2A4A4683-4EED-46F4-9CAB-4758F7D9120F}" presName="node" presStyleLbl="node1" presStyleIdx="6" presStyleCnt="7">
        <dgm:presLayoutVars>
          <dgm:bulletEnabled val="1"/>
        </dgm:presLayoutVars>
      </dgm:prSet>
      <dgm:spPr/>
      <dgm:t>
        <a:bodyPr/>
        <a:lstStyle/>
        <a:p>
          <a:endParaRPr lang="tr-TR"/>
        </a:p>
      </dgm:t>
    </dgm:pt>
  </dgm:ptLst>
  <dgm:cxnLst>
    <dgm:cxn modelId="{DF6161F9-48C4-46CF-86AD-0573BA1E5707}" type="presOf" srcId="{91A9EAF1-6FF3-44CA-A1B6-96A43ED10925}" destId="{5F84EDB7-ED4A-43B3-A8F6-B1503C6D67B0}" srcOrd="0" destOrd="0" presId="urn:microsoft.com/office/officeart/2005/8/layout/bProcess4"/>
    <dgm:cxn modelId="{0331BD01-65A7-43AF-9311-4CEA0FD04ED3}" type="presOf" srcId="{ACF329C9-7704-470E-9A0C-CC19B5AB5BF3}" destId="{F3A12E04-59C5-4C90-A812-3E6CC68C3842}" srcOrd="0" destOrd="0" presId="urn:microsoft.com/office/officeart/2005/8/layout/bProcess4"/>
    <dgm:cxn modelId="{391BF0E5-2641-4130-8CFB-03908FAAC5AA}" srcId="{4CFB6430-2CE7-413B-9316-35E06F6486AA}" destId="{CAAECEA8-1B25-444A-8ED3-5B3662590D4F}" srcOrd="4" destOrd="0" parTransId="{D2FD4960-BE01-428B-9347-DA0ED74FC6CB}" sibTransId="{E75B4973-EE14-4544-BA21-A506C34B72FB}"/>
    <dgm:cxn modelId="{AC9FDF1E-3B49-4033-AA61-194EDAEAE1FD}" type="presOf" srcId="{2A4A4683-4EED-46F4-9CAB-4758F7D9120F}" destId="{728BA33A-84EC-4284-B0AA-B9AE6D039CE0}" srcOrd="0" destOrd="0" presId="urn:microsoft.com/office/officeart/2005/8/layout/bProcess4"/>
    <dgm:cxn modelId="{F83B2294-E92A-4A8E-9975-06000A061A1B}" srcId="{4CFB6430-2CE7-413B-9316-35E06F6486AA}" destId="{1BCF5AC4-E39D-4AF1-9D42-F0250D5437F2}" srcOrd="1" destOrd="0" parTransId="{D1FB4199-D45F-4EA7-872D-E732C3BF831B}" sibTransId="{ACF329C9-7704-470E-9A0C-CC19B5AB5BF3}"/>
    <dgm:cxn modelId="{57CA9C46-17F9-480E-8B3E-A6AC23DB9733}" srcId="{4CFB6430-2CE7-413B-9316-35E06F6486AA}" destId="{91A9EAF1-6FF3-44CA-A1B6-96A43ED10925}" srcOrd="5" destOrd="0" parTransId="{085A77AF-9291-4F7B-B87F-C6A9AE793961}" sibTransId="{EE81ABBD-D438-4EA7-96BD-AABA25704574}"/>
    <dgm:cxn modelId="{7EF3631E-DFC4-4667-B49A-A80AAA606F29}" srcId="{4CFB6430-2CE7-413B-9316-35E06F6486AA}" destId="{56E56320-4707-4D4A-A4DD-5E6A83ADADEB}" srcOrd="3" destOrd="0" parTransId="{41F43482-6F5C-48E4-8F30-F92374AA1C28}" sibTransId="{E19A2094-E17E-4487-9DAD-1F97661FF2D4}"/>
    <dgm:cxn modelId="{D923319C-2607-43AC-85F0-EDFA68723B11}" type="presOf" srcId="{56E56320-4707-4D4A-A4DD-5E6A83ADADEB}" destId="{B9CF8C12-0395-4C11-A61F-CAEBCD4238D4}" srcOrd="0" destOrd="0" presId="urn:microsoft.com/office/officeart/2005/8/layout/bProcess4"/>
    <dgm:cxn modelId="{C6E306A6-1259-457C-889E-6422BEE6ED68}" srcId="{4CFB6430-2CE7-413B-9316-35E06F6486AA}" destId="{AA26ED88-D8E5-4DE6-ADE1-D7BA03B57F17}" srcOrd="2" destOrd="0" parTransId="{C5AD13C2-D2D8-42B3-98D9-1304CB20EA7F}" sibTransId="{C7A62B63-4638-4BA4-A1E8-B8CB88019785}"/>
    <dgm:cxn modelId="{6BAA089C-5527-418C-AD2E-227A0E147B8F}" srcId="{4CFB6430-2CE7-413B-9316-35E06F6486AA}" destId="{2A4A4683-4EED-46F4-9CAB-4758F7D9120F}" srcOrd="6" destOrd="0" parTransId="{E1DED44D-467B-4131-A497-5D52337BFB5E}" sibTransId="{D0C77F06-9DD7-4F8F-A98F-00638D6ED9D2}"/>
    <dgm:cxn modelId="{08717ABD-5754-48DB-AC38-1088C1DD4D74}" srcId="{4CFB6430-2CE7-413B-9316-35E06F6486AA}" destId="{2E492CD0-56F4-4A27-AB58-83D894151F27}" srcOrd="0" destOrd="0" parTransId="{5D88187B-956F-4B21-AEFB-7BAFBCBB4919}" sibTransId="{E8EC7FE5-DF45-4800-9211-25667D7394A3}"/>
    <dgm:cxn modelId="{4AFAA08E-4FEB-4173-BA1F-C73C38DFA874}" type="presOf" srcId="{4CFB6430-2CE7-413B-9316-35E06F6486AA}" destId="{D91EF46D-9FB6-4340-94D2-F166402B0F2C}" srcOrd="0" destOrd="0" presId="urn:microsoft.com/office/officeart/2005/8/layout/bProcess4"/>
    <dgm:cxn modelId="{F1A03C96-0A61-441C-A666-0E37041B9706}" type="presOf" srcId="{1BCF5AC4-E39D-4AF1-9D42-F0250D5437F2}" destId="{981E554E-4E17-4782-93FD-AA21F9E890A9}" srcOrd="0" destOrd="0" presId="urn:microsoft.com/office/officeart/2005/8/layout/bProcess4"/>
    <dgm:cxn modelId="{8EA1AC24-F76D-4126-AD95-71220FA91F64}" type="presOf" srcId="{AA26ED88-D8E5-4DE6-ADE1-D7BA03B57F17}" destId="{8A4EF1A9-A05E-4428-9E0B-62E72E3D2481}" srcOrd="0" destOrd="0" presId="urn:microsoft.com/office/officeart/2005/8/layout/bProcess4"/>
    <dgm:cxn modelId="{DCDDF31E-C557-407B-AB10-33FEF8103332}" type="presOf" srcId="{C7A62B63-4638-4BA4-A1E8-B8CB88019785}" destId="{784CAB12-1144-41F9-AACA-ED091E728FAF}" srcOrd="0" destOrd="0" presId="urn:microsoft.com/office/officeart/2005/8/layout/bProcess4"/>
    <dgm:cxn modelId="{44861C8D-76E7-47FF-AC20-CE4444DA0BE9}" type="presOf" srcId="{EE81ABBD-D438-4EA7-96BD-AABA25704574}" destId="{E1D28CBA-B31C-4845-A39B-1C72096311E0}" srcOrd="0" destOrd="0" presId="urn:microsoft.com/office/officeart/2005/8/layout/bProcess4"/>
    <dgm:cxn modelId="{7C05896B-7C7D-4960-9CAA-AAB1FB66EF1F}" type="presOf" srcId="{E19A2094-E17E-4487-9DAD-1F97661FF2D4}" destId="{DB6FFD1B-F821-4D34-A96D-E242DA6E5F8F}" srcOrd="0" destOrd="0" presId="urn:microsoft.com/office/officeart/2005/8/layout/bProcess4"/>
    <dgm:cxn modelId="{1D203E26-836C-4FD0-9064-C555BBF369EC}" type="presOf" srcId="{CAAECEA8-1B25-444A-8ED3-5B3662590D4F}" destId="{283B9EF7-7EA8-48B1-9B9A-1CC053474D10}" srcOrd="0" destOrd="0" presId="urn:microsoft.com/office/officeart/2005/8/layout/bProcess4"/>
    <dgm:cxn modelId="{4B631A8A-AD11-4474-9EFD-AD988E88A5D1}" type="presOf" srcId="{E75B4973-EE14-4544-BA21-A506C34B72FB}" destId="{6668823F-B2CE-49F6-9F8A-ABF641EDDAE1}" srcOrd="0" destOrd="0" presId="urn:microsoft.com/office/officeart/2005/8/layout/bProcess4"/>
    <dgm:cxn modelId="{836CCE44-F4B1-40DE-9A20-61F20982BE18}" type="presOf" srcId="{2E492CD0-56F4-4A27-AB58-83D894151F27}" destId="{C8540288-20C4-4CF0-9763-54EE64E38366}" srcOrd="0" destOrd="0" presId="urn:microsoft.com/office/officeart/2005/8/layout/bProcess4"/>
    <dgm:cxn modelId="{E035062B-DC66-4713-9D58-93AD84F7BD97}" type="presOf" srcId="{E8EC7FE5-DF45-4800-9211-25667D7394A3}" destId="{1711535F-56B8-4552-80A1-6CE1D6197AB5}" srcOrd="0" destOrd="0" presId="urn:microsoft.com/office/officeart/2005/8/layout/bProcess4"/>
    <dgm:cxn modelId="{45D8BA7A-2F1F-4656-8489-6ACD12B7E9B6}" type="presParOf" srcId="{D91EF46D-9FB6-4340-94D2-F166402B0F2C}" destId="{5854A9A3-C26E-46EB-87AF-76127EFFE044}" srcOrd="0" destOrd="0" presId="urn:microsoft.com/office/officeart/2005/8/layout/bProcess4"/>
    <dgm:cxn modelId="{BAC96ED7-4435-4BFA-A7D7-96AAFD3031B0}" type="presParOf" srcId="{5854A9A3-C26E-46EB-87AF-76127EFFE044}" destId="{1128FF4D-4C31-4F56-A9A2-568F603BB0AE}" srcOrd="0" destOrd="0" presId="urn:microsoft.com/office/officeart/2005/8/layout/bProcess4"/>
    <dgm:cxn modelId="{8471E987-CA4C-43D7-BCB2-8A8E952C6C5F}" type="presParOf" srcId="{5854A9A3-C26E-46EB-87AF-76127EFFE044}" destId="{C8540288-20C4-4CF0-9763-54EE64E38366}" srcOrd="1" destOrd="0" presId="urn:microsoft.com/office/officeart/2005/8/layout/bProcess4"/>
    <dgm:cxn modelId="{432185B1-7731-4CE4-8A69-F9EB4CEEC063}" type="presParOf" srcId="{D91EF46D-9FB6-4340-94D2-F166402B0F2C}" destId="{1711535F-56B8-4552-80A1-6CE1D6197AB5}" srcOrd="1" destOrd="0" presId="urn:microsoft.com/office/officeart/2005/8/layout/bProcess4"/>
    <dgm:cxn modelId="{FD3D8455-E7DA-4FE2-AF58-D418E780594B}" type="presParOf" srcId="{D91EF46D-9FB6-4340-94D2-F166402B0F2C}" destId="{954C55B7-E3A5-4046-97FF-51645E81A443}" srcOrd="2" destOrd="0" presId="urn:microsoft.com/office/officeart/2005/8/layout/bProcess4"/>
    <dgm:cxn modelId="{4B414070-A396-433F-B10A-9D89246D34AC}" type="presParOf" srcId="{954C55B7-E3A5-4046-97FF-51645E81A443}" destId="{D56B8C1C-E005-457A-9D2F-9152BBA64FB5}" srcOrd="0" destOrd="0" presId="urn:microsoft.com/office/officeart/2005/8/layout/bProcess4"/>
    <dgm:cxn modelId="{5BAA2956-BEA2-4ABB-8A2E-5EF6054F045D}" type="presParOf" srcId="{954C55B7-E3A5-4046-97FF-51645E81A443}" destId="{981E554E-4E17-4782-93FD-AA21F9E890A9}" srcOrd="1" destOrd="0" presId="urn:microsoft.com/office/officeart/2005/8/layout/bProcess4"/>
    <dgm:cxn modelId="{9E1188D7-8831-485D-9D7A-AA1CA55E751D}" type="presParOf" srcId="{D91EF46D-9FB6-4340-94D2-F166402B0F2C}" destId="{F3A12E04-59C5-4C90-A812-3E6CC68C3842}" srcOrd="3" destOrd="0" presId="urn:microsoft.com/office/officeart/2005/8/layout/bProcess4"/>
    <dgm:cxn modelId="{5B5B7D42-854B-4B5A-9042-AC1DA2288372}" type="presParOf" srcId="{D91EF46D-9FB6-4340-94D2-F166402B0F2C}" destId="{FB969871-8D82-49F4-9323-71075D00A02C}" srcOrd="4" destOrd="0" presId="urn:microsoft.com/office/officeart/2005/8/layout/bProcess4"/>
    <dgm:cxn modelId="{977DB7CF-A767-4DEE-8CFE-B3A51D2599C2}" type="presParOf" srcId="{FB969871-8D82-49F4-9323-71075D00A02C}" destId="{351436FD-5DBB-4219-A7C9-2522C44437DD}" srcOrd="0" destOrd="0" presId="urn:microsoft.com/office/officeart/2005/8/layout/bProcess4"/>
    <dgm:cxn modelId="{5946AC26-9918-4E00-9155-31C500FA4F81}" type="presParOf" srcId="{FB969871-8D82-49F4-9323-71075D00A02C}" destId="{8A4EF1A9-A05E-4428-9E0B-62E72E3D2481}" srcOrd="1" destOrd="0" presId="urn:microsoft.com/office/officeart/2005/8/layout/bProcess4"/>
    <dgm:cxn modelId="{55C77424-C23A-4624-8A90-7EAAE907DF39}" type="presParOf" srcId="{D91EF46D-9FB6-4340-94D2-F166402B0F2C}" destId="{784CAB12-1144-41F9-AACA-ED091E728FAF}" srcOrd="5" destOrd="0" presId="urn:microsoft.com/office/officeart/2005/8/layout/bProcess4"/>
    <dgm:cxn modelId="{E620C98D-57F1-47E1-AF7A-E2F304FB5329}" type="presParOf" srcId="{D91EF46D-9FB6-4340-94D2-F166402B0F2C}" destId="{19E50A10-3FEF-4670-8E14-2D3933179C28}" srcOrd="6" destOrd="0" presId="urn:microsoft.com/office/officeart/2005/8/layout/bProcess4"/>
    <dgm:cxn modelId="{505ABBE4-8451-4AE6-84B2-1D16C5EA8CE5}" type="presParOf" srcId="{19E50A10-3FEF-4670-8E14-2D3933179C28}" destId="{14F28A7A-F830-4622-9967-76E76E397603}" srcOrd="0" destOrd="0" presId="urn:microsoft.com/office/officeart/2005/8/layout/bProcess4"/>
    <dgm:cxn modelId="{72024C76-96DE-4B1C-851C-156896C23C0D}" type="presParOf" srcId="{19E50A10-3FEF-4670-8E14-2D3933179C28}" destId="{B9CF8C12-0395-4C11-A61F-CAEBCD4238D4}" srcOrd="1" destOrd="0" presId="urn:microsoft.com/office/officeart/2005/8/layout/bProcess4"/>
    <dgm:cxn modelId="{E53EF645-0283-4CCD-86E4-1457702607D8}" type="presParOf" srcId="{D91EF46D-9FB6-4340-94D2-F166402B0F2C}" destId="{DB6FFD1B-F821-4D34-A96D-E242DA6E5F8F}" srcOrd="7" destOrd="0" presId="urn:microsoft.com/office/officeart/2005/8/layout/bProcess4"/>
    <dgm:cxn modelId="{33BFBE9C-2574-4302-8875-74A03E65A280}" type="presParOf" srcId="{D91EF46D-9FB6-4340-94D2-F166402B0F2C}" destId="{A1C0DD97-ED66-4768-B0E9-49B0A23BBCFD}" srcOrd="8" destOrd="0" presId="urn:microsoft.com/office/officeart/2005/8/layout/bProcess4"/>
    <dgm:cxn modelId="{DCF64427-43E9-4E0B-B364-53845AEE82B2}" type="presParOf" srcId="{A1C0DD97-ED66-4768-B0E9-49B0A23BBCFD}" destId="{9C27BCB7-5BEC-4415-90A4-31257CFE7DD2}" srcOrd="0" destOrd="0" presId="urn:microsoft.com/office/officeart/2005/8/layout/bProcess4"/>
    <dgm:cxn modelId="{8487E051-F501-4309-A3D5-857ED33FC635}" type="presParOf" srcId="{A1C0DD97-ED66-4768-B0E9-49B0A23BBCFD}" destId="{283B9EF7-7EA8-48B1-9B9A-1CC053474D10}" srcOrd="1" destOrd="0" presId="urn:microsoft.com/office/officeart/2005/8/layout/bProcess4"/>
    <dgm:cxn modelId="{62ACACCD-5352-4DCF-A544-A8380913EDE5}" type="presParOf" srcId="{D91EF46D-9FB6-4340-94D2-F166402B0F2C}" destId="{6668823F-B2CE-49F6-9F8A-ABF641EDDAE1}" srcOrd="9" destOrd="0" presId="urn:microsoft.com/office/officeart/2005/8/layout/bProcess4"/>
    <dgm:cxn modelId="{7C122943-EC19-4FC0-BA2E-079882CF0A50}" type="presParOf" srcId="{D91EF46D-9FB6-4340-94D2-F166402B0F2C}" destId="{A6465FDD-7296-4B3B-B6F9-374203B194AA}" srcOrd="10" destOrd="0" presId="urn:microsoft.com/office/officeart/2005/8/layout/bProcess4"/>
    <dgm:cxn modelId="{9E6E8E8C-28D0-4F93-9248-298A76EDA4AC}" type="presParOf" srcId="{A6465FDD-7296-4B3B-B6F9-374203B194AA}" destId="{2E146953-7938-44D6-8590-CF6B475D1A65}" srcOrd="0" destOrd="0" presId="urn:microsoft.com/office/officeart/2005/8/layout/bProcess4"/>
    <dgm:cxn modelId="{FA7B361B-8037-4BA2-970D-6AF5E0E09BB4}" type="presParOf" srcId="{A6465FDD-7296-4B3B-B6F9-374203B194AA}" destId="{5F84EDB7-ED4A-43B3-A8F6-B1503C6D67B0}" srcOrd="1" destOrd="0" presId="urn:microsoft.com/office/officeart/2005/8/layout/bProcess4"/>
    <dgm:cxn modelId="{242B4A98-12F8-4BB5-ACDA-8BB69014FE87}" type="presParOf" srcId="{D91EF46D-9FB6-4340-94D2-F166402B0F2C}" destId="{E1D28CBA-B31C-4845-A39B-1C72096311E0}" srcOrd="11" destOrd="0" presId="urn:microsoft.com/office/officeart/2005/8/layout/bProcess4"/>
    <dgm:cxn modelId="{285F1378-1906-48F9-82CF-0BD73758F5EF}" type="presParOf" srcId="{D91EF46D-9FB6-4340-94D2-F166402B0F2C}" destId="{435F047A-2D0C-4ACE-A5F8-B36FD1711558}" srcOrd="12" destOrd="0" presId="urn:microsoft.com/office/officeart/2005/8/layout/bProcess4"/>
    <dgm:cxn modelId="{482BBFDB-1130-4E6C-8F77-219D29B668DB}" type="presParOf" srcId="{435F047A-2D0C-4ACE-A5F8-B36FD1711558}" destId="{B4022484-0AF6-4005-AF0E-A02EC276FB2A}" srcOrd="0" destOrd="0" presId="urn:microsoft.com/office/officeart/2005/8/layout/bProcess4"/>
    <dgm:cxn modelId="{56E89ACD-095F-4FB8-B950-DEC18EDA855D}" type="presParOf" srcId="{435F047A-2D0C-4ACE-A5F8-B36FD1711558}" destId="{728BA33A-84EC-4284-B0AA-B9AE6D039CE0}" srcOrd="1" destOrd="0" presId="urn:microsoft.com/office/officeart/2005/8/layout/bProcess4"/>
  </dgm:cxnLst>
  <dgm:bg/>
  <dgm:whole/>
</dgm:dataModel>
</file>

<file path=word/diagrams/data16.xml><?xml version="1.0" encoding="utf-8"?>
<dgm:dataModel xmlns:dgm="http://schemas.openxmlformats.org/drawingml/2006/diagram" xmlns:a="http://schemas.openxmlformats.org/drawingml/2006/main">
  <dgm:ptLst>
    <dgm:pt modelId="{1EA894B5-7255-4584-937A-7CECFA8028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30EF4EF4-DF4E-413A-96D0-D56810C01A3B}">
      <dgm:prSet phldrT="[Metin]"/>
      <dgm:spPr/>
      <dgm:t>
        <a:bodyPr/>
        <a:lstStyle/>
        <a:p>
          <a:r>
            <a:rPr lang="tr-TR"/>
            <a:t>Risk değerlendirmesi sonuçları</a:t>
          </a:r>
        </a:p>
      </dgm:t>
    </dgm:pt>
    <dgm:pt modelId="{71C3323A-4A97-4F4A-9273-63CB6CC61405}" type="parTrans" cxnId="{5FE8A6EE-3882-49CD-8715-CBC9588B1794}">
      <dgm:prSet/>
      <dgm:spPr/>
      <dgm:t>
        <a:bodyPr/>
        <a:lstStyle/>
        <a:p>
          <a:endParaRPr lang="tr-TR"/>
        </a:p>
      </dgm:t>
    </dgm:pt>
    <dgm:pt modelId="{F53D6699-F092-4F0E-8787-2A745FE97372}" type="sibTrans" cxnId="{5FE8A6EE-3882-49CD-8715-CBC9588B1794}">
      <dgm:prSet/>
      <dgm:spPr/>
      <dgm:t>
        <a:bodyPr/>
        <a:lstStyle/>
        <a:p>
          <a:endParaRPr lang="tr-TR"/>
        </a:p>
      </dgm:t>
    </dgm:pt>
    <dgm:pt modelId="{3EF4A92A-8E27-4399-8D8B-2F92D4B238E3}">
      <dgm:prSet phldrT="[Metin]"/>
      <dgm:spPr/>
      <dgm:t>
        <a:bodyPr/>
        <a:lstStyle/>
        <a:p>
          <a:r>
            <a:rPr lang="tr-TR"/>
            <a:t>Yangın ve kimyasal maddelerden kaynaklı yayılım ve patlama ihtimali</a:t>
          </a:r>
        </a:p>
      </dgm:t>
    </dgm:pt>
    <dgm:pt modelId="{19A206FF-C038-4AFE-B964-617EDF9A9AFE}" type="parTrans" cxnId="{33D51806-319F-42C8-8937-E40D203140F2}">
      <dgm:prSet/>
      <dgm:spPr/>
      <dgm:t>
        <a:bodyPr/>
        <a:lstStyle/>
        <a:p>
          <a:endParaRPr lang="tr-TR"/>
        </a:p>
      </dgm:t>
    </dgm:pt>
    <dgm:pt modelId="{9082AE5C-5F8B-4E82-BC05-D15F92A0FFE4}" type="sibTrans" cxnId="{33D51806-319F-42C8-8937-E40D203140F2}">
      <dgm:prSet/>
      <dgm:spPr/>
      <dgm:t>
        <a:bodyPr/>
        <a:lstStyle/>
        <a:p>
          <a:endParaRPr lang="tr-TR"/>
        </a:p>
      </dgm:t>
    </dgm:pt>
    <dgm:pt modelId="{22E29AC0-5CD0-41DC-B385-3D6D3D2DACFC}">
      <dgm:prSet phldrT="[Metin]"/>
      <dgm:spPr/>
      <dgm:t>
        <a:bodyPr/>
        <a:lstStyle/>
        <a:p>
          <a:r>
            <a:rPr lang="tr-TR"/>
            <a:t>İlk yardım ve tahliye gerektirecek olaylar</a:t>
          </a:r>
        </a:p>
      </dgm:t>
    </dgm:pt>
    <dgm:pt modelId="{88E54C88-BEE8-4727-A0CA-37602622303D}" type="parTrans" cxnId="{80A63659-B1DF-458E-A900-721278145599}">
      <dgm:prSet/>
      <dgm:spPr/>
      <dgm:t>
        <a:bodyPr/>
        <a:lstStyle/>
        <a:p>
          <a:endParaRPr lang="tr-TR"/>
        </a:p>
      </dgm:t>
    </dgm:pt>
    <dgm:pt modelId="{9FCED7A3-7BAE-4EA2-BCD0-AC8BE17CDB89}" type="sibTrans" cxnId="{80A63659-B1DF-458E-A900-721278145599}">
      <dgm:prSet/>
      <dgm:spPr/>
      <dgm:t>
        <a:bodyPr/>
        <a:lstStyle/>
        <a:p>
          <a:endParaRPr lang="tr-TR"/>
        </a:p>
      </dgm:t>
    </dgm:pt>
    <dgm:pt modelId="{EC7C8873-1BAD-4B9B-8E18-D10A0F4B67AB}">
      <dgm:prSet phldrT="[Metin]"/>
      <dgm:spPr/>
      <dgm:t>
        <a:bodyPr/>
        <a:lstStyle/>
        <a:p>
          <a:r>
            <a:rPr lang="tr-TR"/>
            <a:t>Doğal afetler</a:t>
          </a:r>
        </a:p>
      </dgm:t>
    </dgm:pt>
    <dgm:pt modelId="{0F996847-B4BA-4BF8-AE83-AC056A2C2C2C}" type="parTrans" cxnId="{2EA8E9BA-D97E-44D5-8238-F5E2117023FE}">
      <dgm:prSet/>
      <dgm:spPr/>
      <dgm:t>
        <a:bodyPr/>
        <a:lstStyle/>
        <a:p>
          <a:endParaRPr lang="tr-TR"/>
        </a:p>
      </dgm:t>
    </dgm:pt>
    <dgm:pt modelId="{0FF37776-EB59-400C-A03D-74FC9663D050}" type="sibTrans" cxnId="{2EA8E9BA-D97E-44D5-8238-F5E2117023FE}">
      <dgm:prSet/>
      <dgm:spPr/>
      <dgm:t>
        <a:bodyPr/>
        <a:lstStyle/>
        <a:p>
          <a:endParaRPr lang="tr-TR"/>
        </a:p>
      </dgm:t>
    </dgm:pt>
    <dgm:pt modelId="{3BD361D2-FFF6-416B-A175-6C94B22014F3}">
      <dgm:prSet phldrT="[Metin]"/>
      <dgm:spPr/>
      <dgm:t>
        <a:bodyPr/>
        <a:lstStyle/>
        <a:p>
          <a:r>
            <a:rPr lang="tr-TR"/>
            <a:t>Sabotaj</a:t>
          </a:r>
        </a:p>
      </dgm:t>
    </dgm:pt>
    <dgm:pt modelId="{5B5B5978-A5AF-47A5-87FE-8AD2CE37A481}" type="parTrans" cxnId="{DF9998AA-E887-4394-9D6C-C9FE409962C0}">
      <dgm:prSet/>
      <dgm:spPr/>
      <dgm:t>
        <a:bodyPr/>
        <a:lstStyle/>
        <a:p>
          <a:endParaRPr lang="tr-TR"/>
        </a:p>
      </dgm:t>
    </dgm:pt>
    <dgm:pt modelId="{E239C5E3-148A-45F9-8720-DAB9D5B1F951}" type="sibTrans" cxnId="{DF9998AA-E887-4394-9D6C-C9FE409962C0}">
      <dgm:prSet/>
      <dgm:spPr/>
      <dgm:t>
        <a:bodyPr/>
        <a:lstStyle/>
        <a:p>
          <a:endParaRPr lang="tr-TR"/>
        </a:p>
      </dgm:t>
    </dgm:pt>
    <dgm:pt modelId="{A1430B79-F82B-4E1A-B25B-85E01835C55C}" type="pres">
      <dgm:prSet presAssocID="{1EA894B5-7255-4584-937A-7CECFA802800}" presName="linear" presStyleCnt="0">
        <dgm:presLayoutVars>
          <dgm:animLvl val="lvl"/>
          <dgm:resizeHandles val="exact"/>
        </dgm:presLayoutVars>
      </dgm:prSet>
      <dgm:spPr/>
      <dgm:t>
        <a:bodyPr/>
        <a:lstStyle/>
        <a:p>
          <a:endParaRPr lang="tr-TR"/>
        </a:p>
      </dgm:t>
    </dgm:pt>
    <dgm:pt modelId="{8D8BCD45-7C1F-4516-B153-94B0F6D3E43E}" type="pres">
      <dgm:prSet presAssocID="{30EF4EF4-DF4E-413A-96D0-D56810C01A3B}" presName="parentText" presStyleLbl="node1" presStyleIdx="0" presStyleCnt="5">
        <dgm:presLayoutVars>
          <dgm:chMax val="0"/>
          <dgm:bulletEnabled val="1"/>
        </dgm:presLayoutVars>
      </dgm:prSet>
      <dgm:spPr/>
      <dgm:t>
        <a:bodyPr/>
        <a:lstStyle/>
        <a:p>
          <a:endParaRPr lang="tr-TR"/>
        </a:p>
      </dgm:t>
    </dgm:pt>
    <dgm:pt modelId="{8416628A-C7E4-4C66-9BCB-145C10D57DE6}" type="pres">
      <dgm:prSet presAssocID="{F53D6699-F092-4F0E-8787-2A745FE97372}" presName="spacer" presStyleCnt="0"/>
      <dgm:spPr/>
    </dgm:pt>
    <dgm:pt modelId="{CC714813-ABBC-4A05-AFBB-91A4A3A3B386}" type="pres">
      <dgm:prSet presAssocID="{3EF4A92A-8E27-4399-8D8B-2F92D4B238E3}" presName="parentText" presStyleLbl="node1" presStyleIdx="1" presStyleCnt="5">
        <dgm:presLayoutVars>
          <dgm:chMax val="0"/>
          <dgm:bulletEnabled val="1"/>
        </dgm:presLayoutVars>
      </dgm:prSet>
      <dgm:spPr/>
      <dgm:t>
        <a:bodyPr/>
        <a:lstStyle/>
        <a:p>
          <a:endParaRPr lang="tr-TR"/>
        </a:p>
      </dgm:t>
    </dgm:pt>
    <dgm:pt modelId="{CD0227E7-5B3C-4F49-9DFA-DD3CE6470879}" type="pres">
      <dgm:prSet presAssocID="{9082AE5C-5F8B-4E82-BC05-D15F92A0FFE4}" presName="spacer" presStyleCnt="0"/>
      <dgm:spPr/>
    </dgm:pt>
    <dgm:pt modelId="{1AB44279-3D80-49D3-A64E-542EA7E355E8}" type="pres">
      <dgm:prSet presAssocID="{22E29AC0-5CD0-41DC-B385-3D6D3D2DACFC}" presName="parentText" presStyleLbl="node1" presStyleIdx="2" presStyleCnt="5">
        <dgm:presLayoutVars>
          <dgm:chMax val="0"/>
          <dgm:bulletEnabled val="1"/>
        </dgm:presLayoutVars>
      </dgm:prSet>
      <dgm:spPr/>
      <dgm:t>
        <a:bodyPr/>
        <a:lstStyle/>
        <a:p>
          <a:endParaRPr lang="tr-TR"/>
        </a:p>
      </dgm:t>
    </dgm:pt>
    <dgm:pt modelId="{7D149A43-EF9F-40E0-B8F3-46DF1840E681}" type="pres">
      <dgm:prSet presAssocID="{9FCED7A3-7BAE-4EA2-BCD0-AC8BE17CDB89}" presName="spacer" presStyleCnt="0"/>
      <dgm:spPr/>
    </dgm:pt>
    <dgm:pt modelId="{307E56C8-B8AE-4F80-9D88-8ED010E1F1E0}" type="pres">
      <dgm:prSet presAssocID="{EC7C8873-1BAD-4B9B-8E18-D10A0F4B67AB}" presName="parentText" presStyleLbl="node1" presStyleIdx="3" presStyleCnt="5">
        <dgm:presLayoutVars>
          <dgm:chMax val="0"/>
          <dgm:bulletEnabled val="1"/>
        </dgm:presLayoutVars>
      </dgm:prSet>
      <dgm:spPr/>
      <dgm:t>
        <a:bodyPr/>
        <a:lstStyle/>
        <a:p>
          <a:endParaRPr lang="tr-TR"/>
        </a:p>
      </dgm:t>
    </dgm:pt>
    <dgm:pt modelId="{E0E3A777-E70C-4FF5-8FB1-D6B5E45ED732}" type="pres">
      <dgm:prSet presAssocID="{0FF37776-EB59-400C-A03D-74FC9663D050}" presName="spacer" presStyleCnt="0"/>
      <dgm:spPr/>
    </dgm:pt>
    <dgm:pt modelId="{C041A4B4-C74E-4CCA-BC6E-F4F5D95658BF}" type="pres">
      <dgm:prSet presAssocID="{3BD361D2-FFF6-416B-A175-6C94B22014F3}" presName="parentText" presStyleLbl="node1" presStyleIdx="4" presStyleCnt="5">
        <dgm:presLayoutVars>
          <dgm:chMax val="0"/>
          <dgm:bulletEnabled val="1"/>
        </dgm:presLayoutVars>
      </dgm:prSet>
      <dgm:spPr/>
      <dgm:t>
        <a:bodyPr/>
        <a:lstStyle/>
        <a:p>
          <a:endParaRPr lang="tr-TR"/>
        </a:p>
      </dgm:t>
    </dgm:pt>
  </dgm:ptLst>
  <dgm:cxnLst>
    <dgm:cxn modelId="{02B0DCA4-BEF9-4328-A2FA-173C0F3C44AD}" type="presOf" srcId="{22E29AC0-5CD0-41DC-B385-3D6D3D2DACFC}" destId="{1AB44279-3D80-49D3-A64E-542EA7E355E8}" srcOrd="0" destOrd="0" presId="urn:microsoft.com/office/officeart/2005/8/layout/vList2"/>
    <dgm:cxn modelId="{80A63659-B1DF-458E-A900-721278145599}" srcId="{1EA894B5-7255-4584-937A-7CECFA802800}" destId="{22E29AC0-5CD0-41DC-B385-3D6D3D2DACFC}" srcOrd="2" destOrd="0" parTransId="{88E54C88-BEE8-4727-A0CA-37602622303D}" sibTransId="{9FCED7A3-7BAE-4EA2-BCD0-AC8BE17CDB89}"/>
    <dgm:cxn modelId="{2EA8E9BA-D97E-44D5-8238-F5E2117023FE}" srcId="{1EA894B5-7255-4584-937A-7CECFA802800}" destId="{EC7C8873-1BAD-4B9B-8E18-D10A0F4B67AB}" srcOrd="3" destOrd="0" parTransId="{0F996847-B4BA-4BF8-AE83-AC056A2C2C2C}" sibTransId="{0FF37776-EB59-400C-A03D-74FC9663D050}"/>
    <dgm:cxn modelId="{5FE8A6EE-3882-49CD-8715-CBC9588B1794}" srcId="{1EA894B5-7255-4584-937A-7CECFA802800}" destId="{30EF4EF4-DF4E-413A-96D0-D56810C01A3B}" srcOrd="0" destOrd="0" parTransId="{71C3323A-4A97-4F4A-9273-63CB6CC61405}" sibTransId="{F53D6699-F092-4F0E-8787-2A745FE97372}"/>
    <dgm:cxn modelId="{426C5CF5-91D6-477E-810E-80B2E4199EE6}" type="presOf" srcId="{3BD361D2-FFF6-416B-A175-6C94B22014F3}" destId="{C041A4B4-C74E-4CCA-BC6E-F4F5D95658BF}" srcOrd="0" destOrd="0" presId="urn:microsoft.com/office/officeart/2005/8/layout/vList2"/>
    <dgm:cxn modelId="{5F931861-8F46-4DE3-903B-04F494BAD1B8}" type="presOf" srcId="{3EF4A92A-8E27-4399-8D8B-2F92D4B238E3}" destId="{CC714813-ABBC-4A05-AFBB-91A4A3A3B386}" srcOrd="0" destOrd="0" presId="urn:microsoft.com/office/officeart/2005/8/layout/vList2"/>
    <dgm:cxn modelId="{3EF3E7F2-7AE4-4F5F-B453-E86A6C2A3B22}" type="presOf" srcId="{1EA894B5-7255-4584-937A-7CECFA802800}" destId="{A1430B79-F82B-4E1A-B25B-85E01835C55C}" srcOrd="0" destOrd="0" presId="urn:microsoft.com/office/officeart/2005/8/layout/vList2"/>
    <dgm:cxn modelId="{E59F2F20-1649-423B-AED0-B3369B329434}" type="presOf" srcId="{30EF4EF4-DF4E-413A-96D0-D56810C01A3B}" destId="{8D8BCD45-7C1F-4516-B153-94B0F6D3E43E}" srcOrd="0" destOrd="0" presId="urn:microsoft.com/office/officeart/2005/8/layout/vList2"/>
    <dgm:cxn modelId="{33D51806-319F-42C8-8937-E40D203140F2}" srcId="{1EA894B5-7255-4584-937A-7CECFA802800}" destId="{3EF4A92A-8E27-4399-8D8B-2F92D4B238E3}" srcOrd="1" destOrd="0" parTransId="{19A206FF-C038-4AFE-B964-617EDF9A9AFE}" sibTransId="{9082AE5C-5F8B-4E82-BC05-D15F92A0FFE4}"/>
    <dgm:cxn modelId="{DF9998AA-E887-4394-9D6C-C9FE409962C0}" srcId="{1EA894B5-7255-4584-937A-7CECFA802800}" destId="{3BD361D2-FFF6-416B-A175-6C94B22014F3}" srcOrd="4" destOrd="0" parTransId="{5B5B5978-A5AF-47A5-87FE-8AD2CE37A481}" sibTransId="{E239C5E3-148A-45F9-8720-DAB9D5B1F951}"/>
    <dgm:cxn modelId="{ED1C5BF9-04AE-4625-9AFC-5E64CEA36095}" type="presOf" srcId="{EC7C8873-1BAD-4B9B-8E18-D10A0F4B67AB}" destId="{307E56C8-B8AE-4F80-9D88-8ED010E1F1E0}" srcOrd="0" destOrd="0" presId="urn:microsoft.com/office/officeart/2005/8/layout/vList2"/>
    <dgm:cxn modelId="{6137905C-4B62-499D-859B-EF9B24D07FB1}" type="presParOf" srcId="{A1430B79-F82B-4E1A-B25B-85E01835C55C}" destId="{8D8BCD45-7C1F-4516-B153-94B0F6D3E43E}" srcOrd="0" destOrd="0" presId="urn:microsoft.com/office/officeart/2005/8/layout/vList2"/>
    <dgm:cxn modelId="{A064DDE4-C25F-4CAF-9AA6-35DD0F859494}" type="presParOf" srcId="{A1430B79-F82B-4E1A-B25B-85E01835C55C}" destId="{8416628A-C7E4-4C66-9BCB-145C10D57DE6}" srcOrd="1" destOrd="0" presId="urn:microsoft.com/office/officeart/2005/8/layout/vList2"/>
    <dgm:cxn modelId="{C7D4511D-E61F-4662-A60C-03AB201F035C}" type="presParOf" srcId="{A1430B79-F82B-4E1A-B25B-85E01835C55C}" destId="{CC714813-ABBC-4A05-AFBB-91A4A3A3B386}" srcOrd="2" destOrd="0" presId="urn:microsoft.com/office/officeart/2005/8/layout/vList2"/>
    <dgm:cxn modelId="{4C0CEF44-5866-40B5-B9C8-B5E50C0976D5}" type="presParOf" srcId="{A1430B79-F82B-4E1A-B25B-85E01835C55C}" destId="{CD0227E7-5B3C-4F49-9DFA-DD3CE6470879}" srcOrd="3" destOrd="0" presId="urn:microsoft.com/office/officeart/2005/8/layout/vList2"/>
    <dgm:cxn modelId="{FD0DC961-1A28-4520-9713-9510130D3DD1}" type="presParOf" srcId="{A1430B79-F82B-4E1A-B25B-85E01835C55C}" destId="{1AB44279-3D80-49D3-A64E-542EA7E355E8}" srcOrd="4" destOrd="0" presId="urn:microsoft.com/office/officeart/2005/8/layout/vList2"/>
    <dgm:cxn modelId="{6B404B6C-BD42-4C31-B71E-E2DC1023AB89}" type="presParOf" srcId="{A1430B79-F82B-4E1A-B25B-85E01835C55C}" destId="{7D149A43-EF9F-40E0-B8F3-46DF1840E681}" srcOrd="5" destOrd="0" presId="urn:microsoft.com/office/officeart/2005/8/layout/vList2"/>
    <dgm:cxn modelId="{7D3B4A7B-376A-49A1-A001-465629A9CAA4}" type="presParOf" srcId="{A1430B79-F82B-4E1A-B25B-85E01835C55C}" destId="{307E56C8-B8AE-4F80-9D88-8ED010E1F1E0}" srcOrd="6" destOrd="0" presId="urn:microsoft.com/office/officeart/2005/8/layout/vList2"/>
    <dgm:cxn modelId="{8C0793EA-C326-478A-8A5E-6E606E0E3C5C}" type="presParOf" srcId="{A1430B79-F82B-4E1A-B25B-85E01835C55C}" destId="{E0E3A777-E70C-4FF5-8FB1-D6B5E45ED732}" srcOrd="7" destOrd="0" presId="urn:microsoft.com/office/officeart/2005/8/layout/vList2"/>
    <dgm:cxn modelId="{31B9CB95-24E3-428B-8E1B-DE60666856C6}" type="presParOf" srcId="{A1430B79-F82B-4E1A-B25B-85E01835C55C}" destId="{C041A4B4-C74E-4CCA-BC6E-F4F5D95658BF}" srcOrd="8" destOrd="0" presId="urn:microsoft.com/office/officeart/2005/8/layout/vList2"/>
  </dgm:cxnLst>
  <dgm:bg/>
  <dgm:whole/>
</dgm:dataModel>
</file>

<file path=word/diagrams/data17.xml><?xml version="1.0" encoding="utf-8"?>
<dgm:dataModel xmlns:dgm="http://schemas.openxmlformats.org/drawingml/2006/diagram" xmlns:a="http://schemas.openxmlformats.org/drawingml/2006/main">
  <dgm:ptLst>
    <dgm:pt modelId="{1C3B3C53-27EF-4D5F-AECA-84E0101184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6B7497F-A75E-413A-BF0B-219B3E139A0F}">
      <dgm:prSet phldrT="[Metin]"/>
      <dgm:spPr/>
      <dgm:t>
        <a:bodyPr/>
        <a:lstStyle/>
        <a:p>
          <a:r>
            <a:rPr lang="tr-TR"/>
            <a:t>Arama, kurtarma, tahliye</a:t>
          </a:r>
        </a:p>
      </dgm:t>
    </dgm:pt>
    <dgm:pt modelId="{42396651-2D9A-4351-A38E-F1108FC31F39}" type="parTrans" cxnId="{5376E3BD-E6CE-474D-A1B6-74687FD067DF}">
      <dgm:prSet/>
      <dgm:spPr/>
      <dgm:t>
        <a:bodyPr/>
        <a:lstStyle/>
        <a:p>
          <a:endParaRPr lang="tr-TR"/>
        </a:p>
      </dgm:t>
    </dgm:pt>
    <dgm:pt modelId="{C0B27527-673C-46A0-97F3-7C33C30B035A}" type="sibTrans" cxnId="{5376E3BD-E6CE-474D-A1B6-74687FD067DF}">
      <dgm:prSet/>
      <dgm:spPr/>
      <dgm:t>
        <a:bodyPr/>
        <a:lstStyle/>
        <a:p>
          <a:endParaRPr lang="tr-TR"/>
        </a:p>
      </dgm:t>
    </dgm:pt>
    <dgm:pt modelId="{79FD660A-17EF-4E16-A197-3ACC2BC47152}">
      <dgm:prSet phldrT="[Metin]"/>
      <dgm:spPr/>
      <dgm:t>
        <a:bodyPr/>
        <a:lstStyle/>
        <a:p>
          <a:r>
            <a:rPr lang="tr-TR"/>
            <a:t>Az tehlikeli</a:t>
          </a:r>
        </a:p>
      </dgm:t>
    </dgm:pt>
    <dgm:pt modelId="{0384C644-EB70-4EAF-99FB-8F76A4E002F0}" type="parTrans" cxnId="{8788A4DE-38C7-4B86-A858-7DDB57392199}">
      <dgm:prSet/>
      <dgm:spPr/>
      <dgm:t>
        <a:bodyPr/>
        <a:lstStyle/>
        <a:p>
          <a:endParaRPr lang="tr-TR"/>
        </a:p>
      </dgm:t>
    </dgm:pt>
    <dgm:pt modelId="{74AECE71-630E-476C-A7BA-04D0B969373F}" type="sibTrans" cxnId="{8788A4DE-38C7-4B86-A858-7DDB57392199}">
      <dgm:prSet/>
      <dgm:spPr/>
      <dgm:t>
        <a:bodyPr/>
        <a:lstStyle/>
        <a:p>
          <a:endParaRPr lang="tr-TR"/>
        </a:p>
      </dgm:t>
    </dgm:pt>
    <dgm:pt modelId="{1F0A2CEC-7308-4181-9CEF-0AC56F9C473A}">
      <dgm:prSet phldrT="[Metin]"/>
      <dgm:spPr/>
      <dgm:t>
        <a:bodyPr/>
        <a:lstStyle/>
        <a:p>
          <a:r>
            <a:rPr lang="tr-TR"/>
            <a:t>Tehlikeli</a:t>
          </a:r>
        </a:p>
      </dgm:t>
    </dgm:pt>
    <dgm:pt modelId="{D7B43B1C-28D5-47D3-B110-A9E756FF1BAA}" type="parTrans" cxnId="{B9413233-AABE-4F6C-AFA4-65D9F995C4AE}">
      <dgm:prSet/>
      <dgm:spPr/>
      <dgm:t>
        <a:bodyPr/>
        <a:lstStyle/>
        <a:p>
          <a:endParaRPr lang="tr-TR"/>
        </a:p>
      </dgm:t>
    </dgm:pt>
    <dgm:pt modelId="{8B8A6B6F-BBD8-4A09-B67F-D433F8E39115}" type="sibTrans" cxnId="{B9413233-AABE-4F6C-AFA4-65D9F995C4AE}">
      <dgm:prSet/>
      <dgm:spPr/>
      <dgm:t>
        <a:bodyPr/>
        <a:lstStyle/>
        <a:p>
          <a:endParaRPr lang="tr-TR"/>
        </a:p>
      </dgm:t>
    </dgm:pt>
    <dgm:pt modelId="{68CFFC51-1695-4830-9914-2090F737EAFE}">
      <dgm:prSet phldrT="[Metin]"/>
      <dgm:spPr/>
      <dgm:t>
        <a:bodyPr/>
        <a:lstStyle/>
        <a:p>
          <a:r>
            <a:rPr lang="tr-TR"/>
            <a:t>Çok tehlikeli</a:t>
          </a:r>
        </a:p>
      </dgm:t>
    </dgm:pt>
    <dgm:pt modelId="{FBFEC41E-E29D-47ED-93AD-699CE7518653}" type="parTrans" cxnId="{3239B3B9-6431-4B3E-8361-B619B30BFEFF}">
      <dgm:prSet/>
      <dgm:spPr/>
      <dgm:t>
        <a:bodyPr/>
        <a:lstStyle/>
        <a:p>
          <a:endParaRPr lang="tr-TR"/>
        </a:p>
      </dgm:t>
    </dgm:pt>
    <dgm:pt modelId="{06417CBA-0227-4E41-97DE-28C8EA5A28BE}" type="sibTrans" cxnId="{3239B3B9-6431-4B3E-8361-B619B30BFEFF}">
      <dgm:prSet/>
      <dgm:spPr/>
      <dgm:t>
        <a:bodyPr/>
        <a:lstStyle/>
        <a:p>
          <a:endParaRPr lang="tr-TR"/>
        </a:p>
      </dgm:t>
    </dgm:pt>
    <dgm:pt modelId="{F1A32817-8E26-4659-B949-60C3ED17D9FB}">
      <dgm:prSet phldrT="[Metin]"/>
      <dgm:spPr/>
      <dgm:t>
        <a:bodyPr/>
        <a:lstStyle/>
        <a:p>
          <a:r>
            <a:rPr lang="tr-TR"/>
            <a:t>50 çalışana kadar</a:t>
          </a:r>
        </a:p>
      </dgm:t>
    </dgm:pt>
    <dgm:pt modelId="{3F2E6539-0762-4CA6-84DF-A40BDB714DA5}" type="parTrans" cxnId="{20E9775C-2DB2-4935-9016-895BB872AAA1}">
      <dgm:prSet/>
      <dgm:spPr/>
      <dgm:t>
        <a:bodyPr/>
        <a:lstStyle/>
        <a:p>
          <a:endParaRPr lang="tr-TR"/>
        </a:p>
      </dgm:t>
    </dgm:pt>
    <dgm:pt modelId="{F1BD9092-A451-44CD-91CA-A3343F85091F}" type="sibTrans" cxnId="{20E9775C-2DB2-4935-9016-895BB872AAA1}">
      <dgm:prSet/>
      <dgm:spPr/>
      <dgm:t>
        <a:bodyPr/>
        <a:lstStyle/>
        <a:p>
          <a:endParaRPr lang="tr-TR"/>
        </a:p>
      </dgm:t>
    </dgm:pt>
    <dgm:pt modelId="{CF2610F7-E86D-410C-9AA8-4F0612F389BA}">
      <dgm:prSet phldrT="[Metin]"/>
      <dgm:spPr/>
      <dgm:t>
        <a:bodyPr/>
        <a:lstStyle/>
        <a:p>
          <a:r>
            <a:rPr lang="tr-TR"/>
            <a:t>1 kişi</a:t>
          </a:r>
        </a:p>
      </dgm:t>
    </dgm:pt>
    <dgm:pt modelId="{06303111-E513-4650-82B4-FBB3E5D891F7}" type="parTrans" cxnId="{D952A9E7-9C16-4A3D-A631-FDB05C57F5DB}">
      <dgm:prSet/>
      <dgm:spPr/>
      <dgm:t>
        <a:bodyPr/>
        <a:lstStyle/>
        <a:p>
          <a:endParaRPr lang="tr-TR"/>
        </a:p>
      </dgm:t>
    </dgm:pt>
    <dgm:pt modelId="{44FB37E8-9C75-4D16-ACCA-4BFCF961F4FE}" type="sibTrans" cxnId="{D952A9E7-9C16-4A3D-A631-FDB05C57F5DB}">
      <dgm:prSet/>
      <dgm:spPr/>
      <dgm:t>
        <a:bodyPr/>
        <a:lstStyle/>
        <a:p>
          <a:endParaRPr lang="tr-TR"/>
        </a:p>
      </dgm:t>
    </dgm:pt>
    <dgm:pt modelId="{837A8301-2F48-4C56-B025-86582E08CCE7}">
      <dgm:prSet phldrT="[Metin]"/>
      <dgm:spPr/>
      <dgm:t>
        <a:bodyPr/>
        <a:lstStyle/>
        <a:p>
          <a:r>
            <a:rPr lang="tr-TR"/>
            <a:t>40 çalışana kadar</a:t>
          </a:r>
        </a:p>
      </dgm:t>
    </dgm:pt>
    <dgm:pt modelId="{760550A3-DA24-4E1B-894F-3E13DC6CA09D}" type="parTrans" cxnId="{841D26E4-5687-4970-8F40-FBC991A1F9C6}">
      <dgm:prSet/>
      <dgm:spPr/>
      <dgm:t>
        <a:bodyPr/>
        <a:lstStyle/>
        <a:p>
          <a:endParaRPr lang="tr-TR"/>
        </a:p>
      </dgm:t>
    </dgm:pt>
    <dgm:pt modelId="{C53498AF-CB4E-47C9-B83E-CB1AB73BAFE4}" type="sibTrans" cxnId="{841D26E4-5687-4970-8F40-FBC991A1F9C6}">
      <dgm:prSet/>
      <dgm:spPr/>
      <dgm:t>
        <a:bodyPr/>
        <a:lstStyle/>
        <a:p>
          <a:endParaRPr lang="tr-TR"/>
        </a:p>
      </dgm:t>
    </dgm:pt>
    <dgm:pt modelId="{7F339D86-D3BC-4750-87D4-137B91A0325B}">
      <dgm:prSet phldrT="[Metin]"/>
      <dgm:spPr/>
      <dgm:t>
        <a:bodyPr/>
        <a:lstStyle/>
        <a:p>
          <a:r>
            <a:rPr lang="tr-TR"/>
            <a:t>1 kişi</a:t>
          </a:r>
        </a:p>
      </dgm:t>
    </dgm:pt>
    <dgm:pt modelId="{2765745D-36D9-430B-94C9-A23BF82B679D}" type="parTrans" cxnId="{1B617BA7-F5D4-4108-A0E9-73C346B65997}">
      <dgm:prSet/>
      <dgm:spPr/>
      <dgm:t>
        <a:bodyPr/>
        <a:lstStyle/>
        <a:p>
          <a:endParaRPr lang="tr-TR"/>
        </a:p>
      </dgm:t>
    </dgm:pt>
    <dgm:pt modelId="{C638949F-AB97-41A7-AC6E-2D0849811E00}" type="sibTrans" cxnId="{1B617BA7-F5D4-4108-A0E9-73C346B65997}">
      <dgm:prSet/>
      <dgm:spPr/>
      <dgm:t>
        <a:bodyPr/>
        <a:lstStyle/>
        <a:p>
          <a:endParaRPr lang="tr-TR"/>
        </a:p>
      </dgm:t>
    </dgm:pt>
    <dgm:pt modelId="{E9183A44-2D21-4381-8011-6383E9234BE5}">
      <dgm:prSet phldrT="[Metin]"/>
      <dgm:spPr/>
      <dgm:t>
        <a:bodyPr/>
        <a:lstStyle/>
        <a:p>
          <a:r>
            <a:rPr lang="tr-TR"/>
            <a:t>30 çalışana kadar</a:t>
          </a:r>
        </a:p>
      </dgm:t>
    </dgm:pt>
    <dgm:pt modelId="{54B9D438-14CA-4B44-AC39-A29838BD4DA0}" type="parTrans" cxnId="{BAA4CF64-BED6-4E6E-B36F-31CAA3C17E7C}">
      <dgm:prSet/>
      <dgm:spPr/>
      <dgm:t>
        <a:bodyPr/>
        <a:lstStyle/>
        <a:p>
          <a:endParaRPr lang="tr-TR"/>
        </a:p>
      </dgm:t>
    </dgm:pt>
    <dgm:pt modelId="{E29D8B07-47ED-41B9-AD6C-D19EAF9CD9DC}" type="sibTrans" cxnId="{BAA4CF64-BED6-4E6E-B36F-31CAA3C17E7C}">
      <dgm:prSet/>
      <dgm:spPr/>
      <dgm:t>
        <a:bodyPr/>
        <a:lstStyle/>
        <a:p>
          <a:endParaRPr lang="tr-TR"/>
        </a:p>
      </dgm:t>
    </dgm:pt>
    <dgm:pt modelId="{17BBD69C-F288-4724-8278-044E7F8BFFC9}">
      <dgm:prSet phldrT="[Metin]"/>
      <dgm:spPr/>
      <dgm:t>
        <a:bodyPr/>
        <a:lstStyle/>
        <a:p>
          <a:r>
            <a:rPr lang="tr-TR"/>
            <a:t>1 kişi</a:t>
          </a:r>
        </a:p>
      </dgm:t>
    </dgm:pt>
    <dgm:pt modelId="{AAC0AA0D-0462-400E-B009-B39BD6BBF60B}" type="parTrans" cxnId="{24DCD4FF-709E-4FE7-A1AB-709DEC6EEC7A}">
      <dgm:prSet/>
      <dgm:spPr/>
      <dgm:t>
        <a:bodyPr/>
        <a:lstStyle/>
        <a:p>
          <a:endParaRPr lang="tr-TR"/>
        </a:p>
      </dgm:t>
    </dgm:pt>
    <dgm:pt modelId="{064909BA-72D3-4199-9217-D47F1DA908FD}" type="sibTrans" cxnId="{24DCD4FF-709E-4FE7-A1AB-709DEC6EEC7A}">
      <dgm:prSet/>
      <dgm:spPr/>
      <dgm:t>
        <a:bodyPr/>
        <a:lstStyle/>
        <a:p>
          <a:endParaRPr lang="tr-TR"/>
        </a:p>
      </dgm:t>
    </dgm:pt>
    <dgm:pt modelId="{E6F45A8A-24BD-42BA-8D8E-C5F0A7AC9424}" type="pres">
      <dgm:prSet presAssocID="{1C3B3C53-27EF-4D5F-AECA-84E0101184AA}" presName="hierChild1" presStyleCnt="0">
        <dgm:presLayoutVars>
          <dgm:orgChart val="1"/>
          <dgm:chPref val="1"/>
          <dgm:dir/>
          <dgm:animOne val="branch"/>
          <dgm:animLvl val="lvl"/>
          <dgm:resizeHandles/>
        </dgm:presLayoutVars>
      </dgm:prSet>
      <dgm:spPr/>
      <dgm:t>
        <a:bodyPr/>
        <a:lstStyle/>
        <a:p>
          <a:endParaRPr lang="tr-TR"/>
        </a:p>
      </dgm:t>
    </dgm:pt>
    <dgm:pt modelId="{FD5776B1-77F8-4C6D-84D6-021CB48C0A38}" type="pres">
      <dgm:prSet presAssocID="{A6B7497F-A75E-413A-BF0B-219B3E139A0F}" presName="hierRoot1" presStyleCnt="0">
        <dgm:presLayoutVars>
          <dgm:hierBranch val="init"/>
        </dgm:presLayoutVars>
      </dgm:prSet>
      <dgm:spPr/>
    </dgm:pt>
    <dgm:pt modelId="{987011E8-27C4-48C9-B797-D48175AB2A20}" type="pres">
      <dgm:prSet presAssocID="{A6B7497F-A75E-413A-BF0B-219B3E139A0F}" presName="rootComposite1" presStyleCnt="0"/>
      <dgm:spPr/>
    </dgm:pt>
    <dgm:pt modelId="{8D099C1D-D4AB-46F8-8FA2-57CE2EA46E9A}" type="pres">
      <dgm:prSet presAssocID="{A6B7497F-A75E-413A-BF0B-219B3E139A0F}" presName="rootText1" presStyleLbl="node0" presStyleIdx="0" presStyleCnt="1">
        <dgm:presLayoutVars>
          <dgm:chPref val="3"/>
        </dgm:presLayoutVars>
      </dgm:prSet>
      <dgm:spPr/>
      <dgm:t>
        <a:bodyPr/>
        <a:lstStyle/>
        <a:p>
          <a:endParaRPr lang="tr-TR"/>
        </a:p>
      </dgm:t>
    </dgm:pt>
    <dgm:pt modelId="{D5DC19A4-1DCE-49D9-87C6-574F554C291A}" type="pres">
      <dgm:prSet presAssocID="{A6B7497F-A75E-413A-BF0B-219B3E139A0F}" presName="rootConnector1" presStyleLbl="node1" presStyleIdx="0" presStyleCnt="0"/>
      <dgm:spPr/>
      <dgm:t>
        <a:bodyPr/>
        <a:lstStyle/>
        <a:p>
          <a:endParaRPr lang="tr-TR"/>
        </a:p>
      </dgm:t>
    </dgm:pt>
    <dgm:pt modelId="{389F7BE4-7267-4B0C-9594-ED8031BE3652}" type="pres">
      <dgm:prSet presAssocID="{A6B7497F-A75E-413A-BF0B-219B3E139A0F}" presName="hierChild2" presStyleCnt="0"/>
      <dgm:spPr/>
    </dgm:pt>
    <dgm:pt modelId="{210F2B0A-BA3D-4B6F-BDBC-0F044FA37DA0}" type="pres">
      <dgm:prSet presAssocID="{0384C644-EB70-4EAF-99FB-8F76A4E002F0}" presName="Name37" presStyleLbl="parChTrans1D2" presStyleIdx="0" presStyleCnt="3"/>
      <dgm:spPr/>
      <dgm:t>
        <a:bodyPr/>
        <a:lstStyle/>
        <a:p>
          <a:endParaRPr lang="tr-TR"/>
        </a:p>
      </dgm:t>
    </dgm:pt>
    <dgm:pt modelId="{9B82F9D7-4989-426D-9D3D-88503DCFBFCD}" type="pres">
      <dgm:prSet presAssocID="{79FD660A-17EF-4E16-A197-3ACC2BC47152}" presName="hierRoot2" presStyleCnt="0">
        <dgm:presLayoutVars>
          <dgm:hierBranch val="init"/>
        </dgm:presLayoutVars>
      </dgm:prSet>
      <dgm:spPr/>
    </dgm:pt>
    <dgm:pt modelId="{68739F16-AA9E-46E8-AF44-5E6E8989E0ED}" type="pres">
      <dgm:prSet presAssocID="{79FD660A-17EF-4E16-A197-3ACC2BC47152}" presName="rootComposite" presStyleCnt="0"/>
      <dgm:spPr/>
    </dgm:pt>
    <dgm:pt modelId="{50213436-2033-48AD-AD0A-4E2C9958D3EE}" type="pres">
      <dgm:prSet presAssocID="{79FD660A-17EF-4E16-A197-3ACC2BC47152}" presName="rootText" presStyleLbl="node2" presStyleIdx="0" presStyleCnt="3">
        <dgm:presLayoutVars>
          <dgm:chPref val="3"/>
        </dgm:presLayoutVars>
      </dgm:prSet>
      <dgm:spPr/>
      <dgm:t>
        <a:bodyPr/>
        <a:lstStyle/>
        <a:p>
          <a:endParaRPr lang="tr-TR"/>
        </a:p>
      </dgm:t>
    </dgm:pt>
    <dgm:pt modelId="{0F6D1211-FF37-48AB-A50A-953FCA52E4A6}" type="pres">
      <dgm:prSet presAssocID="{79FD660A-17EF-4E16-A197-3ACC2BC47152}" presName="rootConnector" presStyleLbl="node2" presStyleIdx="0" presStyleCnt="3"/>
      <dgm:spPr/>
      <dgm:t>
        <a:bodyPr/>
        <a:lstStyle/>
        <a:p>
          <a:endParaRPr lang="tr-TR"/>
        </a:p>
      </dgm:t>
    </dgm:pt>
    <dgm:pt modelId="{0905F6EA-E946-4CB0-B511-C4FC8C5FD848}" type="pres">
      <dgm:prSet presAssocID="{79FD660A-17EF-4E16-A197-3ACC2BC47152}" presName="hierChild4" presStyleCnt="0"/>
      <dgm:spPr/>
    </dgm:pt>
    <dgm:pt modelId="{6449966D-DF2F-495B-B79D-5D4DDE381092}" type="pres">
      <dgm:prSet presAssocID="{3F2E6539-0762-4CA6-84DF-A40BDB714DA5}" presName="Name37" presStyleLbl="parChTrans1D3" presStyleIdx="0" presStyleCnt="3"/>
      <dgm:spPr/>
      <dgm:t>
        <a:bodyPr/>
        <a:lstStyle/>
        <a:p>
          <a:endParaRPr lang="tr-TR"/>
        </a:p>
      </dgm:t>
    </dgm:pt>
    <dgm:pt modelId="{FD2439C3-687F-41FD-84BB-96D2E723B7D0}" type="pres">
      <dgm:prSet presAssocID="{F1A32817-8E26-4659-B949-60C3ED17D9FB}" presName="hierRoot2" presStyleCnt="0">
        <dgm:presLayoutVars>
          <dgm:hierBranch val="init"/>
        </dgm:presLayoutVars>
      </dgm:prSet>
      <dgm:spPr/>
    </dgm:pt>
    <dgm:pt modelId="{65AA9D4A-41A2-4A05-A66A-2288B30EA9BA}" type="pres">
      <dgm:prSet presAssocID="{F1A32817-8E26-4659-B949-60C3ED17D9FB}" presName="rootComposite" presStyleCnt="0"/>
      <dgm:spPr/>
    </dgm:pt>
    <dgm:pt modelId="{577D0AC6-A8F5-4B1F-AA9A-FC912B441908}" type="pres">
      <dgm:prSet presAssocID="{F1A32817-8E26-4659-B949-60C3ED17D9FB}" presName="rootText" presStyleLbl="node3" presStyleIdx="0" presStyleCnt="3">
        <dgm:presLayoutVars>
          <dgm:chPref val="3"/>
        </dgm:presLayoutVars>
      </dgm:prSet>
      <dgm:spPr/>
      <dgm:t>
        <a:bodyPr/>
        <a:lstStyle/>
        <a:p>
          <a:endParaRPr lang="tr-TR"/>
        </a:p>
      </dgm:t>
    </dgm:pt>
    <dgm:pt modelId="{ED40A222-EE53-46C6-B398-49DB65A9C7BF}" type="pres">
      <dgm:prSet presAssocID="{F1A32817-8E26-4659-B949-60C3ED17D9FB}" presName="rootConnector" presStyleLbl="node3" presStyleIdx="0" presStyleCnt="3"/>
      <dgm:spPr/>
      <dgm:t>
        <a:bodyPr/>
        <a:lstStyle/>
        <a:p>
          <a:endParaRPr lang="tr-TR"/>
        </a:p>
      </dgm:t>
    </dgm:pt>
    <dgm:pt modelId="{5F069A8E-D3B1-4555-BC7F-B92F12430F46}" type="pres">
      <dgm:prSet presAssocID="{F1A32817-8E26-4659-B949-60C3ED17D9FB}" presName="hierChild4" presStyleCnt="0"/>
      <dgm:spPr/>
    </dgm:pt>
    <dgm:pt modelId="{89F989AC-4DA1-4047-8BA5-BB9B5BC241F4}" type="pres">
      <dgm:prSet presAssocID="{06303111-E513-4650-82B4-FBB3E5D891F7}" presName="Name37" presStyleLbl="parChTrans1D4" presStyleIdx="0" presStyleCnt="3"/>
      <dgm:spPr/>
      <dgm:t>
        <a:bodyPr/>
        <a:lstStyle/>
        <a:p>
          <a:endParaRPr lang="tr-TR"/>
        </a:p>
      </dgm:t>
    </dgm:pt>
    <dgm:pt modelId="{6E613097-6912-47C2-88E7-D118E4276DD8}" type="pres">
      <dgm:prSet presAssocID="{CF2610F7-E86D-410C-9AA8-4F0612F389BA}" presName="hierRoot2" presStyleCnt="0">
        <dgm:presLayoutVars>
          <dgm:hierBranch val="init"/>
        </dgm:presLayoutVars>
      </dgm:prSet>
      <dgm:spPr/>
    </dgm:pt>
    <dgm:pt modelId="{7E3ED27B-B3AD-46EE-A168-1C2BC09DD178}" type="pres">
      <dgm:prSet presAssocID="{CF2610F7-E86D-410C-9AA8-4F0612F389BA}" presName="rootComposite" presStyleCnt="0"/>
      <dgm:spPr/>
    </dgm:pt>
    <dgm:pt modelId="{63DBD2F9-9494-4E46-A2B6-E3FDE5B2ABFD}" type="pres">
      <dgm:prSet presAssocID="{CF2610F7-E86D-410C-9AA8-4F0612F389BA}" presName="rootText" presStyleLbl="node4" presStyleIdx="0" presStyleCnt="3">
        <dgm:presLayoutVars>
          <dgm:chPref val="3"/>
        </dgm:presLayoutVars>
      </dgm:prSet>
      <dgm:spPr/>
      <dgm:t>
        <a:bodyPr/>
        <a:lstStyle/>
        <a:p>
          <a:endParaRPr lang="tr-TR"/>
        </a:p>
      </dgm:t>
    </dgm:pt>
    <dgm:pt modelId="{2E518B1C-3C1C-4656-9D88-1D9E4A58A426}" type="pres">
      <dgm:prSet presAssocID="{CF2610F7-E86D-410C-9AA8-4F0612F389BA}" presName="rootConnector" presStyleLbl="node4" presStyleIdx="0" presStyleCnt="3"/>
      <dgm:spPr/>
      <dgm:t>
        <a:bodyPr/>
        <a:lstStyle/>
        <a:p>
          <a:endParaRPr lang="tr-TR"/>
        </a:p>
      </dgm:t>
    </dgm:pt>
    <dgm:pt modelId="{5B20B48E-007E-4CC4-B0B0-758C01C00BA5}" type="pres">
      <dgm:prSet presAssocID="{CF2610F7-E86D-410C-9AA8-4F0612F389BA}" presName="hierChild4" presStyleCnt="0"/>
      <dgm:spPr/>
    </dgm:pt>
    <dgm:pt modelId="{5023CCDD-F57C-4497-BEF2-3B48776BA261}" type="pres">
      <dgm:prSet presAssocID="{CF2610F7-E86D-410C-9AA8-4F0612F389BA}" presName="hierChild5" presStyleCnt="0"/>
      <dgm:spPr/>
    </dgm:pt>
    <dgm:pt modelId="{24BA751E-8F70-41D0-82F0-529AEEC210E9}" type="pres">
      <dgm:prSet presAssocID="{F1A32817-8E26-4659-B949-60C3ED17D9FB}" presName="hierChild5" presStyleCnt="0"/>
      <dgm:spPr/>
    </dgm:pt>
    <dgm:pt modelId="{03FB243D-3535-4D04-9BF5-DE0708162A69}" type="pres">
      <dgm:prSet presAssocID="{79FD660A-17EF-4E16-A197-3ACC2BC47152}" presName="hierChild5" presStyleCnt="0"/>
      <dgm:spPr/>
    </dgm:pt>
    <dgm:pt modelId="{825CD324-A0D3-4F57-84D5-C0A64DBB10F2}" type="pres">
      <dgm:prSet presAssocID="{D7B43B1C-28D5-47D3-B110-A9E756FF1BAA}" presName="Name37" presStyleLbl="parChTrans1D2" presStyleIdx="1" presStyleCnt="3"/>
      <dgm:spPr/>
      <dgm:t>
        <a:bodyPr/>
        <a:lstStyle/>
        <a:p>
          <a:endParaRPr lang="tr-TR"/>
        </a:p>
      </dgm:t>
    </dgm:pt>
    <dgm:pt modelId="{7F90CD97-65EB-491C-8C66-3078C11B2F29}" type="pres">
      <dgm:prSet presAssocID="{1F0A2CEC-7308-4181-9CEF-0AC56F9C473A}" presName="hierRoot2" presStyleCnt="0">
        <dgm:presLayoutVars>
          <dgm:hierBranch val="init"/>
        </dgm:presLayoutVars>
      </dgm:prSet>
      <dgm:spPr/>
    </dgm:pt>
    <dgm:pt modelId="{020FB537-0BE9-4A9E-968A-7DC3A51EE598}" type="pres">
      <dgm:prSet presAssocID="{1F0A2CEC-7308-4181-9CEF-0AC56F9C473A}" presName="rootComposite" presStyleCnt="0"/>
      <dgm:spPr/>
    </dgm:pt>
    <dgm:pt modelId="{A98C2E04-7825-4F00-B2B6-426818667A9D}" type="pres">
      <dgm:prSet presAssocID="{1F0A2CEC-7308-4181-9CEF-0AC56F9C473A}" presName="rootText" presStyleLbl="node2" presStyleIdx="1" presStyleCnt="3">
        <dgm:presLayoutVars>
          <dgm:chPref val="3"/>
        </dgm:presLayoutVars>
      </dgm:prSet>
      <dgm:spPr/>
      <dgm:t>
        <a:bodyPr/>
        <a:lstStyle/>
        <a:p>
          <a:endParaRPr lang="tr-TR"/>
        </a:p>
      </dgm:t>
    </dgm:pt>
    <dgm:pt modelId="{219A8F0A-5241-46F0-AD85-5C02C8142C95}" type="pres">
      <dgm:prSet presAssocID="{1F0A2CEC-7308-4181-9CEF-0AC56F9C473A}" presName="rootConnector" presStyleLbl="node2" presStyleIdx="1" presStyleCnt="3"/>
      <dgm:spPr/>
      <dgm:t>
        <a:bodyPr/>
        <a:lstStyle/>
        <a:p>
          <a:endParaRPr lang="tr-TR"/>
        </a:p>
      </dgm:t>
    </dgm:pt>
    <dgm:pt modelId="{0136DDC5-3CED-469F-803F-C900ABBB2D8E}" type="pres">
      <dgm:prSet presAssocID="{1F0A2CEC-7308-4181-9CEF-0AC56F9C473A}" presName="hierChild4" presStyleCnt="0"/>
      <dgm:spPr/>
    </dgm:pt>
    <dgm:pt modelId="{D4C73CFB-6466-4CE6-A0CE-25EA48C5F15E}" type="pres">
      <dgm:prSet presAssocID="{760550A3-DA24-4E1B-894F-3E13DC6CA09D}" presName="Name37" presStyleLbl="parChTrans1D3" presStyleIdx="1" presStyleCnt="3"/>
      <dgm:spPr/>
      <dgm:t>
        <a:bodyPr/>
        <a:lstStyle/>
        <a:p>
          <a:endParaRPr lang="tr-TR"/>
        </a:p>
      </dgm:t>
    </dgm:pt>
    <dgm:pt modelId="{6A041F05-F174-451F-9D68-37D606632622}" type="pres">
      <dgm:prSet presAssocID="{837A8301-2F48-4C56-B025-86582E08CCE7}" presName="hierRoot2" presStyleCnt="0">
        <dgm:presLayoutVars>
          <dgm:hierBranch val="init"/>
        </dgm:presLayoutVars>
      </dgm:prSet>
      <dgm:spPr/>
    </dgm:pt>
    <dgm:pt modelId="{4B6A31CC-2A29-4BFD-8D6D-6A527AC0F4BA}" type="pres">
      <dgm:prSet presAssocID="{837A8301-2F48-4C56-B025-86582E08CCE7}" presName="rootComposite" presStyleCnt="0"/>
      <dgm:spPr/>
    </dgm:pt>
    <dgm:pt modelId="{86087A53-83A6-4F08-8A62-E37457454BA9}" type="pres">
      <dgm:prSet presAssocID="{837A8301-2F48-4C56-B025-86582E08CCE7}" presName="rootText" presStyleLbl="node3" presStyleIdx="1" presStyleCnt="3">
        <dgm:presLayoutVars>
          <dgm:chPref val="3"/>
        </dgm:presLayoutVars>
      </dgm:prSet>
      <dgm:spPr/>
      <dgm:t>
        <a:bodyPr/>
        <a:lstStyle/>
        <a:p>
          <a:endParaRPr lang="tr-TR"/>
        </a:p>
      </dgm:t>
    </dgm:pt>
    <dgm:pt modelId="{F81F6450-E97A-4766-89AE-B332927D23F1}" type="pres">
      <dgm:prSet presAssocID="{837A8301-2F48-4C56-B025-86582E08CCE7}" presName="rootConnector" presStyleLbl="node3" presStyleIdx="1" presStyleCnt="3"/>
      <dgm:spPr/>
      <dgm:t>
        <a:bodyPr/>
        <a:lstStyle/>
        <a:p>
          <a:endParaRPr lang="tr-TR"/>
        </a:p>
      </dgm:t>
    </dgm:pt>
    <dgm:pt modelId="{FF7DEE68-3455-494C-A8D2-81A54126741D}" type="pres">
      <dgm:prSet presAssocID="{837A8301-2F48-4C56-B025-86582E08CCE7}" presName="hierChild4" presStyleCnt="0"/>
      <dgm:spPr/>
    </dgm:pt>
    <dgm:pt modelId="{B60D128F-6E21-4756-B22B-3FCB3B380154}" type="pres">
      <dgm:prSet presAssocID="{2765745D-36D9-430B-94C9-A23BF82B679D}" presName="Name37" presStyleLbl="parChTrans1D4" presStyleIdx="1" presStyleCnt="3"/>
      <dgm:spPr/>
      <dgm:t>
        <a:bodyPr/>
        <a:lstStyle/>
        <a:p>
          <a:endParaRPr lang="tr-TR"/>
        </a:p>
      </dgm:t>
    </dgm:pt>
    <dgm:pt modelId="{CD8A8AD4-205E-4D03-B7D5-36A8F3B0CD6D}" type="pres">
      <dgm:prSet presAssocID="{7F339D86-D3BC-4750-87D4-137B91A0325B}" presName="hierRoot2" presStyleCnt="0">
        <dgm:presLayoutVars>
          <dgm:hierBranch val="init"/>
        </dgm:presLayoutVars>
      </dgm:prSet>
      <dgm:spPr/>
    </dgm:pt>
    <dgm:pt modelId="{1B6221C0-64C9-413F-92CF-7532557ACA47}" type="pres">
      <dgm:prSet presAssocID="{7F339D86-D3BC-4750-87D4-137B91A0325B}" presName="rootComposite" presStyleCnt="0"/>
      <dgm:spPr/>
    </dgm:pt>
    <dgm:pt modelId="{676F5E80-6652-4801-8B6E-EE6A8D78259F}" type="pres">
      <dgm:prSet presAssocID="{7F339D86-D3BC-4750-87D4-137B91A0325B}" presName="rootText" presStyleLbl="node4" presStyleIdx="1" presStyleCnt="3">
        <dgm:presLayoutVars>
          <dgm:chPref val="3"/>
        </dgm:presLayoutVars>
      </dgm:prSet>
      <dgm:spPr/>
      <dgm:t>
        <a:bodyPr/>
        <a:lstStyle/>
        <a:p>
          <a:endParaRPr lang="tr-TR"/>
        </a:p>
      </dgm:t>
    </dgm:pt>
    <dgm:pt modelId="{A41BF80A-1096-453E-A336-6FA38783C7E6}" type="pres">
      <dgm:prSet presAssocID="{7F339D86-D3BC-4750-87D4-137B91A0325B}" presName="rootConnector" presStyleLbl="node4" presStyleIdx="1" presStyleCnt="3"/>
      <dgm:spPr/>
      <dgm:t>
        <a:bodyPr/>
        <a:lstStyle/>
        <a:p>
          <a:endParaRPr lang="tr-TR"/>
        </a:p>
      </dgm:t>
    </dgm:pt>
    <dgm:pt modelId="{17580E46-5A0C-4D00-9CE3-505E91D70809}" type="pres">
      <dgm:prSet presAssocID="{7F339D86-D3BC-4750-87D4-137B91A0325B}" presName="hierChild4" presStyleCnt="0"/>
      <dgm:spPr/>
    </dgm:pt>
    <dgm:pt modelId="{E2411CA3-F948-4773-9207-4F7DADF021D9}" type="pres">
      <dgm:prSet presAssocID="{7F339D86-D3BC-4750-87D4-137B91A0325B}" presName="hierChild5" presStyleCnt="0"/>
      <dgm:spPr/>
    </dgm:pt>
    <dgm:pt modelId="{4066C5F8-7655-463B-98D6-8E03F8469438}" type="pres">
      <dgm:prSet presAssocID="{837A8301-2F48-4C56-B025-86582E08CCE7}" presName="hierChild5" presStyleCnt="0"/>
      <dgm:spPr/>
    </dgm:pt>
    <dgm:pt modelId="{F4042467-0C5B-4E4B-8F3D-1ECD7FD1D720}" type="pres">
      <dgm:prSet presAssocID="{1F0A2CEC-7308-4181-9CEF-0AC56F9C473A}" presName="hierChild5" presStyleCnt="0"/>
      <dgm:spPr/>
    </dgm:pt>
    <dgm:pt modelId="{A3F72E88-CE9E-4880-B093-5D7614BF44BC}" type="pres">
      <dgm:prSet presAssocID="{FBFEC41E-E29D-47ED-93AD-699CE7518653}" presName="Name37" presStyleLbl="parChTrans1D2" presStyleIdx="2" presStyleCnt="3"/>
      <dgm:spPr/>
      <dgm:t>
        <a:bodyPr/>
        <a:lstStyle/>
        <a:p>
          <a:endParaRPr lang="tr-TR"/>
        </a:p>
      </dgm:t>
    </dgm:pt>
    <dgm:pt modelId="{9AEF6663-03BD-4F8A-9A38-83FFDD3C4736}" type="pres">
      <dgm:prSet presAssocID="{68CFFC51-1695-4830-9914-2090F737EAFE}" presName="hierRoot2" presStyleCnt="0">
        <dgm:presLayoutVars>
          <dgm:hierBranch val="init"/>
        </dgm:presLayoutVars>
      </dgm:prSet>
      <dgm:spPr/>
    </dgm:pt>
    <dgm:pt modelId="{856E1726-AA9D-4154-BC2D-BD21B379FD09}" type="pres">
      <dgm:prSet presAssocID="{68CFFC51-1695-4830-9914-2090F737EAFE}" presName="rootComposite" presStyleCnt="0"/>
      <dgm:spPr/>
    </dgm:pt>
    <dgm:pt modelId="{284B6C89-7C98-4BB3-8458-138212757F30}" type="pres">
      <dgm:prSet presAssocID="{68CFFC51-1695-4830-9914-2090F737EAFE}" presName="rootText" presStyleLbl="node2" presStyleIdx="2" presStyleCnt="3">
        <dgm:presLayoutVars>
          <dgm:chPref val="3"/>
        </dgm:presLayoutVars>
      </dgm:prSet>
      <dgm:spPr/>
      <dgm:t>
        <a:bodyPr/>
        <a:lstStyle/>
        <a:p>
          <a:endParaRPr lang="tr-TR"/>
        </a:p>
      </dgm:t>
    </dgm:pt>
    <dgm:pt modelId="{F2F4D71B-BD47-4A57-8B61-EB162941536D}" type="pres">
      <dgm:prSet presAssocID="{68CFFC51-1695-4830-9914-2090F737EAFE}" presName="rootConnector" presStyleLbl="node2" presStyleIdx="2" presStyleCnt="3"/>
      <dgm:spPr/>
      <dgm:t>
        <a:bodyPr/>
        <a:lstStyle/>
        <a:p>
          <a:endParaRPr lang="tr-TR"/>
        </a:p>
      </dgm:t>
    </dgm:pt>
    <dgm:pt modelId="{C56512D2-656B-4DD3-8BB8-158598AC5228}" type="pres">
      <dgm:prSet presAssocID="{68CFFC51-1695-4830-9914-2090F737EAFE}" presName="hierChild4" presStyleCnt="0"/>
      <dgm:spPr/>
    </dgm:pt>
    <dgm:pt modelId="{1051BBA6-7AE6-4F01-85C1-3BC493F8A5CC}" type="pres">
      <dgm:prSet presAssocID="{54B9D438-14CA-4B44-AC39-A29838BD4DA0}" presName="Name37" presStyleLbl="parChTrans1D3" presStyleIdx="2" presStyleCnt="3"/>
      <dgm:spPr/>
      <dgm:t>
        <a:bodyPr/>
        <a:lstStyle/>
        <a:p>
          <a:endParaRPr lang="tr-TR"/>
        </a:p>
      </dgm:t>
    </dgm:pt>
    <dgm:pt modelId="{EDB1773C-E041-46BD-9536-978319D3C4F9}" type="pres">
      <dgm:prSet presAssocID="{E9183A44-2D21-4381-8011-6383E9234BE5}" presName="hierRoot2" presStyleCnt="0">
        <dgm:presLayoutVars>
          <dgm:hierBranch val="init"/>
        </dgm:presLayoutVars>
      </dgm:prSet>
      <dgm:spPr/>
    </dgm:pt>
    <dgm:pt modelId="{0455D42B-E6F5-4173-BC6D-5FD2372BDF01}" type="pres">
      <dgm:prSet presAssocID="{E9183A44-2D21-4381-8011-6383E9234BE5}" presName="rootComposite" presStyleCnt="0"/>
      <dgm:spPr/>
    </dgm:pt>
    <dgm:pt modelId="{67C261BA-FC65-4B64-B32A-484FA05E9342}" type="pres">
      <dgm:prSet presAssocID="{E9183A44-2D21-4381-8011-6383E9234BE5}" presName="rootText" presStyleLbl="node3" presStyleIdx="2" presStyleCnt="3">
        <dgm:presLayoutVars>
          <dgm:chPref val="3"/>
        </dgm:presLayoutVars>
      </dgm:prSet>
      <dgm:spPr/>
      <dgm:t>
        <a:bodyPr/>
        <a:lstStyle/>
        <a:p>
          <a:endParaRPr lang="tr-TR"/>
        </a:p>
      </dgm:t>
    </dgm:pt>
    <dgm:pt modelId="{4C326783-7FDA-42AA-A945-A5FA0AC81556}" type="pres">
      <dgm:prSet presAssocID="{E9183A44-2D21-4381-8011-6383E9234BE5}" presName="rootConnector" presStyleLbl="node3" presStyleIdx="2" presStyleCnt="3"/>
      <dgm:spPr/>
      <dgm:t>
        <a:bodyPr/>
        <a:lstStyle/>
        <a:p>
          <a:endParaRPr lang="tr-TR"/>
        </a:p>
      </dgm:t>
    </dgm:pt>
    <dgm:pt modelId="{50A54AEF-1225-47EB-89B5-139C9A8AF547}" type="pres">
      <dgm:prSet presAssocID="{E9183A44-2D21-4381-8011-6383E9234BE5}" presName="hierChild4" presStyleCnt="0"/>
      <dgm:spPr/>
    </dgm:pt>
    <dgm:pt modelId="{A5D78D22-21DC-4509-9429-28E003945B30}" type="pres">
      <dgm:prSet presAssocID="{AAC0AA0D-0462-400E-B009-B39BD6BBF60B}" presName="Name37" presStyleLbl="parChTrans1D4" presStyleIdx="2" presStyleCnt="3"/>
      <dgm:spPr/>
      <dgm:t>
        <a:bodyPr/>
        <a:lstStyle/>
        <a:p>
          <a:endParaRPr lang="tr-TR"/>
        </a:p>
      </dgm:t>
    </dgm:pt>
    <dgm:pt modelId="{EBA84C01-83B7-41F9-ACD2-832439CFF31C}" type="pres">
      <dgm:prSet presAssocID="{17BBD69C-F288-4724-8278-044E7F8BFFC9}" presName="hierRoot2" presStyleCnt="0">
        <dgm:presLayoutVars>
          <dgm:hierBranch val="init"/>
        </dgm:presLayoutVars>
      </dgm:prSet>
      <dgm:spPr/>
    </dgm:pt>
    <dgm:pt modelId="{8EBA6E47-B91C-4279-8D83-BC747CE83557}" type="pres">
      <dgm:prSet presAssocID="{17BBD69C-F288-4724-8278-044E7F8BFFC9}" presName="rootComposite" presStyleCnt="0"/>
      <dgm:spPr/>
    </dgm:pt>
    <dgm:pt modelId="{54C893A8-7755-4F88-881A-2E2DEAF1ACF7}" type="pres">
      <dgm:prSet presAssocID="{17BBD69C-F288-4724-8278-044E7F8BFFC9}" presName="rootText" presStyleLbl="node4" presStyleIdx="2" presStyleCnt="3">
        <dgm:presLayoutVars>
          <dgm:chPref val="3"/>
        </dgm:presLayoutVars>
      </dgm:prSet>
      <dgm:spPr/>
      <dgm:t>
        <a:bodyPr/>
        <a:lstStyle/>
        <a:p>
          <a:endParaRPr lang="tr-TR"/>
        </a:p>
      </dgm:t>
    </dgm:pt>
    <dgm:pt modelId="{CC7B902D-D56C-4AB4-B895-43D1D157C265}" type="pres">
      <dgm:prSet presAssocID="{17BBD69C-F288-4724-8278-044E7F8BFFC9}" presName="rootConnector" presStyleLbl="node4" presStyleIdx="2" presStyleCnt="3"/>
      <dgm:spPr/>
      <dgm:t>
        <a:bodyPr/>
        <a:lstStyle/>
        <a:p>
          <a:endParaRPr lang="tr-TR"/>
        </a:p>
      </dgm:t>
    </dgm:pt>
    <dgm:pt modelId="{E3178722-CAA0-4D5B-9785-A6F4FFDE2B20}" type="pres">
      <dgm:prSet presAssocID="{17BBD69C-F288-4724-8278-044E7F8BFFC9}" presName="hierChild4" presStyleCnt="0"/>
      <dgm:spPr/>
    </dgm:pt>
    <dgm:pt modelId="{4F713E55-7343-471C-AEB5-631781BE7977}" type="pres">
      <dgm:prSet presAssocID="{17BBD69C-F288-4724-8278-044E7F8BFFC9}" presName="hierChild5" presStyleCnt="0"/>
      <dgm:spPr/>
    </dgm:pt>
    <dgm:pt modelId="{8130F7F5-295E-44C4-AC1D-6DEF233DE8FA}" type="pres">
      <dgm:prSet presAssocID="{E9183A44-2D21-4381-8011-6383E9234BE5}" presName="hierChild5" presStyleCnt="0"/>
      <dgm:spPr/>
    </dgm:pt>
    <dgm:pt modelId="{8F1F41B5-0120-47D9-83B3-BBFABD9FAC68}" type="pres">
      <dgm:prSet presAssocID="{68CFFC51-1695-4830-9914-2090F737EAFE}" presName="hierChild5" presStyleCnt="0"/>
      <dgm:spPr/>
    </dgm:pt>
    <dgm:pt modelId="{FA8A03B2-6B81-4EF6-AF36-E22D144731D0}" type="pres">
      <dgm:prSet presAssocID="{A6B7497F-A75E-413A-BF0B-219B3E139A0F}" presName="hierChild3" presStyleCnt="0"/>
      <dgm:spPr/>
    </dgm:pt>
  </dgm:ptLst>
  <dgm:cxnLst>
    <dgm:cxn modelId="{84EB66E9-967C-44A5-B630-4E18ECB2CB1A}" type="presOf" srcId="{7F339D86-D3BC-4750-87D4-137B91A0325B}" destId="{A41BF80A-1096-453E-A336-6FA38783C7E6}" srcOrd="1" destOrd="0" presId="urn:microsoft.com/office/officeart/2005/8/layout/orgChart1"/>
    <dgm:cxn modelId="{1B617BA7-F5D4-4108-A0E9-73C346B65997}" srcId="{837A8301-2F48-4C56-B025-86582E08CCE7}" destId="{7F339D86-D3BC-4750-87D4-137B91A0325B}" srcOrd="0" destOrd="0" parTransId="{2765745D-36D9-430B-94C9-A23BF82B679D}" sibTransId="{C638949F-AB97-41A7-AC6E-2D0849811E00}"/>
    <dgm:cxn modelId="{EC6428C6-3928-4C11-B8F0-E07DA282498A}" type="presOf" srcId="{E9183A44-2D21-4381-8011-6383E9234BE5}" destId="{67C261BA-FC65-4B64-B32A-484FA05E9342}" srcOrd="0" destOrd="0" presId="urn:microsoft.com/office/officeart/2005/8/layout/orgChart1"/>
    <dgm:cxn modelId="{7235D305-F974-496A-B48B-C747147B9687}" type="presOf" srcId="{837A8301-2F48-4C56-B025-86582E08CCE7}" destId="{F81F6450-E97A-4766-89AE-B332927D23F1}" srcOrd="1" destOrd="0" presId="urn:microsoft.com/office/officeart/2005/8/layout/orgChart1"/>
    <dgm:cxn modelId="{24DCD4FF-709E-4FE7-A1AB-709DEC6EEC7A}" srcId="{E9183A44-2D21-4381-8011-6383E9234BE5}" destId="{17BBD69C-F288-4724-8278-044E7F8BFFC9}" srcOrd="0" destOrd="0" parTransId="{AAC0AA0D-0462-400E-B009-B39BD6BBF60B}" sibTransId="{064909BA-72D3-4199-9217-D47F1DA908FD}"/>
    <dgm:cxn modelId="{3C5BECA3-D588-4B70-8ED8-2BE82435FB08}" type="presOf" srcId="{1F0A2CEC-7308-4181-9CEF-0AC56F9C473A}" destId="{A98C2E04-7825-4F00-B2B6-426818667A9D}" srcOrd="0" destOrd="0" presId="urn:microsoft.com/office/officeart/2005/8/layout/orgChart1"/>
    <dgm:cxn modelId="{64F1EACC-4553-475E-B594-3C4DE9369B67}" type="presOf" srcId="{1C3B3C53-27EF-4D5F-AECA-84E0101184AA}" destId="{E6F45A8A-24BD-42BA-8D8E-C5F0A7AC9424}" srcOrd="0" destOrd="0" presId="urn:microsoft.com/office/officeart/2005/8/layout/orgChart1"/>
    <dgm:cxn modelId="{D72846F4-DF7A-4805-9100-9A0FDDD3DC1C}" type="presOf" srcId="{17BBD69C-F288-4724-8278-044E7F8BFFC9}" destId="{CC7B902D-D56C-4AB4-B895-43D1D157C265}" srcOrd="1" destOrd="0" presId="urn:microsoft.com/office/officeart/2005/8/layout/orgChart1"/>
    <dgm:cxn modelId="{F6FD909B-0F6E-4A89-9AD1-9DBABCCC9505}" type="presOf" srcId="{D7B43B1C-28D5-47D3-B110-A9E756FF1BAA}" destId="{825CD324-A0D3-4F57-84D5-C0A64DBB10F2}" srcOrd="0" destOrd="0" presId="urn:microsoft.com/office/officeart/2005/8/layout/orgChart1"/>
    <dgm:cxn modelId="{4723812E-0091-4899-97B8-7084263C285C}" type="presOf" srcId="{F1A32817-8E26-4659-B949-60C3ED17D9FB}" destId="{577D0AC6-A8F5-4B1F-AA9A-FC912B441908}" srcOrd="0" destOrd="0" presId="urn:microsoft.com/office/officeart/2005/8/layout/orgChart1"/>
    <dgm:cxn modelId="{F45A4563-7A6C-4F39-BA58-D0355952D2DE}" type="presOf" srcId="{2765745D-36D9-430B-94C9-A23BF82B679D}" destId="{B60D128F-6E21-4756-B22B-3FCB3B380154}" srcOrd="0" destOrd="0" presId="urn:microsoft.com/office/officeart/2005/8/layout/orgChart1"/>
    <dgm:cxn modelId="{20E9775C-2DB2-4935-9016-895BB872AAA1}" srcId="{79FD660A-17EF-4E16-A197-3ACC2BC47152}" destId="{F1A32817-8E26-4659-B949-60C3ED17D9FB}" srcOrd="0" destOrd="0" parTransId="{3F2E6539-0762-4CA6-84DF-A40BDB714DA5}" sibTransId="{F1BD9092-A451-44CD-91CA-A3343F85091F}"/>
    <dgm:cxn modelId="{41D66487-A91B-4A39-A5D2-9A90B186D248}" type="presOf" srcId="{0384C644-EB70-4EAF-99FB-8F76A4E002F0}" destId="{210F2B0A-BA3D-4B6F-BDBC-0F044FA37DA0}" srcOrd="0" destOrd="0" presId="urn:microsoft.com/office/officeart/2005/8/layout/orgChart1"/>
    <dgm:cxn modelId="{8788A4DE-38C7-4B86-A858-7DDB57392199}" srcId="{A6B7497F-A75E-413A-BF0B-219B3E139A0F}" destId="{79FD660A-17EF-4E16-A197-3ACC2BC47152}" srcOrd="0" destOrd="0" parTransId="{0384C644-EB70-4EAF-99FB-8F76A4E002F0}" sibTransId="{74AECE71-630E-476C-A7BA-04D0B969373F}"/>
    <dgm:cxn modelId="{C7A7BAE9-1866-4F4C-B945-A966E9815148}" type="presOf" srcId="{17BBD69C-F288-4724-8278-044E7F8BFFC9}" destId="{54C893A8-7755-4F88-881A-2E2DEAF1ACF7}" srcOrd="0" destOrd="0" presId="urn:microsoft.com/office/officeart/2005/8/layout/orgChart1"/>
    <dgm:cxn modelId="{1023E993-C286-4779-9BB2-1E0CFE67A495}" type="presOf" srcId="{FBFEC41E-E29D-47ED-93AD-699CE7518653}" destId="{A3F72E88-CE9E-4880-B093-5D7614BF44BC}" srcOrd="0" destOrd="0" presId="urn:microsoft.com/office/officeart/2005/8/layout/orgChart1"/>
    <dgm:cxn modelId="{F630B43F-991C-4440-A919-14B30F95AEEA}" type="presOf" srcId="{3F2E6539-0762-4CA6-84DF-A40BDB714DA5}" destId="{6449966D-DF2F-495B-B79D-5D4DDE381092}" srcOrd="0" destOrd="0" presId="urn:microsoft.com/office/officeart/2005/8/layout/orgChart1"/>
    <dgm:cxn modelId="{9E2EC5D1-1945-4F79-BA83-A7637DE56C47}" type="presOf" srcId="{A6B7497F-A75E-413A-BF0B-219B3E139A0F}" destId="{8D099C1D-D4AB-46F8-8FA2-57CE2EA46E9A}" srcOrd="0" destOrd="0" presId="urn:microsoft.com/office/officeart/2005/8/layout/orgChart1"/>
    <dgm:cxn modelId="{5376E3BD-E6CE-474D-A1B6-74687FD067DF}" srcId="{1C3B3C53-27EF-4D5F-AECA-84E0101184AA}" destId="{A6B7497F-A75E-413A-BF0B-219B3E139A0F}" srcOrd="0" destOrd="0" parTransId="{42396651-2D9A-4351-A38E-F1108FC31F39}" sibTransId="{C0B27527-673C-46A0-97F3-7C33C30B035A}"/>
    <dgm:cxn modelId="{7D563D3C-7FB9-4A4E-9FA5-D2C46DBCF58E}" type="presOf" srcId="{79FD660A-17EF-4E16-A197-3ACC2BC47152}" destId="{0F6D1211-FF37-48AB-A50A-953FCA52E4A6}" srcOrd="1" destOrd="0" presId="urn:microsoft.com/office/officeart/2005/8/layout/orgChart1"/>
    <dgm:cxn modelId="{7F6D1DA0-2F8B-4704-A9AB-859729D31407}" type="presOf" srcId="{54B9D438-14CA-4B44-AC39-A29838BD4DA0}" destId="{1051BBA6-7AE6-4F01-85C1-3BC493F8A5CC}" srcOrd="0" destOrd="0" presId="urn:microsoft.com/office/officeart/2005/8/layout/orgChart1"/>
    <dgm:cxn modelId="{1BFE1EAF-BF81-4B7E-80D3-4E05EB8165B4}" type="presOf" srcId="{CF2610F7-E86D-410C-9AA8-4F0612F389BA}" destId="{63DBD2F9-9494-4E46-A2B6-E3FDE5B2ABFD}" srcOrd="0" destOrd="0" presId="urn:microsoft.com/office/officeart/2005/8/layout/orgChart1"/>
    <dgm:cxn modelId="{82843E0E-FC9E-4029-A573-FC257419954D}" type="presOf" srcId="{06303111-E513-4650-82B4-FBB3E5D891F7}" destId="{89F989AC-4DA1-4047-8BA5-BB9B5BC241F4}" srcOrd="0" destOrd="0" presId="urn:microsoft.com/office/officeart/2005/8/layout/orgChart1"/>
    <dgm:cxn modelId="{B9413233-AABE-4F6C-AFA4-65D9F995C4AE}" srcId="{A6B7497F-A75E-413A-BF0B-219B3E139A0F}" destId="{1F0A2CEC-7308-4181-9CEF-0AC56F9C473A}" srcOrd="1" destOrd="0" parTransId="{D7B43B1C-28D5-47D3-B110-A9E756FF1BAA}" sibTransId="{8B8A6B6F-BBD8-4A09-B67F-D433F8E39115}"/>
    <dgm:cxn modelId="{841D26E4-5687-4970-8F40-FBC991A1F9C6}" srcId="{1F0A2CEC-7308-4181-9CEF-0AC56F9C473A}" destId="{837A8301-2F48-4C56-B025-86582E08CCE7}" srcOrd="0" destOrd="0" parTransId="{760550A3-DA24-4E1B-894F-3E13DC6CA09D}" sibTransId="{C53498AF-CB4E-47C9-B83E-CB1AB73BAFE4}"/>
    <dgm:cxn modelId="{BAA4CF64-BED6-4E6E-B36F-31CAA3C17E7C}" srcId="{68CFFC51-1695-4830-9914-2090F737EAFE}" destId="{E9183A44-2D21-4381-8011-6383E9234BE5}" srcOrd="0" destOrd="0" parTransId="{54B9D438-14CA-4B44-AC39-A29838BD4DA0}" sibTransId="{E29D8B07-47ED-41B9-AD6C-D19EAF9CD9DC}"/>
    <dgm:cxn modelId="{EAC90D7E-B116-4D90-81E9-385274C813A1}" type="presOf" srcId="{A6B7497F-A75E-413A-BF0B-219B3E139A0F}" destId="{D5DC19A4-1DCE-49D9-87C6-574F554C291A}" srcOrd="1" destOrd="0" presId="urn:microsoft.com/office/officeart/2005/8/layout/orgChart1"/>
    <dgm:cxn modelId="{3239B3B9-6431-4B3E-8361-B619B30BFEFF}" srcId="{A6B7497F-A75E-413A-BF0B-219B3E139A0F}" destId="{68CFFC51-1695-4830-9914-2090F737EAFE}" srcOrd="2" destOrd="0" parTransId="{FBFEC41E-E29D-47ED-93AD-699CE7518653}" sibTransId="{06417CBA-0227-4E41-97DE-28C8EA5A28BE}"/>
    <dgm:cxn modelId="{8AE6FC24-988E-4A08-9074-4FB417E7BDA5}" type="presOf" srcId="{79FD660A-17EF-4E16-A197-3ACC2BC47152}" destId="{50213436-2033-48AD-AD0A-4E2C9958D3EE}" srcOrd="0" destOrd="0" presId="urn:microsoft.com/office/officeart/2005/8/layout/orgChart1"/>
    <dgm:cxn modelId="{04E9D3E0-72E6-470C-B660-E05A429B7839}" type="presOf" srcId="{760550A3-DA24-4E1B-894F-3E13DC6CA09D}" destId="{D4C73CFB-6466-4CE6-A0CE-25EA48C5F15E}" srcOrd="0" destOrd="0" presId="urn:microsoft.com/office/officeart/2005/8/layout/orgChart1"/>
    <dgm:cxn modelId="{50F6C8BD-453F-4E92-AB9C-0668C8BFDB6F}" type="presOf" srcId="{F1A32817-8E26-4659-B949-60C3ED17D9FB}" destId="{ED40A222-EE53-46C6-B398-49DB65A9C7BF}" srcOrd="1" destOrd="0" presId="urn:microsoft.com/office/officeart/2005/8/layout/orgChart1"/>
    <dgm:cxn modelId="{224EAEAB-A822-4788-B11A-96395D422977}" type="presOf" srcId="{CF2610F7-E86D-410C-9AA8-4F0612F389BA}" destId="{2E518B1C-3C1C-4656-9D88-1D9E4A58A426}" srcOrd="1" destOrd="0" presId="urn:microsoft.com/office/officeart/2005/8/layout/orgChart1"/>
    <dgm:cxn modelId="{0A65BD2E-70B5-4C06-993F-7D39DD5E8EFB}" type="presOf" srcId="{837A8301-2F48-4C56-B025-86582E08CCE7}" destId="{86087A53-83A6-4F08-8A62-E37457454BA9}" srcOrd="0" destOrd="0" presId="urn:microsoft.com/office/officeart/2005/8/layout/orgChart1"/>
    <dgm:cxn modelId="{D952A9E7-9C16-4A3D-A631-FDB05C57F5DB}" srcId="{F1A32817-8E26-4659-B949-60C3ED17D9FB}" destId="{CF2610F7-E86D-410C-9AA8-4F0612F389BA}" srcOrd="0" destOrd="0" parTransId="{06303111-E513-4650-82B4-FBB3E5D891F7}" sibTransId="{44FB37E8-9C75-4D16-ACCA-4BFCF961F4FE}"/>
    <dgm:cxn modelId="{61D72803-00FB-4852-8773-4B34BBF10C6D}" type="presOf" srcId="{7F339D86-D3BC-4750-87D4-137B91A0325B}" destId="{676F5E80-6652-4801-8B6E-EE6A8D78259F}" srcOrd="0" destOrd="0" presId="urn:microsoft.com/office/officeart/2005/8/layout/orgChart1"/>
    <dgm:cxn modelId="{D7B78BD1-328F-49A1-9181-2497B9108260}" type="presOf" srcId="{68CFFC51-1695-4830-9914-2090F737EAFE}" destId="{284B6C89-7C98-4BB3-8458-138212757F30}" srcOrd="0" destOrd="0" presId="urn:microsoft.com/office/officeart/2005/8/layout/orgChart1"/>
    <dgm:cxn modelId="{295E401C-309A-42EC-B8C9-7B0A0B26CE55}" type="presOf" srcId="{E9183A44-2D21-4381-8011-6383E9234BE5}" destId="{4C326783-7FDA-42AA-A945-A5FA0AC81556}" srcOrd="1" destOrd="0" presId="urn:microsoft.com/office/officeart/2005/8/layout/orgChart1"/>
    <dgm:cxn modelId="{AE6B3169-D99D-46C7-8032-8D034796FCB1}" type="presOf" srcId="{1F0A2CEC-7308-4181-9CEF-0AC56F9C473A}" destId="{219A8F0A-5241-46F0-AD85-5C02C8142C95}" srcOrd="1" destOrd="0" presId="urn:microsoft.com/office/officeart/2005/8/layout/orgChart1"/>
    <dgm:cxn modelId="{E4B86EDF-2F77-4F42-9747-9E2F195A1A50}" type="presOf" srcId="{AAC0AA0D-0462-400E-B009-B39BD6BBF60B}" destId="{A5D78D22-21DC-4509-9429-28E003945B30}" srcOrd="0" destOrd="0" presId="urn:microsoft.com/office/officeart/2005/8/layout/orgChart1"/>
    <dgm:cxn modelId="{7F1F37A0-1F50-46A9-A91F-D0CF318332E6}" type="presOf" srcId="{68CFFC51-1695-4830-9914-2090F737EAFE}" destId="{F2F4D71B-BD47-4A57-8B61-EB162941536D}" srcOrd="1" destOrd="0" presId="urn:microsoft.com/office/officeart/2005/8/layout/orgChart1"/>
    <dgm:cxn modelId="{9317B55E-8805-410F-A6B3-062820EAA3A2}" type="presParOf" srcId="{E6F45A8A-24BD-42BA-8D8E-C5F0A7AC9424}" destId="{FD5776B1-77F8-4C6D-84D6-021CB48C0A38}" srcOrd="0" destOrd="0" presId="urn:microsoft.com/office/officeart/2005/8/layout/orgChart1"/>
    <dgm:cxn modelId="{4015C1BF-CA42-482A-BC1D-791DC4FB37F7}" type="presParOf" srcId="{FD5776B1-77F8-4C6D-84D6-021CB48C0A38}" destId="{987011E8-27C4-48C9-B797-D48175AB2A20}" srcOrd="0" destOrd="0" presId="urn:microsoft.com/office/officeart/2005/8/layout/orgChart1"/>
    <dgm:cxn modelId="{9A60611F-3C36-4D84-BAD1-4ED90C4D15C6}" type="presParOf" srcId="{987011E8-27C4-48C9-B797-D48175AB2A20}" destId="{8D099C1D-D4AB-46F8-8FA2-57CE2EA46E9A}" srcOrd="0" destOrd="0" presId="urn:microsoft.com/office/officeart/2005/8/layout/orgChart1"/>
    <dgm:cxn modelId="{D8C7C149-0B63-442A-B7CA-DB1E4D4421C3}" type="presParOf" srcId="{987011E8-27C4-48C9-B797-D48175AB2A20}" destId="{D5DC19A4-1DCE-49D9-87C6-574F554C291A}" srcOrd="1" destOrd="0" presId="urn:microsoft.com/office/officeart/2005/8/layout/orgChart1"/>
    <dgm:cxn modelId="{66EB528B-B85F-4A30-B823-003AE885836E}" type="presParOf" srcId="{FD5776B1-77F8-4C6D-84D6-021CB48C0A38}" destId="{389F7BE4-7267-4B0C-9594-ED8031BE3652}" srcOrd="1" destOrd="0" presId="urn:microsoft.com/office/officeart/2005/8/layout/orgChart1"/>
    <dgm:cxn modelId="{EBAD9255-5097-49ED-B813-526A60E52014}" type="presParOf" srcId="{389F7BE4-7267-4B0C-9594-ED8031BE3652}" destId="{210F2B0A-BA3D-4B6F-BDBC-0F044FA37DA0}" srcOrd="0" destOrd="0" presId="urn:microsoft.com/office/officeart/2005/8/layout/orgChart1"/>
    <dgm:cxn modelId="{D9C58629-9671-45F8-AEC6-8E8325FF3866}" type="presParOf" srcId="{389F7BE4-7267-4B0C-9594-ED8031BE3652}" destId="{9B82F9D7-4989-426D-9D3D-88503DCFBFCD}" srcOrd="1" destOrd="0" presId="urn:microsoft.com/office/officeart/2005/8/layout/orgChart1"/>
    <dgm:cxn modelId="{D37E363F-827B-4FE4-B680-AD876EBF1134}" type="presParOf" srcId="{9B82F9D7-4989-426D-9D3D-88503DCFBFCD}" destId="{68739F16-AA9E-46E8-AF44-5E6E8989E0ED}" srcOrd="0" destOrd="0" presId="urn:microsoft.com/office/officeart/2005/8/layout/orgChart1"/>
    <dgm:cxn modelId="{802E3872-4FDC-46F2-84FD-A9C8FF1E26F7}" type="presParOf" srcId="{68739F16-AA9E-46E8-AF44-5E6E8989E0ED}" destId="{50213436-2033-48AD-AD0A-4E2C9958D3EE}" srcOrd="0" destOrd="0" presId="urn:microsoft.com/office/officeart/2005/8/layout/orgChart1"/>
    <dgm:cxn modelId="{0C895ED7-D5B1-44B8-B9A0-D3DF3EFE3BA6}" type="presParOf" srcId="{68739F16-AA9E-46E8-AF44-5E6E8989E0ED}" destId="{0F6D1211-FF37-48AB-A50A-953FCA52E4A6}" srcOrd="1" destOrd="0" presId="urn:microsoft.com/office/officeart/2005/8/layout/orgChart1"/>
    <dgm:cxn modelId="{B9608B6A-45C4-4353-9AE8-FFDA89BDA442}" type="presParOf" srcId="{9B82F9D7-4989-426D-9D3D-88503DCFBFCD}" destId="{0905F6EA-E946-4CB0-B511-C4FC8C5FD848}" srcOrd="1" destOrd="0" presId="urn:microsoft.com/office/officeart/2005/8/layout/orgChart1"/>
    <dgm:cxn modelId="{CBA9FE9F-C62F-4174-9644-3BD5560BEA2D}" type="presParOf" srcId="{0905F6EA-E946-4CB0-B511-C4FC8C5FD848}" destId="{6449966D-DF2F-495B-B79D-5D4DDE381092}" srcOrd="0" destOrd="0" presId="urn:microsoft.com/office/officeart/2005/8/layout/orgChart1"/>
    <dgm:cxn modelId="{08F43090-A2BC-4992-B9C3-E90012EBF58A}" type="presParOf" srcId="{0905F6EA-E946-4CB0-B511-C4FC8C5FD848}" destId="{FD2439C3-687F-41FD-84BB-96D2E723B7D0}" srcOrd="1" destOrd="0" presId="urn:microsoft.com/office/officeart/2005/8/layout/orgChart1"/>
    <dgm:cxn modelId="{01C073DA-003C-409F-A650-0039C1C13992}" type="presParOf" srcId="{FD2439C3-687F-41FD-84BB-96D2E723B7D0}" destId="{65AA9D4A-41A2-4A05-A66A-2288B30EA9BA}" srcOrd="0" destOrd="0" presId="urn:microsoft.com/office/officeart/2005/8/layout/orgChart1"/>
    <dgm:cxn modelId="{0186B4C5-CEA3-4092-9BB4-511A634D72A5}" type="presParOf" srcId="{65AA9D4A-41A2-4A05-A66A-2288B30EA9BA}" destId="{577D0AC6-A8F5-4B1F-AA9A-FC912B441908}" srcOrd="0" destOrd="0" presId="urn:microsoft.com/office/officeart/2005/8/layout/orgChart1"/>
    <dgm:cxn modelId="{59CB6474-4E06-4FDF-836F-34296E24D14C}" type="presParOf" srcId="{65AA9D4A-41A2-4A05-A66A-2288B30EA9BA}" destId="{ED40A222-EE53-46C6-B398-49DB65A9C7BF}" srcOrd="1" destOrd="0" presId="urn:microsoft.com/office/officeart/2005/8/layout/orgChart1"/>
    <dgm:cxn modelId="{C1942BA9-C95E-4E3D-9FF5-F137AC30BFFE}" type="presParOf" srcId="{FD2439C3-687F-41FD-84BB-96D2E723B7D0}" destId="{5F069A8E-D3B1-4555-BC7F-B92F12430F46}" srcOrd="1" destOrd="0" presId="urn:microsoft.com/office/officeart/2005/8/layout/orgChart1"/>
    <dgm:cxn modelId="{D59019AA-F54E-49F0-B190-0B7705D7A953}" type="presParOf" srcId="{5F069A8E-D3B1-4555-BC7F-B92F12430F46}" destId="{89F989AC-4DA1-4047-8BA5-BB9B5BC241F4}" srcOrd="0" destOrd="0" presId="urn:microsoft.com/office/officeart/2005/8/layout/orgChart1"/>
    <dgm:cxn modelId="{BDFFA07C-32AF-456D-B1A2-63912B84EB20}" type="presParOf" srcId="{5F069A8E-D3B1-4555-BC7F-B92F12430F46}" destId="{6E613097-6912-47C2-88E7-D118E4276DD8}" srcOrd="1" destOrd="0" presId="urn:microsoft.com/office/officeart/2005/8/layout/orgChart1"/>
    <dgm:cxn modelId="{208285FC-3CA8-48D4-A44D-74FBB7069F17}" type="presParOf" srcId="{6E613097-6912-47C2-88E7-D118E4276DD8}" destId="{7E3ED27B-B3AD-46EE-A168-1C2BC09DD178}" srcOrd="0" destOrd="0" presId="urn:microsoft.com/office/officeart/2005/8/layout/orgChart1"/>
    <dgm:cxn modelId="{8D74435A-9671-4F2F-AF12-B0D382CA270A}" type="presParOf" srcId="{7E3ED27B-B3AD-46EE-A168-1C2BC09DD178}" destId="{63DBD2F9-9494-4E46-A2B6-E3FDE5B2ABFD}" srcOrd="0" destOrd="0" presId="urn:microsoft.com/office/officeart/2005/8/layout/orgChart1"/>
    <dgm:cxn modelId="{E66365DE-5B9A-4866-B4E6-B2FCA008B5E8}" type="presParOf" srcId="{7E3ED27B-B3AD-46EE-A168-1C2BC09DD178}" destId="{2E518B1C-3C1C-4656-9D88-1D9E4A58A426}" srcOrd="1" destOrd="0" presId="urn:microsoft.com/office/officeart/2005/8/layout/orgChart1"/>
    <dgm:cxn modelId="{F9E60802-E917-49C9-9EF6-352FAFDD5AE6}" type="presParOf" srcId="{6E613097-6912-47C2-88E7-D118E4276DD8}" destId="{5B20B48E-007E-4CC4-B0B0-758C01C00BA5}" srcOrd="1" destOrd="0" presId="urn:microsoft.com/office/officeart/2005/8/layout/orgChart1"/>
    <dgm:cxn modelId="{6E737FB2-82A7-4E24-9F6E-A9803961009D}" type="presParOf" srcId="{6E613097-6912-47C2-88E7-D118E4276DD8}" destId="{5023CCDD-F57C-4497-BEF2-3B48776BA261}" srcOrd="2" destOrd="0" presId="urn:microsoft.com/office/officeart/2005/8/layout/orgChart1"/>
    <dgm:cxn modelId="{29670B19-A8B9-4941-B697-B65ED8FDFB66}" type="presParOf" srcId="{FD2439C3-687F-41FD-84BB-96D2E723B7D0}" destId="{24BA751E-8F70-41D0-82F0-529AEEC210E9}" srcOrd="2" destOrd="0" presId="urn:microsoft.com/office/officeart/2005/8/layout/orgChart1"/>
    <dgm:cxn modelId="{88A5FDFB-FCF2-4F43-B324-BFF160977485}" type="presParOf" srcId="{9B82F9D7-4989-426D-9D3D-88503DCFBFCD}" destId="{03FB243D-3535-4D04-9BF5-DE0708162A69}" srcOrd="2" destOrd="0" presId="urn:microsoft.com/office/officeart/2005/8/layout/orgChart1"/>
    <dgm:cxn modelId="{6C8C5F0F-F255-4CC2-B452-50F8DFEA239C}" type="presParOf" srcId="{389F7BE4-7267-4B0C-9594-ED8031BE3652}" destId="{825CD324-A0D3-4F57-84D5-C0A64DBB10F2}" srcOrd="2" destOrd="0" presId="urn:microsoft.com/office/officeart/2005/8/layout/orgChart1"/>
    <dgm:cxn modelId="{0C390A1D-9A7B-4EDD-BF9C-7A8A256B976C}" type="presParOf" srcId="{389F7BE4-7267-4B0C-9594-ED8031BE3652}" destId="{7F90CD97-65EB-491C-8C66-3078C11B2F29}" srcOrd="3" destOrd="0" presId="urn:microsoft.com/office/officeart/2005/8/layout/orgChart1"/>
    <dgm:cxn modelId="{36837BD7-731C-48FB-BB89-37B8D9C6C6CD}" type="presParOf" srcId="{7F90CD97-65EB-491C-8C66-3078C11B2F29}" destId="{020FB537-0BE9-4A9E-968A-7DC3A51EE598}" srcOrd="0" destOrd="0" presId="urn:microsoft.com/office/officeart/2005/8/layout/orgChart1"/>
    <dgm:cxn modelId="{E607EAF1-3C23-40C0-A853-713A1D6DB1BF}" type="presParOf" srcId="{020FB537-0BE9-4A9E-968A-7DC3A51EE598}" destId="{A98C2E04-7825-4F00-B2B6-426818667A9D}" srcOrd="0" destOrd="0" presId="urn:microsoft.com/office/officeart/2005/8/layout/orgChart1"/>
    <dgm:cxn modelId="{D006194E-5EB6-4700-8F4D-7E8F2B51B525}" type="presParOf" srcId="{020FB537-0BE9-4A9E-968A-7DC3A51EE598}" destId="{219A8F0A-5241-46F0-AD85-5C02C8142C95}" srcOrd="1" destOrd="0" presId="urn:microsoft.com/office/officeart/2005/8/layout/orgChart1"/>
    <dgm:cxn modelId="{47F44B2A-7BF4-410B-B0E6-ABD5E4E2F51F}" type="presParOf" srcId="{7F90CD97-65EB-491C-8C66-3078C11B2F29}" destId="{0136DDC5-3CED-469F-803F-C900ABBB2D8E}" srcOrd="1" destOrd="0" presId="urn:microsoft.com/office/officeart/2005/8/layout/orgChart1"/>
    <dgm:cxn modelId="{1E444AEE-556D-47C4-BC39-D3B19D579A33}" type="presParOf" srcId="{0136DDC5-3CED-469F-803F-C900ABBB2D8E}" destId="{D4C73CFB-6466-4CE6-A0CE-25EA48C5F15E}" srcOrd="0" destOrd="0" presId="urn:microsoft.com/office/officeart/2005/8/layout/orgChart1"/>
    <dgm:cxn modelId="{B1C6FE46-06A7-41CB-AC7B-966BF858057E}" type="presParOf" srcId="{0136DDC5-3CED-469F-803F-C900ABBB2D8E}" destId="{6A041F05-F174-451F-9D68-37D606632622}" srcOrd="1" destOrd="0" presId="urn:microsoft.com/office/officeart/2005/8/layout/orgChart1"/>
    <dgm:cxn modelId="{564CA57E-97B2-4716-96AD-18BBB70EB523}" type="presParOf" srcId="{6A041F05-F174-451F-9D68-37D606632622}" destId="{4B6A31CC-2A29-4BFD-8D6D-6A527AC0F4BA}" srcOrd="0" destOrd="0" presId="urn:microsoft.com/office/officeart/2005/8/layout/orgChart1"/>
    <dgm:cxn modelId="{7F6A8D0F-D8AF-4D97-BB15-9F4404EA7AAF}" type="presParOf" srcId="{4B6A31CC-2A29-4BFD-8D6D-6A527AC0F4BA}" destId="{86087A53-83A6-4F08-8A62-E37457454BA9}" srcOrd="0" destOrd="0" presId="urn:microsoft.com/office/officeart/2005/8/layout/orgChart1"/>
    <dgm:cxn modelId="{521B025A-C21A-40AE-88AC-841603654C06}" type="presParOf" srcId="{4B6A31CC-2A29-4BFD-8D6D-6A527AC0F4BA}" destId="{F81F6450-E97A-4766-89AE-B332927D23F1}" srcOrd="1" destOrd="0" presId="urn:microsoft.com/office/officeart/2005/8/layout/orgChart1"/>
    <dgm:cxn modelId="{11403F00-5AC1-4EDD-BA16-7216AE0E912E}" type="presParOf" srcId="{6A041F05-F174-451F-9D68-37D606632622}" destId="{FF7DEE68-3455-494C-A8D2-81A54126741D}" srcOrd="1" destOrd="0" presId="urn:microsoft.com/office/officeart/2005/8/layout/orgChart1"/>
    <dgm:cxn modelId="{09249969-0440-4BF6-8746-C6CE7C43F0ED}" type="presParOf" srcId="{FF7DEE68-3455-494C-A8D2-81A54126741D}" destId="{B60D128F-6E21-4756-B22B-3FCB3B380154}" srcOrd="0" destOrd="0" presId="urn:microsoft.com/office/officeart/2005/8/layout/orgChart1"/>
    <dgm:cxn modelId="{035C9D3E-C4FD-4690-9DB2-E6EBC451DC6F}" type="presParOf" srcId="{FF7DEE68-3455-494C-A8D2-81A54126741D}" destId="{CD8A8AD4-205E-4D03-B7D5-36A8F3B0CD6D}" srcOrd="1" destOrd="0" presId="urn:microsoft.com/office/officeart/2005/8/layout/orgChart1"/>
    <dgm:cxn modelId="{2841FFDA-22DC-47F1-801B-420D7CCAF4FC}" type="presParOf" srcId="{CD8A8AD4-205E-4D03-B7D5-36A8F3B0CD6D}" destId="{1B6221C0-64C9-413F-92CF-7532557ACA47}" srcOrd="0" destOrd="0" presId="urn:microsoft.com/office/officeart/2005/8/layout/orgChart1"/>
    <dgm:cxn modelId="{94478D6C-90FF-415F-AA05-E112AF306E7C}" type="presParOf" srcId="{1B6221C0-64C9-413F-92CF-7532557ACA47}" destId="{676F5E80-6652-4801-8B6E-EE6A8D78259F}" srcOrd="0" destOrd="0" presId="urn:microsoft.com/office/officeart/2005/8/layout/orgChart1"/>
    <dgm:cxn modelId="{8D5675EB-27B6-422A-B107-D7E12994452D}" type="presParOf" srcId="{1B6221C0-64C9-413F-92CF-7532557ACA47}" destId="{A41BF80A-1096-453E-A336-6FA38783C7E6}" srcOrd="1" destOrd="0" presId="urn:microsoft.com/office/officeart/2005/8/layout/orgChart1"/>
    <dgm:cxn modelId="{974BE2BF-F498-4EEF-B1BD-2F1EAE08FF4D}" type="presParOf" srcId="{CD8A8AD4-205E-4D03-B7D5-36A8F3B0CD6D}" destId="{17580E46-5A0C-4D00-9CE3-505E91D70809}" srcOrd="1" destOrd="0" presId="urn:microsoft.com/office/officeart/2005/8/layout/orgChart1"/>
    <dgm:cxn modelId="{9BB8253D-B0DD-42CA-A79D-AD7ED5E0BFDE}" type="presParOf" srcId="{CD8A8AD4-205E-4D03-B7D5-36A8F3B0CD6D}" destId="{E2411CA3-F948-4773-9207-4F7DADF021D9}" srcOrd="2" destOrd="0" presId="urn:microsoft.com/office/officeart/2005/8/layout/orgChart1"/>
    <dgm:cxn modelId="{A3FC52AF-A67C-41A2-B1DB-D0381E2A561C}" type="presParOf" srcId="{6A041F05-F174-451F-9D68-37D606632622}" destId="{4066C5F8-7655-463B-98D6-8E03F8469438}" srcOrd="2" destOrd="0" presId="urn:microsoft.com/office/officeart/2005/8/layout/orgChart1"/>
    <dgm:cxn modelId="{49B98A4F-D04C-4A1F-8DC1-24DBEC455368}" type="presParOf" srcId="{7F90CD97-65EB-491C-8C66-3078C11B2F29}" destId="{F4042467-0C5B-4E4B-8F3D-1ECD7FD1D720}" srcOrd="2" destOrd="0" presId="urn:microsoft.com/office/officeart/2005/8/layout/orgChart1"/>
    <dgm:cxn modelId="{2A99210C-4050-4C58-8D3C-42951B7F836D}" type="presParOf" srcId="{389F7BE4-7267-4B0C-9594-ED8031BE3652}" destId="{A3F72E88-CE9E-4880-B093-5D7614BF44BC}" srcOrd="4" destOrd="0" presId="urn:microsoft.com/office/officeart/2005/8/layout/orgChart1"/>
    <dgm:cxn modelId="{5F276CCE-84D2-4C05-95EA-671046CEA80E}" type="presParOf" srcId="{389F7BE4-7267-4B0C-9594-ED8031BE3652}" destId="{9AEF6663-03BD-4F8A-9A38-83FFDD3C4736}" srcOrd="5" destOrd="0" presId="urn:microsoft.com/office/officeart/2005/8/layout/orgChart1"/>
    <dgm:cxn modelId="{E94E6D07-7D66-414A-A5D5-9BC6871E4382}" type="presParOf" srcId="{9AEF6663-03BD-4F8A-9A38-83FFDD3C4736}" destId="{856E1726-AA9D-4154-BC2D-BD21B379FD09}" srcOrd="0" destOrd="0" presId="urn:microsoft.com/office/officeart/2005/8/layout/orgChart1"/>
    <dgm:cxn modelId="{0A1AE88B-647F-4A89-B91C-DDA6AB0ABA38}" type="presParOf" srcId="{856E1726-AA9D-4154-BC2D-BD21B379FD09}" destId="{284B6C89-7C98-4BB3-8458-138212757F30}" srcOrd="0" destOrd="0" presId="urn:microsoft.com/office/officeart/2005/8/layout/orgChart1"/>
    <dgm:cxn modelId="{021DAAB6-BD6C-4812-AC60-77A4AF835E87}" type="presParOf" srcId="{856E1726-AA9D-4154-BC2D-BD21B379FD09}" destId="{F2F4D71B-BD47-4A57-8B61-EB162941536D}" srcOrd="1" destOrd="0" presId="urn:microsoft.com/office/officeart/2005/8/layout/orgChart1"/>
    <dgm:cxn modelId="{D8451F34-3C25-479B-A77D-81D2BA749A6F}" type="presParOf" srcId="{9AEF6663-03BD-4F8A-9A38-83FFDD3C4736}" destId="{C56512D2-656B-4DD3-8BB8-158598AC5228}" srcOrd="1" destOrd="0" presId="urn:microsoft.com/office/officeart/2005/8/layout/orgChart1"/>
    <dgm:cxn modelId="{D63DE2A8-EC27-4833-BEB6-32D011509162}" type="presParOf" srcId="{C56512D2-656B-4DD3-8BB8-158598AC5228}" destId="{1051BBA6-7AE6-4F01-85C1-3BC493F8A5CC}" srcOrd="0" destOrd="0" presId="urn:microsoft.com/office/officeart/2005/8/layout/orgChart1"/>
    <dgm:cxn modelId="{1D713711-DF60-4A03-B78A-4546D8E4E242}" type="presParOf" srcId="{C56512D2-656B-4DD3-8BB8-158598AC5228}" destId="{EDB1773C-E041-46BD-9536-978319D3C4F9}" srcOrd="1" destOrd="0" presId="urn:microsoft.com/office/officeart/2005/8/layout/orgChart1"/>
    <dgm:cxn modelId="{1A602C6F-4EF9-45BF-B861-7FB5666F7E46}" type="presParOf" srcId="{EDB1773C-E041-46BD-9536-978319D3C4F9}" destId="{0455D42B-E6F5-4173-BC6D-5FD2372BDF01}" srcOrd="0" destOrd="0" presId="urn:microsoft.com/office/officeart/2005/8/layout/orgChart1"/>
    <dgm:cxn modelId="{BF850097-A7F9-4DEE-9F3C-BA644887D043}" type="presParOf" srcId="{0455D42B-E6F5-4173-BC6D-5FD2372BDF01}" destId="{67C261BA-FC65-4B64-B32A-484FA05E9342}" srcOrd="0" destOrd="0" presId="urn:microsoft.com/office/officeart/2005/8/layout/orgChart1"/>
    <dgm:cxn modelId="{9895E031-CB4C-4111-A91E-35AA12536A37}" type="presParOf" srcId="{0455D42B-E6F5-4173-BC6D-5FD2372BDF01}" destId="{4C326783-7FDA-42AA-A945-A5FA0AC81556}" srcOrd="1" destOrd="0" presId="urn:microsoft.com/office/officeart/2005/8/layout/orgChart1"/>
    <dgm:cxn modelId="{2F658285-205A-49EE-B2FF-8AB79EB5D764}" type="presParOf" srcId="{EDB1773C-E041-46BD-9536-978319D3C4F9}" destId="{50A54AEF-1225-47EB-89B5-139C9A8AF547}" srcOrd="1" destOrd="0" presId="urn:microsoft.com/office/officeart/2005/8/layout/orgChart1"/>
    <dgm:cxn modelId="{3A825015-7D6B-463B-9B7C-2B68A8C4779C}" type="presParOf" srcId="{50A54AEF-1225-47EB-89B5-139C9A8AF547}" destId="{A5D78D22-21DC-4509-9429-28E003945B30}" srcOrd="0" destOrd="0" presId="urn:microsoft.com/office/officeart/2005/8/layout/orgChart1"/>
    <dgm:cxn modelId="{8DF4BAD8-99AD-49A1-AD94-CF3B182173D3}" type="presParOf" srcId="{50A54AEF-1225-47EB-89B5-139C9A8AF547}" destId="{EBA84C01-83B7-41F9-ACD2-832439CFF31C}" srcOrd="1" destOrd="0" presId="urn:microsoft.com/office/officeart/2005/8/layout/orgChart1"/>
    <dgm:cxn modelId="{83AC228F-AC60-447A-930E-27364C5DF503}" type="presParOf" srcId="{EBA84C01-83B7-41F9-ACD2-832439CFF31C}" destId="{8EBA6E47-B91C-4279-8D83-BC747CE83557}" srcOrd="0" destOrd="0" presId="urn:microsoft.com/office/officeart/2005/8/layout/orgChart1"/>
    <dgm:cxn modelId="{CCDEECBF-2901-4B3D-BA69-DF6D00AE3937}" type="presParOf" srcId="{8EBA6E47-B91C-4279-8D83-BC747CE83557}" destId="{54C893A8-7755-4F88-881A-2E2DEAF1ACF7}" srcOrd="0" destOrd="0" presId="urn:microsoft.com/office/officeart/2005/8/layout/orgChart1"/>
    <dgm:cxn modelId="{807B194C-32EE-4802-9696-C58D993FD6AC}" type="presParOf" srcId="{8EBA6E47-B91C-4279-8D83-BC747CE83557}" destId="{CC7B902D-D56C-4AB4-B895-43D1D157C265}" srcOrd="1" destOrd="0" presId="urn:microsoft.com/office/officeart/2005/8/layout/orgChart1"/>
    <dgm:cxn modelId="{77AC4B04-E155-446B-97CB-BFE395C8D7BF}" type="presParOf" srcId="{EBA84C01-83B7-41F9-ACD2-832439CFF31C}" destId="{E3178722-CAA0-4D5B-9785-A6F4FFDE2B20}" srcOrd="1" destOrd="0" presId="urn:microsoft.com/office/officeart/2005/8/layout/orgChart1"/>
    <dgm:cxn modelId="{00BEBE4F-6CB1-4583-9774-BECDE5EC1B8D}" type="presParOf" srcId="{EBA84C01-83B7-41F9-ACD2-832439CFF31C}" destId="{4F713E55-7343-471C-AEB5-631781BE7977}" srcOrd="2" destOrd="0" presId="urn:microsoft.com/office/officeart/2005/8/layout/orgChart1"/>
    <dgm:cxn modelId="{9FA7F77E-38C5-412D-8041-2D15575A35FC}" type="presParOf" srcId="{EDB1773C-E041-46BD-9536-978319D3C4F9}" destId="{8130F7F5-295E-44C4-AC1D-6DEF233DE8FA}" srcOrd="2" destOrd="0" presId="urn:microsoft.com/office/officeart/2005/8/layout/orgChart1"/>
    <dgm:cxn modelId="{B85F6DBF-2BBD-4889-98EF-BFB5F2FD26EB}" type="presParOf" srcId="{9AEF6663-03BD-4F8A-9A38-83FFDD3C4736}" destId="{8F1F41B5-0120-47D9-83B3-BBFABD9FAC68}" srcOrd="2" destOrd="0" presId="urn:microsoft.com/office/officeart/2005/8/layout/orgChart1"/>
    <dgm:cxn modelId="{BD8E1C2D-2D6C-44AA-8C14-82B31AE378E4}" type="presParOf" srcId="{FD5776B1-77F8-4C6D-84D6-021CB48C0A38}" destId="{FA8A03B2-6B81-4EF6-AF36-E22D144731D0}" srcOrd="2" destOrd="0" presId="urn:microsoft.com/office/officeart/2005/8/layout/orgChart1"/>
  </dgm:cxnLst>
  <dgm:bg/>
  <dgm:whole/>
</dgm:dataModel>
</file>

<file path=word/diagrams/data18.xml><?xml version="1.0" encoding="utf-8"?>
<dgm:dataModel xmlns:dgm="http://schemas.openxmlformats.org/drawingml/2006/diagram" xmlns:a="http://schemas.openxmlformats.org/drawingml/2006/main">
  <dgm:ptLst>
    <dgm:pt modelId="{1C3B3C53-27EF-4D5F-AECA-84E0101184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6B7497F-A75E-413A-BF0B-219B3E139A0F}">
      <dgm:prSet phldrT="[Metin]"/>
      <dgm:spPr/>
      <dgm:t>
        <a:bodyPr/>
        <a:lstStyle/>
        <a:p>
          <a:r>
            <a:rPr lang="tr-TR"/>
            <a:t>Yangınla mücadele</a:t>
          </a:r>
        </a:p>
      </dgm:t>
    </dgm:pt>
    <dgm:pt modelId="{42396651-2D9A-4351-A38E-F1108FC31F39}" type="parTrans" cxnId="{5376E3BD-E6CE-474D-A1B6-74687FD067DF}">
      <dgm:prSet/>
      <dgm:spPr/>
      <dgm:t>
        <a:bodyPr/>
        <a:lstStyle/>
        <a:p>
          <a:endParaRPr lang="tr-TR"/>
        </a:p>
      </dgm:t>
    </dgm:pt>
    <dgm:pt modelId="{C0B27527-673C-46A0-97F3-7C33C30B035A}" type="sibTrans" cxnId="{5376E3BD-E6CE-474D-A1B6-74687FD067DF}">
      <dgm:prSet/>
      <dgm:spPr/>
      <dgm:t>
        <a:bodyPr/>
        <a:lstStyle/>
        <a:p>
          <a:endParaRPr lang="tr-TR"/>
        </a:p>
      </dgm:t>
    </dgm:pt>
    <dgm:pt modelId="{79FD660A-17EF-4E16-A197-3ACC2BC47152}">
      <dgm:prSet phldrT="[Metin]"/>
      <dgm:spPr/>
      <dgm:t>
        <a:bodyPr/>
        <a:lstStyle/>
        <a:p>
          <a:r>
            <a:rPr lang="tr-TR"/>
            <a:t>Az tehlikeli</a:t>
          </a:r>
        </a:p>
      </dgm:t>
    </dgm:pt>
    <dgm:pt modelId="{0384C644-EB70-4EAF-99FB-8F76A4E002F0}" type="parTrans" cxnId="{8788A4DE-38C7-4B86-A858-7DDB57392199}">
      <dgm:prSet/>
      <dgm:spPr/>
      <dgm:t>
        <a:bodyPr/>
        <a:lstStyle/>
        <a:p>
          <a:endParaRPr lang="tr-TR"/>
        </a:p>
      </dgm:t>
    </dgm:pt>
    <dgm:pt modelId="{74AECE71-630E-476C-A7BA-04D0B969373F}" type="sibTrans" cxnId="{8788A4DE-38C7-4B86-A858-7DDB57392199}">
      <dgm:prSet/>
      <dgm:spPr/>
      <dgm:t>
        <a:bodyPr/>
        <a:lstStyle/>
        <a:p>
          <a:endParaRPr lang="tr-TR"/>
        </a:p>
      </dgm:t>
    </dgm:pt>
    <dgm:pt modelId="{1F0A2CEC-7308-4181-9CEF-0AC56F9C473A}">
      <dgm:prSet phldrT="[Metin]"/>
      <dgm:spPr/>
      <dgm:t>
        <a:bodyPr/>
        <a:lstStyle/>
        <a:p>
          <a:r>
            <a:rPr lang="tr-TR"/>
            <a:t>Tehlikeli</a:t>
          </a:r>
        </a:p>
      </dgm:t>
    </dgm:pt>
    <dgm:pt modelId="{D7B43B1C-28D5-47D3-B110-A9E756FF1BAA}" type="parTrans" cxnId="{B9413233-AABE-4F6C-AFA4-65D9F995C4AE}">
      <dgm:prSet/>
      <dgm:spPr/>
      <dgm:t>
        <a:bodyPr/>
        <a:lstStyle/>
        <a:p>
          <a:endParaRPr lang="tr-TR"/>
        </a:p>
      </dgm:t>
    </dgm:pt>
    <dgm:pt modelId="{8B8A6B6F-BBD8-4A09-B67F-D433F8E39115}" type="sibTrans" cxnId="{B9413233-AABE-4F6C-AFA4-65D9F995C4AE}">
      <dgm:prSet/>
      <dgm:spPr/>
      <dgm:t>
        <a:bodyPr/>
        <a:lstStyle/>
        <a:p>
          <a:endParaRPr lang="tr-TR"/>
        </a:p>
      </dgm:t>
    </dgm:pt>
    <dgm:pt modelId="{68CFFC51-1695-4830-9914-2090F737EAFE}">
      <dgm:prSet phldrT="[Metin]"/>
      <dgm:spPr/>
      <dgm:t>
        <a:bodyPr/>
        <a:lstStyle/>
        <a:p>
          <a:r>
            <a:rPr lang="tr-TR"/>
            <a:t>Çok tehlikeli</a:t>
          </a:r>
        </a:p>
      </dgm:t>
    </dgm:pt>
    <dgm:pt modelId="{FBFEC41E-E29D-47ED-93AD-699CE7518653}" type="parTrans" cxnId="{3239B3B9-6431-4B3E-8361-B619B30BFEFF}">
      <dgm:prSet/>
      <dgm:spPr/>
      <dgm:t>
        <a:bodyPr/>
        <a:lstStyle/>
        <a:p>
          <a:endParaRPr lang="tr-TR"/>
        </a:p>
      </dgm:t>
    </dgm:pt>
    <dgm:pt modelId="{06417CBA-0227-4E41-97DE-28C8EA5A28BE}" type="sibTrans" cxnId="{3239B3B9-6431-4B3E-8361-B619B30BFEFF}">
      <dgm:prSet/>
      <dgm:spPr/>
      <dgm:t>
        <a:bodyPr/>
        <a:lstStyle/>
        <a:p>
          <a:endParaRPr lang="tr-TR"/>
        </a:p>
      </dgm:t>
    </dgm:pt>
    <dgm:pt modelId="{F1A32817-8E26-4659-B949-60C3ED17D9FB}">
      <dgm:prSet phldrT="[Metin]"/>
      <dgm:spPr/>
      <dgm:t>
        <a:bodyPr/>
        <a:lstStyle/>
        <a:p>
          <a:r>
            <a:rPr lang="tr-TR"/>
            <a:t>50 çalışana kadar</a:t>
          </a:r>
        </a:p>
      </dgm:t>
    </dgm:pt>
    <dgm:pt modelId="{3F2E6539-0762-4CA6-84DF-A40BDB714DA5}" type="parTrans" cxnId="{20E9775C-2DB2-4935-9016-895BB872AAA1}">
      <dgm:prSet/>
      <dgm:spPr/>
      <dgm:t>
        <a:bodyPr/>
        <a:lstStyle/>
        <a:p>
          <a:endParaRPr lang="tr-TR"/>
        </a:p>
      </dgm:t>
    </dgm:pt>
    <dgm:pt modelId="{F1BD9092-A451-44CD-91CA-A3343F85091F}" type="sibTrans" cxnId="{20E9775C-2DB2-4935-9016-895BB872AAA1}">
      <dgm:prSet/>
      <dgm:spPr/>
      <dgm:t>
        <a:bodyPr/>
        <a:lstStyle/>
        <a:p>
          <a:endParaRPr lang="tr-TR"/>
        </a:p>
      </dgm:t>
    </dgm:pt>
    <dgm:pt modelId="{CF2610F7-E86D-410C-9AA8-4F0612F389BA}">
      <dgm:prSet phldrT="[Metin]"/>
      <dgm:spPr/>
      <dgm:t>
        <a:bodyPr/>
        <a:lstStyle/>
        <a:p>
          <a:r>
            <a:rPr lang="tr-TR"/>
            <a:t>1 kişi</a:t>
          </a:r>
        </a:p>
      </dgm:t>
    </dgm:pt>
    <dgm:pt modelId="{06303111-E513-4650-82B4-FBB3E5D891F7}" type="parTrans" cxnId="{D952A9E7-9C16-4A3D-A631-FDB05C57F5DB}">
      <dgm:prSet/>
      <dgm:spPr/>
      <dgm:t>
        <a:bodyPr/>
        <a:lstStyle/>
        <a:p>
          <a:endParaRPr lang="tr-TR"/>
        </a:p>
      </dgm:t>
    </dgm:pt>
    <dgm:pt modelId="{44FB37E8-9C75-4D16-ACCA-4BFCF961F4FE}" type="sibTrans" cxnId="{D952A9E7-9C16-4A3D-A631-FDB05C57F5DB}">
      <dgm:prSet/>
      <dgm:spPr/>
      <dgm:t>
        <a:bodyPr/>
        <a:lstStyle/>
        <a:p>
          <a:endParaRPr lang="tr-TR"/>
        </a:p>
      </dgm:t>
    </dgm:pt>
    <dgm:pt modelId="{837A8301-2F48-4C56-B025-86582E08CCE7}">
      <dgm:prSet phldrT="[Metin]"/>
      <dgm:spPr/>
      <dgm:t>
        <a:bodyPr/>
        <a:lstStyle/>
        <a:p>
          <a:r>
            <a:rPr lang="tr-TR"/>
            <a:t>40 çalışana kadar</a:t>
          </a:r>
        </a:p>
      </dgm:t>
    </dgm:pt>
    <dgm:pt modelId="{760550A3-DA24-4E1B-894F-3E13DC6CA09D}" type="parTrans" cxnId="{841D26E4-5687-4970-8F40-FBC991A1F9C6}">
      <dgm:prSet/>
      <dgm:spPr/>
      <dgm:t>
        <a:bodyPr/>
        <a:lstStyle/>
        <a:p>
          <a:endParaRPr lang="tr-TR"/>
        </a:p>
      </dgm:t>
    </dgm:pt>
    <dgm:pt modelId="{C53498AF-CB4E-47C9-B83E-CB1AB73BAFE4}" type="sibTrans" cxnId="{841D26E4-5687-4970-8F40-FBC991A1F9C6}">
      <dgm:prSet/>
      <dgm:spPr/>
      <dgm:t>
        <a:bodyPr/>
        <a:lstStyle/>
        <a:p>
          <a:endParaRPr lang="tr-TR"/>
        </a:p>
      </dgm:t>
    </dgm:pt>
    <dgm:pt modelId="{7F339D86-D3BC-4750-87D4-137B91A0325B}">
      <dgm:prSet phldrT="[Metin]"/>
      <dgm:spPr/>
      <dgm:t>
        <a:bodyPr/>
        <a:lstStyle/>
        <a:p>
          <a:r>
            <a:rPr lang="tr-TR"/>
            <a:t>1 kişi</a:t>
          </a:r>
        </a:p>
      </dgm:t>
    </dgm:pt>
    <dgm:pt modelId="{2765745D-36D9-430B-94C9-A23BF82B679D}" type="parTrans" cxnId="{1B617BA7-F5D4-4108-A0E9-73C346B65997}">
      <dgm:prSet/>
      <dgm:spPr/>
      <dgm:t>
        <a:bodyPr/>
        <a:lstStyle/>
        <a:p>
          <a:endParaRPr lang="tr-TR"/>
        </a:p>
      </dgm:t>
    </dgm:pt>
    <dgm:pt modelId="{C638949F-AB97-41A7-AC6E-2D0849811E00}" type="sibTrans" cxnId="{1B617BA7-F5D4-4108-A0E9-73C346B65997}">
      <dgm:prSet/>
      <dgm:spPr/>
      <dgm:t>
        <a:bodyPr/>
        <a:lstStyle/>
        <a:p>
          <a:endParaRPr lang="tr-TR"/>
        </a:p>
      </dgm:t>
    </dgm:pt>
    <dgm:pt modelId="{E9183A44-2D21-4381-8011-6383E9234BE5}">
      <dgm:prSet phldrT="[Metin]"/>
      <dgm:spPr/>
      <dgm:t>
        <a:bodyPr/>
        <a:lstStyle/>
        <a:p>
          <a:r>
            <a:rPr lang="tr-TR"/>
            <a:t>30 çalışana kadar</a:t>
          </a:r>
        </a:p>
      </dgm:t>
    </dgm:pt>
    <dgm:pt modelId="{54B9D438-14CA-4B44-AC39-A29838BD4DA0}" type="parTrans" cxnId="{BAA4CF64-BED6-4E6E-B36F-31CAA3C17E7C}">
      <dgm:prSet/>
      <dgm:spPr/>
      <dgm:t>
        <a:bodyPr/>
        <a:lstStyle/>
        <a:p>
          <a:endParaRPr lang="tr-TR"/>
        </a:p>
      </dgm:t>
    </dgm:pt>
    <dgm:pt modelId="{E29D8B07-47ED-41B9-AD6C-D19EAF9CD9DC}" type="sibTrans" cxnId="{BAA4CF64-BED6-4E6E-B36F-31CAA3C17E7C}">
      <dgm:prSet/>
      <dgm:spPr/>
      <dgm:t>
        <a:bodyPr/>
        <a:lstStyle/>
        <a:p>
          <a:endParaRPr lang="tr-TR"/>
        </a:p>
      </dgm:t>
    </dgm:pt>
    <dgm:pt modelId="{17BBD69C-F288-4724-8278-044E7F8BFFC9}">
      <dgm:prSet phldrT="[Metin]"/>
      <dgm:spPr/>
      <dgm:t>
        <a:bodyPr/>
        <a:lstStyle/>
        <a:p>
          <a:r>
            <a:rPr lang="tr-TR"/>
            <a:t>1 kişi</a:t>
          </a:r>
        </a:p>
      </dgm:t>
    </dgm:pt>
    <dgm:pt modelId="{AAC0AA0D-0462-400E-B009-B39BD6BBF60B}" type="parTrans" cxnId="{24DCD4FF-709E-4FE7-A1AB-709DEC6EEC7A}">
      <dgm:prSet/>
      <dgm:spPr/>
      <dgm:t>
        <a:bodyPr/>
        <a:lstStyle/>
        <a:p>
          <a:endParaRPr lang="tr-TR"/>
        </a:p>
      </dgm:t>
    </dgm:pt>
    <dgm:pt modelId="{064909BA-72D3-4199-9217-D47F1DA908FD}" type="sibTrans" cxnId="{24DCD4FF-709E-4FE7-A1AB-709DEC6EEC7A}">
      <dgm:prSet/>
      <dgm:spPr/>
      <dgm:t>
        <a:bodyPr/>
        <a:lstStyle/>
        <a:p>
          <a:endParaRPr lang="tr-TR"/>
        </a:p>
      </dgm:t>
    </dgm:pt>
    <dgm:pt modelId="{E6F45A8A-24BD-42BA-8D8E-C5F0A7AC9424}" type="pres">
      <dgm:prSet presAssocID="{1C3B3C53-27EF-4D5F-AECA-84E0101184AA}" presName="hierChild1" presStyleCnt="0">
        <dgm:presLayoutVars>
          <dgm:orgChart val="1"/>
          <dgm:chPref val="1"/>
          <dgm:dir/>
          <dgm:animOne val="branch"/>
          <dgm:animLvl val="lvl"/>
          <dgm:resizeHandles/>
        </dgm:presLayoutVars>
      </dgm:prSet>
      <dgm:spPr/>
      <dgm:t>
        <a:bodyPr/>
        <a:lstStyle/>
        <a:p>
          <a:endParaRPr lang="tr-TR"/>
        </a:p>
      </dgm:t>
    </dgm:pt>
    <dgm:pt modelId="{FD5776B1-77F8-4C6D-84D6-021CB48C0A38}" type="pres">
      <dgm:prSet presAssocID="{A6B7497F-A75E-413A-BF0B-219B3E139A0F}" presName="hierRoot1" presStyleCnt="0">
        <dgm:presLayoutVars>
          <dgm:hierBranch val="init"/>
        </dgm:presLayoutVars>
      </dgm:prSet>
      <dgm:spPr/>
    </dgm:pt>
    <dgm:pt modelId="{987011E8-27C4-48C9-B797-D48175AB2A20}" type="pres">
      <dgm:prSet presAssocID="{A6B7497F-A75E-413A-BF0B-219B3E139A0F}" presName="rootComposite1" presStyleCnt="0"/>
      <dgm:spPr/>
    </dgm:pt>
    <dgm:pt modelId="{8D099C1D-D4AB-46F8-8FA2-57CE2EA46E9A}" type="pres">
      <dgm:prSet presAssocID="{A6B7497F-A75E-413A-BF0B-219B3E139A0F}" presName="rootText1" presStyleLbl="node0" presStyleIdx="0" presStyleCnt="1" custLinFactNeighborX="875" custLinFactNeighborY="-286">
        <dgm:presLayoutVars>
          <dgm:chPref val="3"/>
        </dgm:presLayoutVars>
      </dgm:prSet>
      <dgm:spPr/>
      <dgm:t>
        <a:bodyPr/>
        <a:lstStyle/>
        <a:p>
          <a:endParaRPr lang="tr-TR"/>
        </a:p>
      </dgm:t>
    </dgm:pt>
    <dgm:pt modelId="{D5DC19A4-1DCE-49D9-87C6-574F554C291A}" type="pres">
      <dgm:prSet presAssocID="{A6B7497F-A75E-413A-BF0B-219B3E139A0F}" presName="rootConnector1" presStyleLbl="node1" presStyleIdx="0" presStyleCnt="0"/>
      <dgm:spPr/>
      <dgm:t>
        <a:bodyPr/>
        <a:lstStyle/>
        <a:p>
          <a:endParaRPr lang="tr-TR"/>
        </a:p>
      </dgm:t>
    </dgm:pt>
    <dgm:pt modelId="{389F7BE4-7267-4B0C-9594-ED8031BE3652}" type="pres">
      <dgm:prSet presAssocID="{A6B7497F-A75E-413A-BF0B-219B3E139A0F}" presName="hierChild2" presStyleCnt="0"/>
      <dgm:spPr/>
    </dgm:pt>
    <dgm:pt modelId="{210F2B0A-BA3D-4B6F-BDBC-0F044FA37DA0}" type="pres">
      <dgm:prSet presAssocID="{0384C644-EB70-4EAF-99FB-8F76A4E002F0}" presName="Name37" presStyleLbl="parChTrans1D2" presStyleIdx="0" presStyleCnt="3"/>
      <dgm:spPr/>
      <dgm:t>
        <a:bodyPr/>
        <a:lstStyle/>
        <a:p>
          <a:endParaRPr lang="tr-TR"/>
        </a:p>
      </dgm:t>
    </dgm:pt>
    <dgm:pt modelId="{9B82F9D7-4989-426D-9D3D-88503DCFBFCD}" type="pres">
      <dgm:prSet presAssocID="{79FD660A-17EF-4E16-A197-3ACC2BC47152}" presName="hierRoot2" presStyleCnt="0">
        <dgm:presLayoutVars>
          <dgm:hierBranch val="init"/>
        </dgm:presLayoutVars>
      </dgm:prSet>
      <dgm:spPr/>
    </dgm:pt>
    <dgm:pt modelId="{68739F16-AA9E-46E8-AF44-5E6E8989E0ED}" type="pres">
      <dgm:prSet presAssocID="{79FD660A-17EF-4E16-A197-3ACC2BC47152}" presName="rootComposite" presStyleCnt="0"/>
      <dgm:spPr/>
    </dgm:pt>
    <dgm:pt modelId="{50213436-2033-48AD-AD0A-4E2C9958D3EE}" type="pres">
      <dgm:prSet presAssocID="{79FD660A-17EF-4E16-A197-3ACC2BC47152}" presName="rootText" presStyleLbl="node2" presStyleIdx="0" presStyleCnt="3">
        <dgm:presLayoutVars>
          <dgm:chPref val="3"/>
        </dgm:presLayoutVars>
      </dgm:prSet>
      <dgm:spPr/>
      <dgm:t>
        <a:bodyPr/>
        <a:lstStyle/>
        <a:p>
          <a:endParaRPr lang="tr-TR"/>
        </a:p>
      </dgm:t>
    </dgm:pt>
    <dgm:pt modelId="{0F6D1211-FF37-48AB-A50A-953FCA52E4A6}" type="pres">
      <dgm:prSet presAssocID="{79FD660A-17EF-4E16-A197-3ACC2BC47152}" presName="rootConnector" presStyleLbl="node2" presStyleIdx="0" presStyleCnt="3"/>
      <dgm:spPr/>
      <dgm:t>
        <a:bodyPr/>
        <a:lstStyle/>
        <a:p>
          <a:endParaRPr lang="tr-TR"/>
        </a:p>
      </dgm:t>
    </dgm:pt>
    <dgm:pt modelId="{0905F6EA-E946-4CB0-B511-C4FC8C5FD848}" type="pres">
      <dgm:prSet presAssocID="{79FD660A-17EF-4E16-A197-3ACC2BC47152}" presName="hierChild4" presStyleCnt="0"/>
      <dgm:spPr/>
    </dgm:pt>
    <dgm:pt modelId="{6449966D-DF2F-495B-B79D-5D4DDE381092}" type="pres">
      <dgm:prSet presAssocID="{3F2E6539-0762-4CA6-84DF-A40BDB714DA5}" presName="Name37" presStyleLbl="parChTrans1D3" presStyleIdx="0" presStyleCnt="3"/>
      <dgm:spPr/>
      <dgm:t>
        <a:bodyPr/>
        <a:lstStyle/>
        <a:p>
          <a:endParaRPr lang="tr-TR"/>
        </a:p>
      </dgm:t>
    </dgm:pt>
    <dgm:pt modelId="{FD2439C3-687F-41FD-84BB-96D2E723B7D0}" type="pres">
      <dgm:prSet presAssocID="{F1A32817-8E26-4659-B949-60C3ED17D9FB}" presName="hierRoot2" presStyleCnt="0">
        <dgm:presLayoutVars>
          <dgm:hierBranch val="init"/>
        </dgm:presLayoutVars>
      </dgm:prSet>
      <dgm:spPr/>
    </dgm:pt>
    <dgm:pt modelId="{65AA9D4A-41A2-4A05-A66A-2288B30EA9BA}" type="pres">
      <dgm:prSet presAssocID="{F1A32817-8E26-4659-B949-60C3ED17D9FB}" presName="rootComposite" presStyleCnt="0"/>
      <dgm:spPr/>
    </dgm:pt>
    <dgm:pt modelId="{577D0AC6-A8F5-4B1F-AA9A-FC912B441908}" type="pres">
      <dgm:prSet presAssocID="{F1A32817-8E26-4659-B949-60C3ED17D9FB}" presName="rootText" presStyleLbl="node3" presStyleIdx="0" presStyleCnt="3">
        <dgm:presLayoutVars>
          <dgm:chPref val="3"/>
        </dgm:presLayoutVars>
      </dgm:prSet>
      <dgm:spPr/>
      <dgm:t>
        <a:bodyPr/>
        <a:lstStyle/>
        <a:p>
          <a:endParaRPr lang="tr-TR"/>
        </a:p>
      </dgm:t>
    </dgm:pt>
    <dgm:pt modelId="{ED40A222-EE53-46C6-B398-49DB65A9C7BF}" type="pres">
      <dgm:prSet presAssocID="{F1A32817-8E26-4659-B949-60C3ED17D9FB}" presName="rootConnector" presStyleLbl="node3" presStyleIdx="0" presStyleCnt="3"/>
      <dgm:spPr/>
      <dgm:t>
        <a:bodyPr/>
        <a:lstStyle/>
        <a:p>
          <a:endParaRPr lang="tr-TR"/>
        </a:p>
      </dgm:t>
    </dgm:pt>
    <dgm:pt modelId="{5F069A8E-D3B1-4555-BC7F-B92F12430F46}" type="pres">
      <dgm:prSet presAssocID="{F1A32817-8E26-4659-B949-60C3ED17D9FB}" presName="hierChild4" presStyleCnt="0"/>
      <dgm:spPr/>
    </dgm:pt>
    <dgm:pt modelId="{89F989AC-4DA1-4047-8BA5-BB9B5BC241F4}" type="pres">
      <dgm:prSet presAssocID="{06303111-E513-4650-82B4-FBB3E5D891F7}" presName="Name37" presStyleLbl="parChTrans1D4" presStyleIdx="0" presStyleCnt="3"/>
      <dgm:spPr/>
      <dgm:t>
        <a:bodyPr/>
        <a:lstStyle/>
        <a:p>
          <a:endParaRPr lang="tr-TR"/>
        </a:p>
      </dgm:t>
    </dgm:pt>
    <dgm:pt modelId="{6E613097-6912-47C2-88E7-D118E4276DD8}" type="pres">
      <dgm:prSet presAssocID="{CF2610F7-E86D-410C-9AA8-4F0612F389BA}" presName="hierRoot2" presStyleCnt="0">
        <dgm:presLayoutVars>
          <dgm:hierBranch val="init"/>
        </dgm:presLayoutVars>
      </dgm:prSet>
      <dgm:spPr/>
    </dgm:pt>
    <dgm:pt modelId="{7E3ED27B-B3AD-46EE-A168-1C2BC09DD178}" type="pres">
      <dgm:prSet presAssocID="{CF2610F7-E86D-410C-9AA8-4F0612F389BA}" presName="rootComposite" presStyleCnt="0"/>
      <dgm:spPr/>
    </dgm:pt>
    <dgm:pt modelId="{63DBD2F9-9494-4E46-A2B6-E3FDE5B2ABFD}" type="pres">
      <dgm:prSet presAssocID="{CF2610F7-E86D-410C-9AA8-4F0612F389BA}" presName="rootText" presStyleLbl="node4" presStyleIdx="0" presStyleCnt="3">
        <dgm:presLayoutVars>
          <dgm:chPref val="3"/>
        </dgm:presLayoutVars>
      </dgm:prSet>
      <dgm:spPr/>
      <dgm:t>
        <a:bodyPr/>
        <a:lstStyle/>
        <a:p>
          <a:endParaRPr lang="tr-TR"/>
        </a:p>
      </dgm:t>
    </dgm:pt>
    <dgm:pt modelId="{2E518B1C-3C1C-4656-9D88-1D9E4A58A426}" type="pres">
      <dgm:prSet presAssocID="{CF2610F7-E86D-410C-9AA8-4F0612F389BA}" presName="rootConnector" presStyleLbl="node4" presStyleIdx="0" presStyleCnt="3"/>
      <dgm:spPr/>
      <dgm:t>
        <a:bodyPr/>
        <a:lstStyle/>
        <a:p>
          <a:endParaRPr lang="tr-TR"/>
        </a:p>
      </dgm:t>
    </dgm:pt>
    <dgm:pt modelId="{5B20B48E-007E-4CC4-B0B0-758C01C00BA5}" type="pres">
      <dgm:prSet presAssocID="{CF2610F7-E86D-410C-9AA8-4F0612F389BA}" presName="hierChild4" presStyleCnt="0"/>
      <dgm:spPr/>
    </dgm:pt>
    <dgm:pt modelId="{5023CCDD-F57C-4497-BEF2-3B48776BA261}" type="pres">
      <dgm:prSet presAssocID="{CF2610F7-E86D-410C-9AA8-4F0612F389BA}" presName="hierChild5" presStyleCnt="0"/>
      <dgm:spPr/>
    </dgm:pt>
    <dgm:pt modelId="{24BA751E-8F70-41D0-82F0-529AEEC210E9}" type="pres">
      <dgm:prSet presAssocID="{F1A32817-8E26-4659-B949-60C3ED17D9FB}" presName="hierChild5" presStyleCnt="0"/>
      <dgm:spPr/>
    </dgm:pt>
    <dgm:pt modelId="{03FB243D-3535-4D04-9BF5-DE0708162A69}" type="pres">
      <dgm:prSet presAssocID="{79FD660A-17EF-4E16-A197-3ACC2BC47152}" presName="hierChild5" presStyleCnt="0"/>
      <dgm:spPr/>
    </dgm:pt>
    <dgm:pt modelId="{825CD324-A0D3-4F57-84D5-C0A64DBB10F2}" type="pres">
      <dgm:prSet presAssocID="{D7B43B1C-28D5-47D3-B110-A9E756FF1BAA}" presName="Name37" presStyleLbl="parChTrans1D2" presStyleIdx="1" presStyleCnt="3"/>
      <dgm:spPr/>
      <dgm:t>
        <a:bodyPr/>
        <a:lstStyle/>
        <a:p>
          <a:endParaRPr lang="tr-TR"/>
        </a:p>
      </dgm:t>
    </dgm:pt>
    <dgm:pt modelId="{7F90CD97-65EB-491C-8C66-3078C11B2F29}" type="pres">
      <dgm:prSet presAssocID="{1F0A2CEC-7308-4181-9CEF-0AC56F9C473A}" presName="hierRoot2" presStyleCnt="0">
        <dgm:presLayoutVars>
          <dgm:hierBranch val="init"/>
        </dgm:presLayoutVars>
      </dgm:prSet>
      <dgm:spPr/>
    </dgm:pt>
    <dgm:pt modelId="{020FB537-0BE9-4A9E-968A-7DC3A51EE598}" type="pres">
      <dgm:prSet presAssocID="{1F0A2CEC-7308-4181-9CEF-0AC56F9C473A}" presName="rootComposite" presStyleCnt="0"/>
      <dgm:spPr/>
    </dgm:pt>
    <dgm:pt modelId="{A98C2E04-7825-4F00-B2B6-426818667A9D}" type="pres">
      <dgm:prSet presAssocID="{1F0A2CEC-7308-4181-9CEF-0AC56F9C473A}" presName="rootText" presStyleLbl="node2" presStyleIdx="1" presStyleCnt="3">
        <dgm:presLayoutVars>
          <dgm:chPref val="3"/>
        </dgm:presLayoutVars>
      </dgm:prSet>
      <dgm:spPr/>
      <dgm:t>
        <a:bodyPr/>
        <a:lstStyle/>
        <a:p>
          <a:endParaRPr lang="tr-TR"/>
        </a:p>
      </dgm:t>
    </dgm:pt>
    <dgm:pt modelId="{219A8F0A-5241-46F0-AD85-5C02C8142C95}" type="pres">
      <dgm:prSet presAssocID="{1F0A2CEC-7308-4181-9CEF-0AC56F9C473A}" presName="rootConnector" presStyleLbl="node2" presStyleIdx="1" presStyleCnt="3"/>
      <dgm:spPr/>
      <dgm:t>
        <a:bodyPr/>
        <a:lstStyle/>
        <a:p>
          <a:endParaRPr lang="tr-TR"/>
        </a:p>
      </dgm:t>
    </dgm:pt>
    <dgm:pt modelId="{0136DDC5-3CED-469F-803F-C900ABBB2D8E}" type="pres">
      <dgm:prSet presAssocID="{1F0A2CEC-7308-4181-9CEF-0AC56F9C473A}" presName="hierChild4" presStyleCnt="0"/>
      <dgm:spPr/>
    </dgm:pt>
    <dgm:pt modelId="{D4C73CFB-6466-4CE6-A0CE-25EA48C5F15E}" type="pres">
      <dgm:prSet presAssocID="{760550A3-DA24-4E1B-894F-3E13DC6CA09D}" presName="Name37" presStyleLbl="parChTrans1D3" presStyleIdx="1" presStyleCnt="3"/>
      <dgm:spPr/>
      <dgm:t>
        <a:bodyPr/>
        <a:lstStyle/>
        <a:p>
          <a:endParaRPr lang="tr-TR"/>
        </a:p>
      </dgm:t>
    </dgm:pt>
    <dgm:pt modelId="{6A041F05-F174-451F-9D68-37D606632622}" type="pres">
      <dgm:prSet presAssocID="{837A8301-2F48-4C56-B025-86582E08CCE7}" presName="hierRoot2" presStyleCnt="0">
        <dgm:presLayoutVars>
          <dgm:hierBranch val="init"/>
        </dgm:presLayoutVars>
      </dgm:prSet>
      <dgm:spPr/>
    </dgm:pt>
    <dgm:pt modelId="{4B6A31CC-2A29-4BFD-8D6D-6A527AC0F4BA}" type="pres">
      <dgm:prSet presAssocID="{837A8301-2F48-4C56-B025-86582E08CCE7}" presName="rootComposite" presStyleCnt="0"/>
      <dgm:spPr/>
    </dgm:pt>
    <dgm:pt modelId="{86087A53-83A6-4F08-8A62-E37457454BA9}" type="pres">
      <dgm:prSet presAssocID="{837A8301-2F48-4C56-B025-86582E08CCE7}" presName="rootText" presStyleLbl="node3" presStyleIdx="1" presStyleCnt="3">
        <dgm:presLayoutVars>
          <dgm:chPref val="3"/>
        </dgm:presLayoutVars>
      </dgm:prSet>
      <dgm:spPr/>
      <dgm:t>
        <a:bodyPr/>
        <a:lstStyle/>
        <a:p>
          <a:endParaRPr lang="tr-TR"/>
        </a:p>
      </dgm:t>
    </dgm:pt>
    <dgm:pt modelId="{F81F6450-E97A-4766-89AE-B332927D23F1}" type="pres">
      <dgm:prSet presAssocID="{837A8301-2F48-4C56-B025-86582E08CCE7}" presName="rootConnector" presStyleLbl="node3" presStyleIdx="1" presStyleCnt="3"/>
      <dgm:spPr/>
      <dgm:t>
        <a:bodyPr/>
        <a:lstStyle/>
        <a:p>
          <a:endParaRPr lang="tr-TR"/>
        </a:p>
      </dgm:t>
    </dgm:pt>
    <dgm:pt modelId="{FF7DEE68-3455-494C-A8D2-81A54126741D}" type="pres">
      <dgm:prSet presAssocID="{837A8301-2F48-4C56-B025-86582E08CCE7}" presName="hierChild4" presStyleCnt="0"/>
      <dgm:spPr/>
    </dgm:pt>
    <dgm:pt modelId="{B60D128F-6E21-4756-B22B-3FCB3B380154}" type="pres">
      <dgm:prSet presAssocID="{2765745D-36D9-430B-94C9-A23BF82B679D}" presName="Name37" presStyleLbl="parChTrans1D4" presStyleIdx="1" presStyleCnt="3"/>
      <dgm:spPr/>
      <dgm:t>
        <a:bodyPr/>
        <a:lstStyle/>
        <a:p>
          <a:endParaRPr lang="tr-TR"/>
        </a:p>
      </dgm:t>
    </dgm:pt>
    <dgm:pt modelId="{CD8A8AD4-205E-4D03-B7D5-36A8F3B0CD6D}" type="pres">
      <dgm:prSet presAssocID="{7F339D86-D3BC-4750-87D4-137B91A0325B}" presName="hierRoot2" presStyleCnt="0">
        <dgm:presLayoutVars>
          <dgm:hierBranch val="init"/>
        </dgm:presLayoutVars>
      </dgm:prSet>
      <dgm:spPr/>
    </dgm:pt>
    <dgm:pt modelId="{1B6221C0-64C9-413F-92CF-7532557ACA47}" type="pres">
      <dgm:prSet presAssocID="{7F339D86-D3BC-4750-87D4-137B91A0325B}" presName="rootComposite" presStyleCnt="0"/>
      <dgm:spPr/>
    </dgm:pt>
    <dgm:pt modelId="{676F5E80-6652-4801-8B6E-EE6A8D78259F}" type="pres">
      <dgm:prSet presAssocID="{7F339D86-D3BC-4750-87D4-137B91A0325B}" presName="rootText" presStyleLbl="node4" presStyleIdx="1" presStyleCnt="3">
        <dgm:presLayoutVars>
          <dgm:chPref val="3"/>
        </dgm:presLayoutVars>
      </dgm:prSet>
      <dgm:spPr/>
      <dgm:t>
        <a:bodyPr/>
        <a:lstStyle/>
        <a:p>
          <a:endParaRPr lang="tr-TR"/>
        </a:p>
      </dgm:t>
    </dgm:pt>
    <dgm:pt modelId="{A41BF80A-1096-453E-A336-6FA38783C7E6}" type="pres">
      <dgm:prSet presAssocID="{7F339D86-D3BC-4750-87D4-137B91A0325B}" presName="rootConnector" presStyleLbl="node4" presStyleIdx="1" presStyleCnt="3"/>
      <dgm:spPr/>
      <dgm:t>
        <a:bodyPr/>
        <a:lstStyle/>
        <a:p>
          <a:endParaRPr lang="tr-TR"/>
        </a:p>
      </dgm:t>
    </dgm:pt>
    <dgm:pt modelId="{17580E46-5A0C-4D00-9CE3-505E91D70809}" type="pres">
      <dgm:prSet presAssocID="{7F339D86-D3BC-4750-87D4-137B91A0325B}" presName="hierChild4" presStyleCnt="0"/>
      <dgm:spPr/>
    </dgm:pt>
    <dgm:pt modelId="{E2411CA3-F948-4773-9207-4F7DADF021D9}" type="pres">
      <dgm:prSet presAssocID="{7F339D86-D3BC-4750-87D4-137B91A0325B}" presName="hierChild5" presStyleCnt="0"/>
      <dgm:spPr/>
    </dgm:pt>
    <dgm:pt modelId="{4066C5F8-7655-463B-98D6-8E03F8469438}" type="pres">
      <dgm:prSet presAssocID="{837A8301-2F48-4C56-B025-86582E08CCE7}" presName="hierChild5" presStyleCnt="0"/>
      <dgm:spPr/>
    </dgm:pt>
    <dgm:pt modelId="{F4042467-0C5B-4E4B-8F3D-1ECD7FD1D720}" type="pres">
      <dgm:prSet presAssocID="{1F0A2CEC-7308-4181-9CEF-0AC56F9C473A}" presName="hierChild5" presStyleCnt="0"/>
      <dgm:spPr/>
    </dgm:pt>
    <dgm:pt modelId="{A3F72E88-CE9E-4880-B093-5D7614BF44BC}" type="pres">
      <dgm:prSet presAssocID="{FBFEC41E-E29D-47ED-93AD-699CE7518653}" presName="Name37" presStyleLbl="parChTrans1D2" presStyleIdx="2" presStyleCnt="3"/>
      <dgm:spPr/>
      <dgm:t>
        <a:bodyPr/>
        <a:lstStyle/>
        <a:p>
          <a:endParaRPr lang="tr-TR"/>
        </a:p>
      </dgm:t>
    </dgm:pt>
    <dgm:pt modelId="{9AEF6663-03BD-4F8A-9A38-83FFDD3C4736}" type="pres">
      <dgm:prSet presAssocID="{68CFFC51-1695-4830-9914-2090F737EAFE}" presName="hierRoot2" presStyleCnt="0">
        <dgm:presLayoutVars>
          <dgm:hierBranch val="init"/>
        </dgm:presLayoutVars>
      </dgm:prSet>
      <dgm:spPr/>
    </dgm:pt>
    <dgm:pt modelId="{856E1726-AA9D-4154-BC2D-BD21B379FD09}" type="pres">
      <dgm:prSet presAssocID="{68CFFC51-1695-4830-9914-2090F737EAFE}" presName="rootComposite" presStyleCnt="0"/>
      <dgm:spPr/>
    </dgm:pt>
    <dgm:pt modelId="{284B6C89-7C98-4BB3-8458-138212757F30}" type="pres">
      <dgm:prSet presAssocID="{68CFFC51-1695-4830-9914-2090F737EAFE}" presName="rootText" presStyleLbl="node2" presStyleIdx="2" presStyleCnt="3">
        <dgm:presLayoutVars>
          <dgm:chPref val="3"/>
        </dgm:presLayoutVars>
      </dgm:prSet>
      <dgm:spPr/>
      <dgm:t>
        <a:bodyPr/>
        <a:lstStyle/>
        <a:p>
          <a:endParaRPr lang="tr-TR"/>
        </a:p>
      </dgm:t>
    </dgm:pt>
    <dgm:pt modelId="{F2F4D71B-BD47-4A57-8B61-EB162941536D}" type="pres">
      <dgm:prSet presAssocID="{68CFFC51-1695-4830-9914-2090F737EAFE}" presName="rootConnector" presStyleLbl="node2" presStyleIdx="2" presStyleCnt="3"/>
      <dgm:spPr/>
      <dgm:t>
        <a:bodyPr/>
        <a:lstStyle/>
        <a:p>
          <a:endParaRPr lang="tr-TR"/>
        </a:p>
      </dgm:t>
    </dgm:pt>
    <dgm:pt modelId="{C56512D2-656B-4DD3-8BB8-158598AC5228}" type="pres">
      <dgm:prSet presAssocID="{68CFFC51-1695-4830-9914-2090F737EAFE}" presName="hierChild4" presStyleCnt="0"/>
      <dgm:spPr/>
    </dgm:pt>
    <dgm:pt modelId="{1051BBA6-7AE6-4F01-85C1-3BC493F8A5CC}" type="pres">
      <dgm:prSet presAssocID="{54B9D438-14CA-4B44-AC39-A29838BD4DA0}" presName="Name37" presStyleLbl="parChTrans1D3" presStyleIdx="2" presStyleCnt="3"/>
      <dgm:spPr/>
      <dgm:t>
        <a:bodyPr/>
        <a:lstStyle/>
        <a:p>
          <a:endParaRPr lang="tr-TR"/>
        </a:p>
      </dgm:t>
    </dgm:pt>
    <dgm:pt modelId="{EDB1773C-E041-46BD-9536-978319D3C4F9}" type="pres">
      <dgm:prSet presAssocID="{E9183A44-2D21-4381-8011-6383E9234BE5}" presName="hierRoot2" presStyleCnt="0">
        <dgm:presLayoutVars>
          <dgm:hierBranch val="init"/>
        </dgm:presLayoutVars>
      </dgm:prSet>
      <dgm:spPr/>
    </dgm:pt>
    <dgm:pt modelId="{0455D42B-E6F5-4173-BC6D-5FD2372BDF01}" type="pres">
      <dgm:prSet presAssocID="{E9183A44-2D21-4381-8011-6383E9234BE5}" presName="rootComposite" presStyleCnt="0"/>
      <dgm:spPr/>
    </dgm:pt>
    <dgm:pt modelId="{67C261BA-FC65-4B64-B32A-484FA05E9342}" type="pres">
      <dgm:prSet presAssocID="{E9183A44-2D21-4381-8011-6383E9234BE5}" presName="rootText" presStyleLbl="node3" presStyleIdx="2" presStyleCnt="3">
        <dgm:presLayoutVars>
          <dgm:chPref val="3"/>
        </dgm:presLayoutVars>
      </dgm:prSet>
      <dgm:spPr/>
      <dgm:t>
        <a:bodyPr/>
        <a:lstStyle/>
        <a:p>
          <a:endParaRPr lang="tr-TR"/>
        </a:p>
      </dgm:t>
    </dgm:pt>
    <dgm:pt modelId="{4C326783-7FDA-42AA-A945-A5FA0AC81556}" type="pres">
      <dgm:prSet presAssocID="{E9183A44-2D21-4381-8011-6383E9234BE5}" presName="rootConnector" presStyleLbl="node3" presStyleIdx="2" presStyleCnt="3"/>
      <dgm:spPr/>
      <dgm:t>
        <a:bodyPr/>
        <a:lstStyle/>
        <a:p>
          <a:endParaRPr lang="tr-TR"/>
        </a:p>
      </dgm:t>
    </dgm:pt>
    <dgm:pt modelId="{50A54AEF-1225-47EB-89B5-139C9A8AF547}" type="pres">
      <dgm:prSet presAssocID="{E9183A44-2D21-4381-8011-6383E9234BE5}" presName="hierChild4" presStyleCnt="0"/>
      <dgm:spPr/>
    </dgm:pt>
    <dgm:pt modelId="{A5D78D22-21DC-4509-9429-28E003945B30}" type="pres">
      <dgm:prSet presAssocID="{AAC0AA0D-0462-400E-B009-B39BD6BBF60B}" presName="Name37" presStyleLbl="parChTrans1D4" presStyleIdx="2" presStyleCnt="3"/>
      <dgm:spPr/>
      <dgm:t>
        <a:bodyPr/>
        <a:lstStyle/>
        <a:p>
          <a:endParaRPr lang="tr-TR"/>
        </a:p>
      </dgm:t>
    </dgm:pt>
    <dgm:pt modelId="{EBA84C01-83B7-41F9-ACD2-832439CFF31C}" type="pres">
      <dgm:prSet presAssocID="{17BBD69C-F288-4724-8278-044E7F8BFFC9}" presName="hierRoot2" presStyleCnt="0">
        <dgm:presLayoutVars>
          <dgm:hierBranch val="init"/>
        </dgm:presLayoutVars>
      </dgm:prSet>
      <dgm:spPr/>
    </dgm:pt>
    <dgm:pt modelId="{8EBA6E47-B91C-4279-8D83-BC747CE83557}" type="pres">
      <dgm:prSet presAssocID="{17BBD69C-F288-4724-8278-044E7F8BFFC9}" presName="rootComposite" presStyleCnt="0"/>
      <dgm:spPr/>
    </dgm:pt>
    <dgm:pt modelId="{54C893A8-7755-4F88-881A-2E2DEAF1ACF7}" type="pres">
      <dgm:prSet presAssocID="{17BBD69C-F288-4724-8278-044E7F8BFFC9}" presName="rootText" presStyleLbl="node4" presStyleIdx="2" presStyleCnt="3">
        <dgm:presLayoutVars>
          <dgm:chPref val="3"/>
        </dgm:presLayoutVars>
      </dgm:prSet>
      <dgm:spPr/>
      <dgm:t>
        <a:bodyPr/>
        <a:lstStyle/>
        <a:p>
          <a:endParaRPr lang="tr-TR"/>
        </a:p>
      </dgm:t>
    </dgm:pt>
    <dgm:pt modelId="{CC7B902D-D56C-4AB4-B895-43D1D157C265}" type="pres">
      <dgm:prSet presAssocID="{17BBD69C-F288-4724-8278-044E7F8BFFC9}" presName="rootConnector" presStyleLbl="node4" presStyleIdx="2" presStyleCnt="3"/>
      <dgm:spPr/>
      <dgm:t>
        <a:bodyPr/>
        <a:lstStyle/>
        <a:p>
          <a:endParaRPr lang="tr-TR"/>
        </a:p>
      </dgm:t>
    </dgm:pt>
    <dgm:pt modelId="{E3178722-CAA0-4D5B-9785-A6F4FFDE2B20}" type="pres">
      <dgm:prSet presAssocID="{17BBD69C-F288-4724-8278-044E7F8BFFC9}" presName="hierChild4" presStyleCnt="0"/>
      <dgm:spPr/>
    </dgm:pt>
    <dgm:pt modelId="{4F713E55-7343-471C-AEB5-631781BE7977}" type="pres">
      <dgm:prSet presAssocID="{17BBD69C-F288-4724-8278-044E7F8BFFC9}" presName="hierChild5" presStyleCnt="0"/>
      <dgm:spPr/>
    </dgm:pt>
    <dgm:pt modelId="{8130F7F5-295E-44C4-AC1D-6DEF233DE8FA}" type="pres">
      <dgm:prSet presAssocID="{E9183A44-2D21-4381-8011-6383E9234BE5}" presName="hierChild5" presStyleCnt="0"/>
      <dgm:spPr/>
    </dgm:pt>
    <dgm:pt modelId="{8F1F41B5-0120-47D9-83B3-BBFABD9FAC68}" type="pres">
      <dgm:prSet presAssocID="{68CFFC51-1695-4830-9914-2090F737EAFE}" presName="hierChild5" presStyleCnt="0"/>
      <dgm:spPr/>
    </dgm:pt>
    <dgm:pt modelId="{FA8A03B2-6B81-4EF6-AF36-E22D144731D0}" type="pres">
      <dgm:prSet presAssocID="{A6B7497F-A75E-413A-BF0B-219B3E139A0F}" presName="hierChild3" presStyleCnt="0"/>
      <dgm:spPr/>
    </dgm:pt>
  </dgm:ptLst>
  <dgm:cxnLst>
    <dgm:cxn modelId="{1B617BA7-F5D4-4108-A0E9-73C346B65997}" srcId="{837A8301-2F48-4C56-B025-86582E08CCE7}" destId="{7F339D86-D3BC-4750-87D4-137B91A0325B}" srcOrd="0" destOrd="0" parTransId="{2765745D-36D9-430B-94C9-A23BF82B679D}" sibTransId="{C638949F-AB97-41A7-AC6E-2D0849811E00}"/>
    <dgm:cxn modelId="{5376E3BD-E6CE-474D-A1B6-74687FD067DF}" srcId="{1C3B3C53-27EF-4D5F-AECA-84E0101184AA}" destId="{A6B7497F-A75E-413A-BF0B-219B3E139A0F}" srcOrd="0" destOrd="0" parTransId="{42396651-2D9A-4351-A38E-F1108FC31F39}" sibTransId="{C0B27527-673C-46A0-97F3-7C33C30B035A}"/>
    <dgm:cxn modelId="{80C20ADA-A7FB-4C17-8B8F-7DBA2DFA1104}" type="presOf" srcId="{837A8301-2F48-4C56-B025-86582E08CCE7}" destId="{F81F6450-E97A-4766-89AE-B332927D23F1}" srcOrd="1" destOrd="0" presId="urn:microsoft.com/office/officeart/2005/8/layout/orgChart1"/>
    <dgm:cxn modelId="{8788A4DE-38C7-4B86-A858-7DDB57392199}" srcId="{A6B7497F-A75E-413A-BF0B-219B3E139A0F}" destId="{79FD660A-17EF-4E16-A197-3ACC2BC47152}" srcOrd="0" destOrd="0" parTransId="{0384C644-EB70-4EAF-99FB-8F76A4E002F0}" sibTransId="{74AECE71-630E-476C-A7BA-04D0B969373F}"/>
    <dgm:cxn modelId="{E7FB9C9B-797D-4BA9-A944-EC36C1591C84}" type="presOf" srcId="{FBFEC41E-E29D-47ED-93AD-699CE7518653}" destId="{A3F72E88-CE9E-4880-B093-5D7614BF44BC}" srcOrd="0" destOrd="0" presId="urn:microsoft.com/office/officeart/2005/8/layout/orgChart1"/>
    <dgm:cxn modelId="{05F033BA-C09C-4F27-8499-FE3E95307A7A}" type="presOf" srcId="{7F339D86-D3BC-4750-87D4-137B91A0325B}" destId="{A41BF80A-1096-453E-A336-6FA38783C7E6}" srcOrd="1" destOrd="0" presId="urn:microsoft.com/office/officeart/2005/8/layout/orgChart1"/>
    <dgm:cxn modelId="{5685E7F1-1AE1-453B-B0C8-2538FB406321}" type="presOf" srcId="{1F0A2CEC-7308-4181-9CEF-0AC56F9C473A}" destId="{A98C2E04-7825-4F00-B2B6-426818667A9D}" srcOrd="0" destOrd="0" presId="urn:microsoft.com/office/officeart/2005/8/layout/orgChart1"/>
    <dgm:cxn modelId="{362EAAD0-1C76-42A0-9CEE-0D58AFB93F5C}" type="presOf" srcId="{3F2E6539-0762-4CA6-84DF-A40BDB714DA5}" destId="{6449966D-DF2F-495B-B79D-5D4DDE381092}" srcOrd="0" destOrd="0" presId="urn:microsoft.com/office/officeart/2005/8/layout/orgChart1"/>
    <dgm:cxn modelId="{3239B3B9-6431-4B3E-8361-B619B30BFEFF}" srcId="{A6B7497F-A75E-413A-BF0B-219B3E139A0F}" destId="{68CFFC51-1695-4830-9914-2090F737EAFE}" srcOrd="2" destOrd="0" parTransId="{FBFEC41E-E29D-47ED-93AD-699CE7518653}" sibTransId="{06417CBA-0227-4E41-97DE-28C8EA5A28BE}"/>
    <dgm:cxn modelId="{9F0655D5-C6C2-422B-8F1E-51E215537DFD}" type="presOf" srcId="{A6B7497F-A75E-413A-BF0B-219B3E139A0F}" destId="{D5DC19A4-1DCE-49D9-87C6-574F554C291A}" srcOrd="1" destOrd="0" presId="urn:microsoft.com/office/officeart/2005/8/layout/orgChart1"/>
    <dgm:cxn modelId="{E58650AC-A3AE-4AE9-BDC0-31177483FA40}" type="presOf" srcId="{1C3B3C53-27EF-4D5F-AECA-84E0101184AA}" destId="{E6F45A8A-24BD-42BA-8D8E-C5F0A7AC9424}" srcOrd="0" destOrd="0" presId="urn:microsoft.com/office/officeart/2005/8/layout/orgChart1"/>
    <dgm:cxn modelId="{8AAA5EDF-4FC7-4BFB-9494-F9CB7E18A296}" type="presOf" srcId="{54B9D438-14CA-4B44-AC39-A29838BD4DA0}" destId="{1051BBA6-7AE6-4F01-85C1-3BC493F8A5CC}" srcOrd="0" destOrd="0" presId="urn:microsoft.com/office/officeart/2005/8/layout/orgChart1"/>
    <dgm:cxn modelId="{90E80BDC-FB90-4A3F-9C6C-08BBA5C5B3F7}" type="presOf" srcId="{17BBD69C-F288-4724-8278-044E7F8BFFC9}" destId="{CC7B902D-D56C-4AB4-B895-43D1D157C265}" srcOrd="1" destOrd="0" presId="urn:microsoft.com/office/officeart/2005/8/layout/orgChart1"/>
    <dgm:cxn modelId="{D193E7ED-6FD7-4747-A289-CDAEAA210031}" type="presOf" srcId="{79FD660A-17EF-4E16-A197-3ACC2BC47152}" destId="{50213436-2033-48AD-AD0A-4E2C9958D3EE}" srcOrd="0" destOrd="0" presId="urn:microsoft.com/office/officeart/2005/8/layout/orgChart1"/>
    <dgm:cxn modelId="{FD160D3C-206C-4B90-BF61-364851398655}" type="presOf" srcId="{CF2610F7-E86D-410C-9AA8-4F0612F389BA}" destId="{63DBD2F9-9494-4E46-A2B6-E3FDE5B2ABFD}" srcOrd="0" destOrd="0" presId="urn:microsoft.com/office/officeart/2005/8/layout/orgChart1"/>
    <dgm:cxn modelId="{BFA85F3E-21CC-4E3F-8D1B-E9B5FFD4D9A6}" type="presOf" srcId="{79FD660A-17EF-4E16-A197-3ACC2BC47152}" destId="{0F6D1211-FF37-48AB-A50A-953FCA52E4A6}" srcOrd="1" destOrd="0" presId="urn:microsoft.com/office/officeart/2005/8/layout/orgChart1"/>
    <dgm:cxn modelId="{198678D0-F4BE-45D9-BC9C-00DBD5532A33}" type="presOf" srcId="{D7B43B1C-28D5-47D3-B110-A9E756FF1BAA}" destId="{825CD324-A0D3-4F57-84D5-C0A64DBB10F2}" srcOrd="0" destOrd="0" presId="urn:microsoft.com/office/officeart/2005/8/layout/orgChart1"/>
    <dgm:cxn modelId="{2154C4C0-C4A7-49C8-B13D-99675F4AE0EA}" type="presOf" srcId="{F1A32817-8E26-4659-B949-60C3ED17D9FB}" destId="{ED40A222-EE53-46C6-B398-49DB65A9C7BF}" srcOrd="1" destOrd="0" presId="urn:microsoft.com/office/officeart/2005/8/layout/orgChart1"/>
    <dgm:cxn modelId="{8A9504EF-E030-462E-BF45-58AA709FED34}" type="presOf" srcId="{17BBD69C-F288-4724-8278-044E7F8BFFC9}" destId="{54C893A8-7755-4F88-881A-2E2DEAF1ACF7}" srcOrd="0" destOrd="0" presId="urn:microsoft.com/office/officeart/2005/8/layout/orgChart1"/>
    <dgm:cxn modelId="{56BB29B1-AB0F-48A3-A74D-7DDEFCC65DF7}" type="presOf" srcId="{CF2610F7-E86D-410C-9AA8-4F0612F389BA}" destId="{2E518B1C-3C1C-4656-9D88-1D9E4A58A426}" srcOrd="1" destOrd="0" presId="urn:microsoft.com/office/officeart/2005/8/layout/orgChart1"/>
    <dgm:cxn modelId="{C675C39A-610B-4957-9A49-405981D3BCF8}" type="presOf" srcId="{E9183A44-2D21-4381-8011-6383E9234BE5}" destId="{4C326783-7FDA-42AA-A945-A5FA0AC81556}" srcOrd="1" destOrd="0" presId="urn:microsoft.com/office/officeart/2005/8/layout/orgChart1"/>
    <dgm:cxn modelId="{7BC623F5-C6B8-4BD3-B4D7-66D166B90C68}" type="presOf" srcId="{7F339D86-D3BC-4750-87D4-137B91A0325B}" destId="{676F5E80-6652-4801-8B6E-EE6A8D78259F}" srcOrd="0" destOrd="0" presId="urn:microsoft.com/office/officeart/2005/8/layout/orgChart1"/>
    <dgm:cxn modelId="{C8994AF0-D8C2-4B05-B689-4EDA9F596D2C}" type="presOf" srcId="{F1A32817-8E26-4659-B949-60C3ED17D9FB}" destId="{577D0AC6-A8F5-4B1F-AA9A-FC912B441908}" srcOrd="0" destOrd="0" presId="urn:microsoft.com/office/officeart/2005/8/layout/orgChart1"/>
    <dgm:cxn modelId="{A730E3F1-C883-4285-8454-8CF3D386CA38}" type="presOf" srcId="{0384C644-EB70-4EAF-99FB-8F76A4E002F0}" destId="{210F2B0A-BA3D-4B6F-BDBC-0F044FA37DA0}" srcOrd="0" destOrd="0" presId="urn:microsoft.com/office/officeart/2005/8/layout/orgChart1"/>
    <dgm:cxn modelId="{24DCD4FF-709E-4FE7-A1AB-709DEC6EEC7A}" srcId="{E9183A44-2D21-4381-8011-6383E9234BE5}" destId="{17BBD69C-F288-4724-8278-044E7F8BFFC9}" srcOrd="0" destOrd="0" parTransId="{AAC0AA0D-0462-400E-B009-B39BD6BBF60B}" sibTransId="{064909BA-72D3-4199-9217-D47F1DA908FD}"/>
    <dgm:cxn modelId="{ECAEA552-D4EC-4932-B3AD-7BECE311216F}" type="presOf" srcId="{68CFFC51-1695-4830-9914-2090F737EAFE}" destId="{284B6C89-7C98-4BB3-8458-138212757F30}" srcOrd="0" destOrd="0" presId="urn:microsoft.com/office/officeart/2005/8/layout/orgChart1"/>
    <dgm:cxn modelId="{841D26E4-5687-4970-8F40-FBC991A1F9C6}" srcId="{1F0A2CEC-7308-4181-9CEF-0AC56F9C473A}" destId="{837A8301-2F48-4C56-B025-86582E08CCE7}" srcOrd="0" destOrd="0" parTransId="{760550A3-DA24-4E1B-894F-3E13DC6CA09D}" sibTransId="{C53498AF-CB4E-47C9-B83E-CB1AB73BAFE4}"/>
    <dgm:cxn modelId="{304AC790-4A46-4486-A5A1-66A86954F5B7}" type="presOf" srcId="{AAC0AA0D-0462-400E-B009-B39BD6BBF60B}" destId="{A5D78D22-21DC-4509-9429-28E003945B30}" srcOrd="0" destOrd="0" presId="urn:microsoft.com/office/officeart/2005/8/layout/orgChart1"/>
    <dgm:cxn modelId="{81F0C9E3-9451-46A7-96C1-602F2FBA75E9}" type="presOf" srcId="{2765745D-36D9-430B-94C9-A23BF82B679D}" destId="{B60D128F-6E21-4756-B22B-3FCB3B380154}" srcOrd="0" destOrd="0" presId="urn:microsoft.com/office/officeart/2005/8/layout/orgChart1"/>
    <dgm:cxn modelId="{A9C45FAA-736C-49B4-99F4-1D0A17A275D4}" type="presOf" srcId="{A6B7497F-A75E-413A-BF0B-219B3E139A0F}" destId="{8D099C1D-D4AB-46F8-8FA2-57CE2EA46E9A}" srcOrd="0" destOrd="0" presId="urn:microsoft.com/office/officeart/2005/8/layout/orgChart1"/>
    <dgm:cxn modelId="{0C88E980-BEDF-41FA-A66A-8429FE2059A0}" type="presOf" srcId="{1F0A2CEC-7308-4181-9CEF-0AC56F9C473A}" destId="{219A8F0A-5241-46F0-AD85-5C02C8142C95}" srcOrd="1" destOrd="0" presId="urn:microsoft.com/office/officeart/2005/8/layout/orgChart1"/>
    <dgm:cxn modelId="{D952A9E7-9C16-4A3D-A631-FDB05C57F5DB}" srcId="{F1A32817-8E26-4659-B949-60C3ED17D9FB}" destId="{CF2610F7-E86D-410C-9AA8-4F0612F389BA}" srcOrd="0" destOrd="0" parTransId="{06303111-E513-4650-82B4-FBB3E5D891F7}" sibTransId="{44FB37E8-9C75-4D16-ACCA-4BFCF961F4FE}"/>
    <dgm:cxn modelId="{01BBB5F9-5B94-4B0B-A325-308E0107E101}" type="presOf" srcId="{68CFFC51-1695-4830-9914-2090F737EAFE}" destId="{F2F4D71B-BD47-4A57-8B61-EB162941536D}" srcOrd="1" destOrd="0" presId="urn:microsoft.com/office/officeart/2005/8/layout/orgChart1"/>
    <dgm:cxn modelId="{DF5C5342-3EB8-4072-A0D0-8FE63900F068}" type="presOf" srcId="{837A8301-2F48-4C56-B025-86582E08CCE7}" destId="{86087A53-83A6-4F08-8A62-E37457454BA9}" srcOrd="0" destOrd="0" presId="urn:microsoft.com/office/officeart/2005/8/layout/orgChart1"/>
    <dgm:cxn modelId="{B9413233-AABE-4F6C-AFA4-65D9F995C4AE}" srcId="{A6B7497F-A75E-413A-BF0B-219B3E139A0F}" destId="{1F0A2CEC-7308-4181-9CEF-0AC56F9C473A}" srcOrd="1" destOrd="0" parTransId="{D7B43B1C-28D5-47D3-B110-A9E756FF1BAA}" sibTransId="{8B8A6B6F-BBD8-4A09-B67F-D433F8E39115}"/>
    <dgm:cxn modelId="{BAA4CF64-BED6-4E6E-B36F-31CAA3C17E7C}" srcId="{68CFFC51-1695-4830-9914-2090F737EAFE}" destId="{E9183A44-2D21-4381-8011-6383E9234BE5}" srcOrd="0" destOrd="0" parTransId="{54B9D438-14CA-4B44-AC39-A29838BD4DA0}" sibTransId="{E29D8B07-47ED-41B9-AD6C-D19EAF9CD9DC}"/>
    <dgm:cxn modelId="{B13FD9B1-C6F9-493F-892C-1758A9F82C45}" type="presOf" srcId="{760550A3-DA24-4E1B-894F-3E13DC6CA09D}" destId="{D4C73CFB-6466-4CE6-A0CE-25EA48C5F15E}" srcOrd="0" destOrd="0" presId="urn:microsoft.com/office/officeart/2005/8/layout/orgChart1"/>
    <dgm:cxn modelId="{20E9775C-2DB2-4935-9016-895BB872AAA1}" srcId="{79FD660A-17EF-4E16-A197-3ACC2BC47152}" destId="{F1A32817-8E26-4659-B949-60C3ED17D9FB}" srcOrd="0" destOrd="0" parTransId="{3F2E6539-0762-4CA6-84DF-A40BDB714DA5}" sibTransId="{F1BD9092-A451-44CD-91CA-A3343F85091F}"/>
    <dgm:cxn modelId="{DDB83437-0877-4E1B-9382-E86BD5A96F89}" type="presOf" srcId="{E9183A44-2D21-4381-8011-6383E9234BE5}" destId="{67C261BA-FC65-4B64-B32A-484FA05E9342}" srcOrd="0" destOrd="0" presId="urn:microsoft.com/office/officeart/2005/8/layout/orgChart1"/>
    <dgm:cxn modelId="{3FF5547C-6619-4C9D-B9E5-682FE6A92943}" type="presOf" srcId="{06303111-E513-4650-82B4-FBB3E5D891F7}" destId="{89F989AC-4DA1-4047-8BA5-BB9B5BC241F4}" srcOrd="0" destOrd="0" presId="urn:microsoft.com/office/officeart/2005/8/layout/orgChart1"/>
    <dgm:cxn modelId="{B149B504-4783-4C31-AD8D-FAFF4278EBD1}" type="presParOf" srcId="{E6F45A8A-24BD-42BA-8D8E-C5F0A7AC9424}" destId="{FD5776B1-77F8-4C6D-84D6-021CB48C0A38}" srcOrd="0" destOrd="0" presId="urn:microsoft.com/office/officeart/2005/8/layout/orgChart1"/>
    <dgm:cxn modelId="{0F9EFCEB-CE23-4B18-9C6D-7A03294AA45C}" type="presParOf" srcId="{FD5776B1-77F8-4C6D-84D6-021CB48C0A38}" destId="{987011E8-27C4-48C9-B797-D48175AB2A20}" srcOrd="0" destOrd="0" presId="urn:microsoft.com/office/officeart/2005/8/layout/orgChart1"/>
    <dgm:cxn modelId="{F118BF2C-019C-46D2-B964-042FFE4EB7E5}" type="presParOf" srcId="{987011E8-27C4-48C9-B797-D48175AB2A20}" destId="{8D099C1D-D4AB-46F8-8FA2-57CE2EA46E9A}" srcOrd="0" destOrd="0" presId="urn:microsoft.com/office/officeart/2005/8/layout/orgChart1"/>
    <dgm:cxn modelId="{DFCEBEAC-DD52-471E-AE49-D2CDF7C991C2}" type="presParOf" srcId="{987011E8-27C4-48C9-B797-D48175AB2A20}" destId="{D5DC19A4-1DCE-49D9-87C6-574F554C291A}" srcOrd="1" destOrd="0" presId="urn:microsoft.com/office/officeart/2005/8/layout/orgChart1"/>
    <dgm:cxn modelId="{BE522090-E392-499C-9F7B-E85C13A6429C}" type="presParOf" srcId="{FD5776B1-77F8-4C6D-84D6-021CB48C0A38}" destId="{389F7BE4-7267-4B0C-9594-ED8031BE3652}" srcOrd="1" destOrd="0" presId="urn:microsoft.com/office/officeart/2005/8/layout/orgChart1"/>
    <dgm:cxn modelId="{DEAAC882-FDEB-482E-B9E4-48466EB03793}" type="presParOf" srcId="{389F7BE4-7267-4B0C-9594-ED8031BE3652}" destId="{210F2B0A-BA3D-4B6F-BDBC-0F044FA37DA0}" srcOrd="0" destOrd="0" presId="urn:microsoft.com/office/officeart/2005/8/layout/orgChart1"/>
    <dgm:cxn modelId="{4905CD1A-28AE-46C7-AFC2-0C963179D3B7}" type="presParOf" srcId="{389F7BE4-7267-4B0C-9594-ED8031BE3652}" destId="{9B82F9D7-4989-426D-9D3D-88503DCFBFCD}" srcOrd="1" destOrd="0" presId="urn:microsoft.com/office/officeart/2005/8/layout/orgChart1"/>
    <dgm:cxn modelId="{19C5230D-08D6-4547-ACF1-2DDB078217DA}" type="presParOf" srcId="{9B82F9D7-4989-426D-9D3D-88503DCFBFCD}" destId="{68739F16-AA9E-46E8-AF44-5E6E8989E0ED}" srcOrd="0" destOrd="0" presId="urn:microsoft.com/office/officeart/2005/8/layout/orgChart1"/>
    <dgm:cxn modelId="{CCB66D24-0718-4993-8902-CC9A83050FE1}" type="presParOf" srcId="{68739F16-AA9E-46E8-AF44-5E6E8989E0ED}" destId="{50213436-2033-48AD-AD0A-4E2C9958D3EE}" srcOrd="0" destOrd="0" presId="urn:microsoft.com/office/officeart/2005/8/layout/orgChart1"/>
    <dgm:cxn modelId="{61CAC56A-B8D9-4B88-85D6-E81E31038F0D}" type="presParOf" srcId="{68739F16-AA9E-46E8-AF44-5E6E8989E0ED}" destId="{0F6D1211-FF37-48AB-A50A-953FCA52E4A6}" srcOrd="1" destOrd="0" presId="urn:microsoft.com/office/officeart/2005/8/layout/orgChart1"/>
    <dgm:cxn modelId="{4AB32933-EE82-4637-A5D6-9BF3E76CCB3C}" type="presParOf" srcId="{9B82F9D7-4989-426D-9D3D-88503DCFBFCD}" destId="{0905F6EA-E946-4CB0-B511-C4FC8C5FD848}" srcOrd="1" destOrd="0" presId="urn:microsoft.com/office/officeart/2005/8/layout/orgChart1"/>
    <dgm:cxn modelId="{675A9497-6243-43B6-9ED9-BB8B5C416387}" type="presParOf" srcId="{0905F6EA-E946-4CB0-B511-C4FC8C5FD848}" destId="{6449966D-DF2F-495B-B79D-5D4DDE381092}" srcOrd="0" destOrd="0" presId="urn:microsoft.com/office/officeart/2005/8/layout/orgChart1"/>
    <dgm:cxn modelId="{207F1CAE-5C27-4ECE-9DAB-C0A832428AB1}" type="presParOf" srcId="{0905F6EA-E946-4CB0-B511-C4FC8C5FD848}" destId="{FD2439C3-687F-41FD-84BB-96D2E723B7D0}" srcOrd="1" destOrd="0" presId="urn:microsoft.com/office/officeart/2005/8/layout/orgChart1"/>
    <dgm:cxn modelId="{DDF44DA4-41BB-44C6-9405-D1D6D345BB3F}" type="presParOf" srcId="{FD2439C3-687F-41FD-84BB-96D2E723B7D0}" destId="{65AA9D4A-41A2-4A05-A66A-2288B30EA9BA}" srcOrd="0" destOrd="0" presId="urn:microsoft.com/office/officeart/2005/8/layout/orgChart1"/>
    <dgm:cxn modelId="{22A46C40-D00A-4BE2-9203-9E6E49F2F359}" type="presParOf" srcId="{65AA9D4A-41A2-4A05-A66A-2288B30EA9BA}" destId="{577D0AC6-A8F5-4B1F-AA9A-FC912B441908}" srcOrd="0" destOrd="0" presId="urn:microsoft.com/office/officeart/2005/8/layout/orgChart1"/>
    <dgm:cxn modelId="{CE13FF4B-51D0-43A5-9AFC-434762639C31}" type="presParOf" srcId="{65AA9D4A-41A2-4A05-A66A-2288B30EA9BA}" destId="{ED40A222-EE53-46C6-B398-49DB65A9C7BF}" srcOrd="1" destOrd="0" presId="urn:microsoft.com/office/officeart/2005/8/layout/orgChart1"/>
    <dgm:cxn modelId="{7CF41AFF-5943-4175-BCDE-07AB80AC3DE7}" type="presParOf" srcId="{FD2439C3-687F-41FD-84BB-96D2E723B7D0}" destId="{5F069A8E-D3B1-4555-BC7F-B92F12430F46}" srcOrd="1" destOrd="0" presId="urn:microsoft.com/office/officeart/2005/8/layout/orgChart1"/>
    <dgm:cxn modelId="{C16EBC7E-9243-49E3-B0E2-0FBFEB3D8B84}" type="presParOf" srcId="{5F069A8E-D3B1-4555-BC7F-B92F12430F46}" destId="{89F989AC-4DA1-4047-8BA5-BB9B5BC241F4}" srcOrd="0" destOrd="0" presId="urn:microsoft.com/office/officeart/2005/8/layout/orgChart1"/>
    <dgm:cxn modelId="{51842B5F-D5DE-47BA-8349-A0210D068F6E}" type="presParOf" srcId="{5F069A8E-D3B1-4555-BC7F-B92F12430F46}" destId="{6E613097-6912-47C2-88E7-D118E4276DD8}" srcOrd="1" destOrd="0" presId="urn:microsoft.com/office/officeart/2005/8/layout/orgChart1"/>
    <dgm:cxn modelId="{16D1B936-D3D5-4ECF-81A7-6D0F81243D07}" type="presParOf" srcId="{6E613097-6912-47C2-88E7-D118E4276DD8}" destId="{7E3ED27B-B3AD-46EE-A168-1C2BC09DD178}" srcOrd="0" destOrd="0" presId="urn:microsoft.com/office/officeart/2005/8/layout/orgChart1"/>
    <dgm:cxn modelId="{1A131293-C1B1-4A06-820D-AA7770A2242D}" type="presParOf" srcId="{7E3ED27B-B3AD-46EE-A168-1C2BC09DD178}" destId="{63DBD2F9-9494-4E46-A2B6-E3FDE5B2ABFD}" srcOrd="0" destOrd="0" presId="urn:microsoft.com/office/officeart/2005/8/layout/orgChart1"/>
    <dgm:cxn modelId="{ED90CCCB-F2B8-412C-BE64-2D1578371ED0}" type="presParOf" srcId="{7E3ED27B-B3AD-46EE-A168-1C2BC09DD178}" destId="{2E518B1C-3C1C-4656-9D88-1D9E4A58A426}" srcOrd="1" destOrd="0" presId="urn:microsoft.com/office/officeart/2005/8/layout/orgChart1"/>
    <dgm:cxn modelId="{495AE207-0945-4307-A29B-E61802460BE0}" type="presParOf" srcId="{6E613097-6912-47C2-88E7-D118E4276DD8}" destId="{5B20B48E-007E-4CC4-B0B0-758C01C00BA5}" srcOrd="1" destOrd="0" presId="urn:microsoft.com/office/officeart/2005/8/layout/orgChart1"/>
    <dgm:cxn modelId="{1998F8BF-5DDE-4BEA-8CFF-63A2FCC32D51}" type="presParOf" srcId="{6E613097-6912-47C2-88E7-D118E4276DD8}" destId="{5023CCDD-F57C-4497-BEF2-3B48776BA261}" srcOrd="2" destOrd="0" presId="urn:microsoft.com/office/officeart/2005/8/layout/orgChart1"/>
    <dgm:cxn modelId="{3199E42A-0877-458E-BA58-76F63B296B11}" type="presParOf" srcId="{FD2439C3-687F-41FD-84BB-96D2E723B7D0}" destId="{24BA751E-8F70-41D0-82F0-529AEEC210E9}" srcOrd="2" destOrd="0" presId="urn:microsoft.com/office/officeart/2005/8/layout/orgChart1"/>
    <dgm:cxn modelId="{3899B62F-C597-4B34-9F05-9D8BB201CD69}" type="presParOf" srcId="{9B82F9D7-4989-426D-9D3D-88503DCFBFCD}" destId="{03FB243D-3535-4D04-9BF5-DE0708162A69}" srcOrd="2" destOrd="0" presId="urn:microsoft.com/office/officeart/2005/8/layout/orgChart1"/>
    <dgm:cxn modelId="{59EAE3E8-9109-45AB-AC37-5A2AE3E6B882}" type="presParOf" srcId="{389F7BE4-7267-4B0C-9594-ED8031BE3652}" destId="{825CD324-A0D3-4F57-84D5-C0A64DBB10F2}" srcOrd="2" destOrd="0" presId="urn:microsoft.com/office/officeart/2005/8/layout/orgChart1"/>
    <dgm:cxn modelId="{DA148950-DB20-4445-8BB8-A4973055C250}" type="presParOf" srcId="{389F7BE4-7267-4B0C-9594-ED8031BE3652}" destId="{7F90CD97-65EB-491C-8C66-3078C11B2F29}" srcOrd="3" destOrd="0" presId="urn:microsoft.com/office/officeart/2005/8/layout/orgChart1"/>
    <dgm:cxn modelId="{CB29F0BD-67F8-49A3-90F6-315C1C8518E1}" type="presParOf" srcId="{7F90CD97-65EB-491C-8C66-3078C11B2F29}" destId="{020FB537-0BE9-4A9E-968A-7DC3A51EE598}" srcOrd="0" destOrd="0" presId="urn:microsoft.com/office/officeart/2005/8/layout/orgChart1"/>
    <dgm:cxn modelId="{3AD009D3-6554-4CA2-96EC-18EFACA8EBC1}" type="presParOf" srcId="{020FB537-0BE9-4A9E-968A-7DC3A51EE598}" destId="{A98C2E04-7825-4F00-B2B6-426818667A9D}" srcOrd="0" destOrd="0" presId="urn:microsoft.com/office/officeart/2005/8/layout/orgChart1"/>
    <dgm:cxn modelId="{E023AD4E-AEBB-4785-8370-97B53A9EC1DA}" type="presParOf" srcId="{020FB537-0BE9-4A9E-968A-7DC3A51EE598}" destId="{219A8F0A-5241-46F0-AD85-5C02C8142C95}" srcOrd="1" destOrd="0" presId="urn:microsoft.com/office/officeart/2005/8/layout/orgChart1"/>
    <dgm:cxn modelId="{47AD595F-FD3D-4DD4-9A86-4F528D4D86FB}" type="presParOf" srcId="{7F90CD97-65EB-491C-8C66-3078C11B2F29}" destId="{0136DDC5-3CED-469F-803F-C900ABBB2D8E}" srcOrd="1" destOrd="0" presId="urn:microsoft.com/office/officeart/2005/8/layout/orgChart1"/>
    <dgm:cxn modelId="{C29CFE04-5E86-46A2-B36D-25EF734AEF5B}" type="presParOf" srcId="{0136DDC5-3CED-469F-803F-C900ABBB2D8E}" destId="{D4C73CFB-6466-4CE6-A0CE-25EA48C5F15E}" srcOrd="0" destOrd="0" presId="urn:microsoft.com/office/officeart/2005/8/layout/orgChart1"/>
    <dgm:cxn modelId="{E6FCF47A-CD45-499A-A46C-B60B771D3288}" type="presParOf" srcId="{0136DDC5-3CED-469F-803F-C900ABBB2D8E}" destId="{6A041F05-F174-451F-9D68-37D606632622}" srcOrd="1" destOrd="0" presId="urn:microsoft.com/office/officeart/2005/8/layout/orgChart1"/>
    <dgm:cxn modelId="{EC484CD4-5F55-4EC3-94A8-02BC04CCE089}" type="presParOf" srcId="{6A041F05-F174-451F-9D68-37D606632622}" destId="{4B6A31CC-2A29-4BFD-8D6D-6A527AC0F4BA}" srcOrd="0" destOrd="0" presId="urn:microsoft.com/office/officeart/2005/8/layout/orgChart1"/>
    <dgm:cxn modelId="{0D34667E-7A65-4CFB-AEF2-53AF9A229763}" type="presParOf" srcId="{4B6A31CC-2A29-4BFD-8D6D-6A527AC0F4BA}" destId="{86087A53-83A6-4F08-8A62-E37457454BA9}" srcOrd="0" destOrd="0" presId="urn:microsoft.com/office/officeart/2005/8/layout/orgChart1"/>
    <dgm:cxn modelId="{398EC86A-956C-437D-AE01-2A9709F69F31}" type="presParOf" srcId="{4B6A31CC-2A29-4BFD-8D6D-6A527AC0F4BA}" destId="{F81F6450-E97A-4766-89AE-B332927D23F1}" srcOrd="1" destOrd="0" presId="urn:microsoft.com/office/officeart/2005/8/layout/orgChart1"/>
    <dgm:cxn modelId="{00D63B19-FDE1-4684-90EE-FF12CFC69613}" type="presParOf" srcId="{6A041F05-F174-451F-9D68-37D606632622}" destId="{FF7DEE68-3455-494C-A8D2-81A54126741D}" srcOrd="1" destOrd="0" presId="urn:microsoft.com/office/officeart/2005/8/layout/orgChart1"/>
    <dgm:cxn modelId="{9F5DCF80-0481-4349-944F-8A166EF6E4A4}" type="presParOf" srcId="{FF7DEE68-3455-494C-A8D2-81A54126741D}" destId="{B60D128F-6E21-4756-B22B-3FCB3B380154}" srcOrd="0" destOrd="0" presId="urn:microsoft.com/office/officeart/2005/8/layout/orgChart1"/>
    <dgm:cxn modelId="{AE6E6FEA-6E8C-4F55-A088-244D8C8A48F5}" type="presParOf" srcId="{FF7DEE68-3455-494C-A8D2-81A54126741D}" destId="{CD8A8AD4-205E-4D03-B7D5-36A8F3B0CD6D}" srcOrd="1" destOrd="0" presId="urn:microsoft.com/office/officeart/2005/8/layout/orgChart1"/>
    <dgm:cxn modelId="{C84D152D-B1BB-476F-846C-84CB077FA765}" type="presParOf" srcId="{CD8A8AD4-205E-4D03-B7D5-36A8F3B0CD6D}" destId="{1B6221C0-64C9-413F-92CF-7532557ACA47}" srcOrd="0" destOrd="0" presId="urn:microsoft.com/office/officeart/2005/8/layout/orgChart1"/>
    <dgm:cxn modelId="{27480150-F6A1-4158-AB2D-6A51D3CE0690}" type="presParOf" srcId="{1B6221C0-64C9-413F-92CF-7532557ACA47}" destId="{676F5E80-6652-4801-8B6E-EE6A8D78259F}" srcOrd="0" destOrd="0" presId="urn:microsoft.com/office/officeart/2005/8/layout/orgChart1"/>
    <dgm:cxn modelId="{0DB54907-C180-435E-B872-E649CECB953E}" type="presParOf" srcId="{1B6221C0-64C9-413F-92CF-7532557ACA47}" destId="{A41BF80A-1096-453E-A336-6FA38783C7E6}" srcOrd="1" destOrd="0" presId="urn:microsoft.com/office/officeart/2005/8/layout/orgChart1"/>
    <dgm:cxn modelId="{A8CD1644-9915-41CF-A417-5A01C10A2C35}" type="presParOf" srcId="{CD8A8AD4-205E-4D03-B7D5-36A8F3B0CD6D}" destId="{17580E46-5A0C-4D00-9CE3-505E91D70809}" srcOrd="1" destOrd="0" presId="urn:microsoft.com/office/officeart/2005/8/layout/orgChart1"/>
    <dgm:cxn modelId="{22264A53-E37D-4F0D-AE63-2834D11ECE5E}" type="presParOf" srcId="{CD8A8AD4-205E-4D03-B7D5-36A8F3B0CD6D}" destId="{E2411CA3-F948-4773-9207-4F7DADF021D9}" srcOrd="2" destOrd="0" presId="urn:microsoft.com/office/officeart/2005/8/layout/orgChart1"/>
    <dgm:cxn modelId="{5AE9A02B-DEAF-4084-9A90-97D982D212A1}" type="presParOf" srcId="{6A041F05-F174-451F-9D68-37D606632622}" destId="{4066C5F8-7655-463B-98D6-8E03F8469438}" srcOrd="2" destOrd="0" presId="urn:microsoft.com/office/officeart/2005/8/layout/orgChart1"/>
    <dgm:cxn modelId="{2E0F77B8-DB88-419F-A981-39440B37D597}" type="presParOf" srcId="{7F90CD97-65EB-491C-8C66-3078C11B2F29}" destId="{F4042467-0C5B-4E4B-8F3D-1ECD7FD1D720}" srcOrd="2" destOrd="0" presId="urn:microsoft.com/office/officeart/2005/8/layout/orgChart1"/>
    <dgm:cxn modelId="{A4104F9E-478E-4FA9-864C-4F00F150E411}" type="presParOf" srcId="{389F7BE4-7267-4B0C-9594-ED8031BE3652}" destId="{A3F72E88-CE9E-4880-B093-5D7614BF44BC}" srcOrd="4" destOrd="0" presId="urn:microsoft.com/office/officeart/2005/8/layout/orgChart1"/>
    <dgm:cxn modelId="{6C19B102-CB80-4ADC-82DC-43744A844AD1}" type="presParOf" srcId="{389F7BE4-7267-4B0C-9594-ED8031BE3652}" destId="{9AEF6663-03BD-4F8A-9A38-83FFDD3C4736}" srcOrd="5" destOrd="0" presId="urn:microsoft.com/office/officeart/2005/8/layout/orgChart1"/>
    <dgm:cxn modelId="{F6E7036C-599E-4502-BD3C-6EF20DC9C0EC}" type="presParOf" srcId="{9AEF6663-03BD-4F8A-9A38-83FFDD3C4736}" destId="{856E1726-AA9D-4154-BC2D-BD21B379FD09}" srcOrd="0" destOrd="0" presId="urn:microsoft.com/office/officeart/2005/8/layout/orgChart1"/>
    <dgm:cxn modelId="{891648ED-4C00-4F42-9E53-778BD0FB617E}" type="presParOf" srcId="{856E1726-AA9D-4154-BC2D-BD21B379FD09}" destId="{284B6C89-7C98-4BB3-8458-138212757F30}" srcOrd="0" destOrd="0" presId="urn:microsoft.com/office/officeart/2005/8/layout/orgChart1"/>
    <dgm:cxn modelId="{D27D48A0-C95F-46DC-AC4B-25FA11265D6C}" type="presParOf" srcId="{856E1726-AA9D-4154-BC2D-BD21B379FD09}" destId="{F2F4D71B-BD47-4A57-8B61-EB162941536D}" srcOrd="1" destOrd="0" presId="urn:microsoft.com/office/officeart/2005/8/layout/orgChart1"/>
    <dgm:cxn modelId="{AED584B9-5936-440D-AC39-054AA4CA5A68}" type="presParOf" srcId="{9AEF6663-03BD-4F8A-9A38-83FFDD3C4736}" destId="{C56512D2-656B-4DD3-8BB8-158598AC5228}" srcOrd="1" destOrd="0" presId="urn:microsoft.com/office/officeart/2005/8/layout/orgChart1"/>
    <dgm:cxn modelId="{9B62453E-71D6-46BC-AC1A-0443FB24158C}" type="presParOf" srcId="{C56512D2-656B-4DD3-8BB8-158598AC5228}" destId="{1051BBA6-7AE6-4F01-85C1-3BC493F8A5CC}" srcOrd="0" destOrd="0" presId="urn:microsoft.com/office/officeart/2005/8/layout/orgChart1"/>
    <dgm:cxn modelId="{811976BA-4571-4E4B-983D-676EABBF8D27}" type="presParOf" srcId="{C56512D2-656B-4DD3-8BB8-158598AC5228}" destId="{EDB1773C-E041-46BD-9536-978319D3C4F9}" srcOrd="1" destOrd="0" presId="urn:microsoft.com/office/officeart/2005/8/layout/orgChart1"/>
    <dgm:cxn modelId="{7812789E-BE89-4705-8B8D-F09623267162}" type="presParOf" srcId="{EDB1773C-E041-46BD-9536-978319D3C4F9}" destId="{0455D42B-E6F5-4173-BC6D-5FD2372BDF01}" srcOrd="0" destOrd="0" presId="urn:microsoft.com/office/officeart/2005/8/layout/orgChart1"/>
    <dgm:cxn modelId="{42CC3DD4-A712-43FD-825A-9816EF20ADA3}" type="presParOf" srcId="{0455D42B-E6F5-4173-BC6D-5FD2372BDF01}" destId="{67C261BA-FC65-4B64-B32A-484FA05E9342}" srcOrd="0" destOrd="0" presId="urn:microsoft.com/office/officeart/2005/8/layout/orgChart1"/>
    <dgm:cxn modelId="{285C81EC-6C5B-4507-B310-C813A6B40FF1}" type="presParOf" srcId="{0455D42B-E6F5-4173-BC6D-5FD2372BDF01}" destId="{4C326783-7FDA-42AA-A945-A5FA0AC81556}" srcOrd="1" destOrd="0" presId="urn:microsoft.com/office/officeart/2005/8/layout/orgChart1"/>
    <dgm:cxn modelId="{048F97AD-5A8B-4A00-88AF-2796D2851058}" type="presParOf" srcId="{EDB1773C-E041-46BD-9536-978319D3C4F9}" destId="{50A54AEF-1225-47EB-89B5-139C9A8AF547}" srcOrd="1" destOrd="0" presId="urn:microsoft.com/office/officeart/2005/8/layout/orgChart1"/>
    <dgm:cxn modelId="{3A3785F9-271A-4245-8DF2-4E61FAF2F89A}" type="presParOf" srcId="{50A54AEF-1225-47EB-89B5-139C9A8AF547}" destId="{A5D78D22-21DC-4509-9429-28E003945B30}" srcOrd="0" destOrd="0" presId="urn:microsoft.com/office/officeart/2005/8/layout/orgChart1"/>
    <dgm:cxn modelId="{E9FCBA16-E035-465D-86D5-AAACCEABDEE2}" type="presParOf" srcId="{50A54AEF-1225-47EB-89B5-139C9A8AF547}" destId="{EBA84C01-83B7-41F9-ACD2-832439CFF31C}" srcOrd="1" destOrd="0" presId="urn:microsoft.com/office/officeart/2005/8/layout/orgChart1"/>
    <dgm:cxn modelId="{F74DCF06-EBD4-4B2C-876F-71C881C6299F}" type="presParOf" srcId="{EBA84C01-83B7-41F9-ACD2-832439CFF31C}" destId="{8EBA6E47-B91C-4279-8D83-BC747CE83557}" srcOrd="0" destOrd="0" presId="urn:microsoft.com/office/officeart/2005/8/layout/orgChart1"/>
    <dgm:cxn modelId="{1ED83775-AACF-4946-961F-CE50C40C25C2}" type="presParOf" srcId="{8EBA6E47-B91C-4279-8D83-BC747CE83557}" destId="{54C893A8-7755-4F88-881A-2E2DEAF1ACF7}" srcOrd="0" destOrd="0" presId="urn:microsoft.com/office/officeart/2005/8/layout/orgChart1"/>
    <dgm:cxn modelId="{5611057C-9323-4FA9-A10A-96369032D12C}" type="presParOf" srcId="{8EBA6E47-B91C-4279-8D83-BC747CE83557}" destId="{CC7B902D-D56C-4AB4-B895-43D1D157C265}" srcOrd="1" destOrd="0" presId="urn:microsoft.com/office/officeart/2005/8/layout/orgChart1"/>
    <dgm:cxn modelId="{E0E90928-B510-4886-8AB0-7873C779B87D}" type="presParOf" srcId="{EBA84C01-83B7-41F9-ACD2-832439CFF31C}" destId="{E3178722-CAA0-4D5B-9785-A6F4FFDE2B20}" srcOrd="1" destOrd="0" presId="urn:microsoft.com/office/officeart/2005/8/layout/orgChart1"/>
    <dgm:cxn modelId="{7843116B-35C9-41FD-B755-A9D7F925F7B0}" type="presParOf" srcId="{EBA84C01-83B7-41F9-ACD2-832439CFF31C}" destId="{4F713E55-7343-471C-AEB5-631781BE7977}" srcOrd="2" destOrd="0" presId="urn:microsoft.com/office/officeart/2005/8/layout/orgChart1"/>
    <dgm:cxn modelId="{1B8522A4-CA3F-43AA-A098-C5C81C2D086B}" type="presParOf" srcId="{EDB1773C-E041-46BD-9536-978319D3C4F9}" destId="{8130F7F5-295E-44C4-AC1D-6DEF233DE8FA}" srcOrd="2" destOrd="0" presId="urn:microsoft.com/office/officeart/2005/8/layout/orgChart1"/>
    <dgm:cxn modelId="{F8DCD026-B81A-4855-A54E-D8A9C11198BC}" type="presParOf" srcId="{9AEF6663-03BD-4F8A-9A38-83FFDD3C4736}" destId="{8F1F41B5-0120-47D9-83B3-BBFABD9FAC68}" srcOrd="2" destOrd="0" presId="urn:microsoft.com/office/officeart/2005/8/layout/orgChart1"/>
    <dgm:cxn modelId="{ADE95D50-7A1D-4A4F-B957-0548995D0A3B}" type="presParOf" srcId="{FD5776B1-77F8-4C6D-84D6-021CB48C0A38}" destId="{FA8A03B2-6B81-4EF6-AF36-E22D144731D0}" srcOrd="2" destOrd="0" presId="urn:microsoft.com/office/officeart/2005/8/layout/orgChart1"/>
  </dgm:cxnLst>
  <dgm:bg/>
  <dgm:whole/>
</dgm:dataModel>
</file>

<file path=word/diagrams/data19.xml><?xml version="1.0" encoding="utf-8"?>
<dgm:dataModel xmlns:dgm="http://schemas.openxmlformats.org/drawingml/2006/diagram" xmlns:a="http://schemas.openxmlformats.org/drawingml/2006/main">
  <dgm:ptLst>
    <dgm:pt modelId="{1C3B3C53-27EF-4D5F-AECA-84E0101184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6B7497F-A75E-413A-BF0B-219B3E139A0F}">
      <dgm:prSet phldrT="[Metin]"/>
      <dgm:spPr/>
      <dgm:t>
        <a:bodyPr/>
        <a:lstStyle/>
        <a:p>
          <a:r>
            <a:rPr lang="tr-TR"/>
            <a:t>İlkyardımcı</a:t>
          </a:r>
        </a:p>
      </dgm:t>
    </dgm:pt>
    <dgm:pt modelId="{42396651-2D9A-4351-A38E-F1108FC31F39}" type="parTrans" cxnId="{5376E3BD-E6CE-474D-A1B6-74687FD067DF}">
      <dgm:prSet/>
      <dgm:spPr/>
      <dgm:t>
        <a:bodyPr/>
        <a:lstStyle/>
        <a:p>
          <a:endParaRPr lang="tr-TR"/>
        </a:p>
      </dgm:t>
    </dgm:pt>
    <dgm:pt modelId="{C0B27527-673C-46A0-97F3-7C33C30B035A}" type="sibTrans" cxnId="{5376E3BD-E6CE-474D-A1B6-74687FD067DF}">
      <dgm:prSet/>
      <dgm:spPr/>
      <dgm:t>
        <a:bodyPr/>
        <a:lstStyle/>
        <a:p>
          <a:endParaRPr lang="tr-TR"/>
        </a:p>
      </dgm:t>
    </dgm:pt>
    <dgm:pt modelId="{79FD660A-17EF-4E16-A197-3ACC2BC47152}">
      <dgm:prSet phldrT="[Metin]"/>
      <dgm:spPr/>
      <dgm:t>
        <a:bodyPr/>
        <a:lstStyle/>
        <a:p>
          <a:r>
            <a:rPr lang="tr-TR"/>
            <a:t>Az tehlikeli</a:t>
          </a:r>
        </a:p>
      </dgm:t>
    </dgm:pt>
    <dgm:pt modelId="{0384C644-EB70-4EAF-99FB-8F76A4E002F0}" type="parTrans" cxnId="{8788A4DE-38C7-4B86-A858-7DDB57392199}">
      <dgm:prSet/>
      <dgm:spPr/>
      <dgm:t>
        <a:bodyPr/>
        <a:lstStyle/>
        <a:p>
          <a:endParaRPr lang="tr-TR"/>
        </a:p>
      </dgm:t>
    </dgm:pt>
    <dgm:pt modelId="{74AECE71-630E-476C-A7BA-04D0B969373F}" type="sibTrans" cxnId="{8788A4DE-38C7-4B86-A858-7DDB57392199}">
      <dgm:prSet/>
      <dgm:spPr/>
      <dgm:t>
        <a:bodyPr/>
        <a:lstStyle/>
        <a:p>
          <a:endParaRPr lang="tr-TR"/>
        </a:p>
      </dgm:t>
    </dgm:pt>
    <dgm:pt modelId="{1F0A2CEC-7308-4181-9CEF-0AC56F9C473A}">
      <dgm:prSet phldrT="[Metin]"/>
      <dgm:spPr/>
      <dgm:t>
        <a:bodyPr/>
        <a:lstStyle/>
        <a:p>
          <a:r>
            <a:rPr lang="tr-TR"/>
            <a:t>Tehlikeli</a:t>
          </a:r>
        </a:p>
      </dgm:t>
    </dgm:pt>
    <dgm:pt modelId="{D7B43B1C-28D5-47D3-B110-A9E756FF1BAA}" type="parTrans" cxnId="{B9413233-AABE-4F6C-AFA4-65D9F995C4AE}">
      <dgm:prSet/>
      <dgm:spPr/>
      <dgm:t>
        <a:bodyPr/>
        <a:lstStyle/>
        <a:p>
          <a:endParaRPr lang="tr-TR"/>
        </a:p>
      </dgm:t>
    </dgm:pt>
    <dgm:pt modelId="{8B8A6B6F-BBD8-4A09-B67F-D433F8E39115}" type="sibTrans" cxnId="{B9413233-AABE-4F6C-AFA4-65D9F995C4AE}">
      <dgm:prSet/>
      <dgm:spPr/>
      <dgm:t>
        <a:bodyPr/>
        <a:lstStyle/>
        <a:p>
          <a:endParaRPr lang="tr-TR"/>
        </a:p>
      </dgm:t>
    </dgm:pt>
    <dgm:pt modelId="{68CFFC51-1695-4830-9914-2090F737EAFE}">
      <dgm:prSet phldrT="[Metin]"/>
      <dgm:spPr/>
      <dgm:t>
        <a:bodyPr/>
        <a:lstStyle/>
        <a:p>
          <a:r>
            <a:rPr lang="tr-TR"/>
            <a:t>Çok tehlikeli</a:t>
          </a:r>
        </a:p>
      </dgm:t>
    </dgm:pt>
    <dgm:pt modelId="{FBFEC41E-E29D-47ED-93AD-699CE7518653}" type="parTrans" cxnId="{3239B3B9-6431-4B3E-8361-B619B30BFEFF}">
      <dgm:prSet/>
      <dgm:spPr/>
      <dgm:t>
        <a:bodyPr/>
        <a:lstStyle/>
        <a:p>
          <a:endParaRPr lang="tr-TR"/>
        </a:p>
      </dgm:t>
    </dgm:pt>
    <dgm:pt modelId="{06417CBA-0227-4E41-97DE-28C8EA5A28BE}" type="sibTrans" cxnId="{3239B3B9-6431-4B3E-8361-B619B30BFEFF}">
      <dgm:prSet/>
      <dgm:spPr/>
      <dgm:t>
        <a:bodyPr/>
        <a:lstStyle/>
        <a:p>
          <a:endParaRPr lang="tr-TR"/>
        </a:p>
      </dgm:t>
    </dgm:pt>
    <dgm:pt modelId="{F1A32817-8E26-4659-B949-60C3ED17D9FB}">
      <dgm:prSet phldrT="[Metin]"/>
      <dgm:spPr/>
      <dgm:t>
        <a:bodyPr/>
        <a:lstStyle/>
        <a:p>
          <a:r>
            <a:rPr lang="tr-TR"/>
            <a:t>Her 20 çalışan için</a:t>
          </a:r>
        </a:p>
      </dgm:t>
    </dgm:pt>
    <dgm:pt modelId="{3F2E6539-0762-4CA6-84DF-A40BDB714DA5}" type="parTrans" cxnId="{20E9775C-2DB2-4935-9016-895BB872AAA1}">
      <dgm:prSet/>
      <dgm:spPr/>
      <dgm:t>
        <a:bodyPr/>
        <a:lstStyle/>
        <a:p>
          <a:endParaRPr lang="tr-TR"/>
        </a:p>
      </dgm:t>
    </dgm:pt>
    <dgm:pt modelId="{F1BD9092-A451-44CD-91CA-A3343F85091F}" type="sibTrans" cxnId="{20E9775C-2DB2-4935-9016-895BB872AAA1}">
      <dgm:prSet/>
      <dgm:spPr/>
      <dgm:t>
        <a:bodyPr/>
        <a:lstStyle/>
        <a:p>
          <a:endParaRPr lang="tr-TR"/>
        </a:p>
      </dgm:t>
    </dgm:pt>
    <dgm:pt modelId="{CF2610F7-E86D-410C-9AA8-4F0612F389BA}">
      <dgm:prSet phldrT="[Metin]"/>
      <dgm:spPr/>
      <dgm:t>
        <a:bodyPr/>
        <a:lstStyle/>
        <a:p>
          <a:r>
            <a:rPr lang="tr-TR"/>
            <a:t>1 kişi</a:t>
          </a:r>
        </a:p>
      </dgm:t>
    </dgm:pt>
    <dgm:pt modelId="{06303111-E513-4650-82B4-FBB3E5D891F7}" type="parTrans" cxnId="{D952A9E7-9C16-4A3D-A631-FDB05C57F5DB}">
      <dgm:prSet/>
      <dgm:spPr/>
      <dgm:t>
        <a:bodyPr/>
        <a:lstStyle/>
        <a:p>
          <a:endParaRPr lang="tr-TR"/>
        </a:p>
      </dgm:t>
    </dgm:pt>
    <dgm:pt modelId="{44FB37E8-9C75-4D16-ACCA-4BFCF961F4FE}" type="sibTrans" cxnId="{D952A9E7-9C16-4A3D-A631-FDB05C57F5DB}">
      <dgm:prSet/>
      <dgm:spPr/>
      <dgm:t>
        <a:bodyPr/>
        <a:lstStyle/>
        <a:p>
          <a:endParaRPr lang="tr-TR"/>
        </a:p>
      </dgm:t>
    </dgm:pt>
    <dgm:pt modelId="{837A8301-2F48-4C56-B025-86582E08CCE7}">
      <dgm:prSet phldrT="[Metin]"/>
      <dgm:spPr/>
      <dgm:t>
        <a:bodyPr/>
        <a:lstStyle/>
        <a:p>
          <a:r>
            <a:rPr lang="tr-TR"/>
            <a:t>15 çalışana kadar</a:t>
          </a:r>
        </a:p>
      </dgm:t>
    </dgm:pt>
    <dgm:pt modelId="{760550A3-DA24-4E1B-894F-3E13DC6CA09D}" type="parTrans" cxnId="{841D26E4-5687-4970-8F40-FBC991A1F9C6}">
      <dgm:prSet/>
      <dgm:spPr/>
      <dgm:t>
        <a:bodyPr/>
        <a:lstStyle/>
        <a:p>
          <a:endParaRPr lang="tr-TR"/>
        </a:p>
      </dgm:t>
    </dgm:pt>
    <dgm:pt modelId="{C53498AF-CB4E-47C9-B83E-CB1AB73BAFE4}" type="sibTrans" cxnId="{841D26E4-5687-4970-8F40-FBC991A1F9C6}">
      <dgm:prSet/>
      <dgm:spPr/>
      <dgm:t>
        <a:bodyPr/>
        <a:lstStyle/>
        <a:p>
          <a:endParaRPr lang="tr-TR"/>
        </a:p>
      </dgm:t>
    </dgm:pt>
    <dgm:pt modelId="{7F339D86-D3BC-4750-87D4-137B91A0325B}">
      <dgm:prSet phldrT="[Metin]"/>
      <dgm:spPr/>
      <dgm:t>
        <a:bodyPr/>
        <a:lstStyle/>
        <a:p>
          <a:r>
            <a:rPr lang="tr-TR"/>
            <a:t>1 kişi</a:t>
          </a:r>
        </a:p>
      </dgm:t>
    </dgm:pt>
    <dgm:pt modelId="{2765745D-36D9-430B-94C9-A23BF82B679D}" type="parTrans" cxnId="{1B617BA7-F5D4-4108-A0E9-73C346B65997}">
      <dgm:prSet/>
      <dgm:spPr/>
      <dgm:t>
        <a:bodyPr/>
        <a:lstStyle/>
        <a:p>
          <a:endParaRPr lang="tr-TR"/>
        </a:p>
      </dgm:t>
    </dgm:pt>
    <dgm:pt modelId="{C638949F-AB97-41A7-AC6E-2D0849811E00}" type="sibTrans" cxnId="{1B617BA7-F5D4-4108-A0E9-73C346B65997}">
      <dgm:prSet/>
      <dgm:spPr/>
      <dgm:t>
        <a:bodyPr/>
        <a:lstStyle/>
        <a:p>
          <a:endParaRPr lang="tr-TR"/>
        </a:p>
      </dgm:t>
    </dgm:pt>
    <dgm:pt modelId="{E9183A44-2D21-4381-8011-6383E9234BE5}">
      <dgm:prSet phldrT="[Metin]"/>
      <dgm:spPr/>
      <dgm:t>
        <a:bodyPr/>
        <a:lstStyle/>
        <a:p>
          <a:r>
            <a:rPr lang="tr-TR"/>
            <a:t>10 çalışana kadar</a:t>
          </a:r>
        </a:p>
      </dgm:t>
    </dgm:pt>
    <dgm:pt modelId="{54B9D438-14CA-4B44-AC39-A29838BD4DA0}" type="parTrans" cxnId="{BAA4CF64-BED6-4E6E-B36F-31CAA3C17E7C}">
      <dgm:prSet/>
      <dgm:spPr/>
      <dgm:t>
        <a:bodyPr/>
        <a:lstStyle/>
        <a:p>
          <a:endParaRPr lang="tr-TR"/>
        </a:p>
      </dgm:t>
    </dgm:pt>
    <dgm:pt modelId="{E29D8B07-47ED-41B9-AD6C-D19EAF9CD9DC}" type="sibTrans" cxnId="{BAA4CF64-BED6-4E6E-B36F-31CAA3C17E7C}">
      <dgm:prSet/>
      <dgm:spPr/>
      <dgm:t>
        <a:bodyPr/>
        <a:lstStyle/>
        <a:p>
          <a:endParaRPr lang="tr-TR"/>
        </a:p>
      </dgm:t>
    </dgm:pt>
    <dgm:pt modelId="{17BBD69C-F288-4724-8278-044E7F8BFFC9}">
      <dgm:prSet phldrT="[Metin]"/>
      <dgm:spPr/>
      <dgm:t>
        <a:bodyPr/>
        <a:lstStyle/>
        <a:p>
          <a:r>
            <a:rPr lang="tr-TR"/>
            <a:t>1 kişi</a:t>
          </a:r>
        </a:p>
      </dgm:t>
    </dgm:pt>
    <dgm:pt modelId="{AAC0AA0D-0462-400E-B009-B39BD6BBF60B}" type="parTrans" cxnId="{24DCD4FF-709E-4FE7-A1AB-709DEC6EEC7A}">
      <dgm:prSet/>
      <dgm:spPr/>
      <dgm:t>
        <a:bodyPr/>
        <a:lstStyle/>
        <a:p>
          <a:endParaRPr lang="tr-TR"/>
        </a:p>
      </dgm:t>
    </dgm:pt>
    <dgm:pt modelId="{064909BA-72D3-4199-9217-D47F1DA908FD}" type="sibTrans" cxnId="{24DCD4FF-709E-4FE7-A1AB-709DEC6EEC7A}">
      <dgm:prSet/>
      <dgm:spPr/>
      <dgm:t>
        <a:bodyPr/>
        <a:lstStyle/>
        <a:p>
          <a:endParaRPr lang="tr-TR"/>
        </a:p>
      </dgm:t>
    </dgm:pt>
    <dgm:pt modelId="{E6F45A8A-24BD-42BA-8D8E-C5F0A7AC9424}" type="pres">
      <dgm:prSet presAssocID="{1C3B3C53-27EF-4D5F-AECA-84E0101184AA}" presName="hierChild1" presStyleCnt="0">
        <dgm:presLayoutVars>
          <dgm:orgChart val="1"/>
          <dgm:chPref val="1"/>
          <dgm:dir/>
          <dgm:animOne val="branch"/>
          <dgm:animLvl val="lvl"/>
          <dgm:resizeHandles/>
        </dgm:presLayoutVars>
      </dgm:prSet>
      <dgm:spPr/>
      <dgm:t>
        <a:bodyPr/>
        <a:lstStyle/>
        <a:p>
          <a:endParaRPr lang="tr-TR"/>
        </a:p>
      </dgm:t>
    </dgm:pt>
    <dgm:pt modelId="{FD5776B1-77F8-4C6D-84D6-021CB48C0A38}" type="pres">
      <dgm:prSet presAssocID="{A6B7497F-A75E-413A-BF0B-219B3E139A0F}" presName="hierRoot1" presStyleCnt="0">
        <dgm:presLayoutVars>
          <dgm:hierBranch val="init"/>
        </dgm:presLayoutVars>
      </dgm:prSet>
      <dgm:spPr/>
    </dgm:pt>
    <dgm:pt modelId="{987011E8-27C4-48C9-B797-D48175AB2A20}" type="pres">
      <dgm:prSet presAssocID="{A6B7497F-A75E-413A-BF0B-219B3E139A0F}" presName="rootComposite1" presStyleCnt="0"/>
      <dgm:spPr/>
    </dgm:pt>
    <dgm:pt modelId="{8D099C1D-D4AB-46F8-8FA2-57CE2EA46E9A}" type="pres">
      <dgm:prSet presAssocID="{A6B7497F-A75E-413A-BF0B-219B3E139A0F}" presName="rootText1" presStyleLbl="node0" presStyleIdx="0" presStyleCnt="1">
        <dgm:presLayoutVars>
          <dgm:chPref val="3"/>
        </dgm:presLayoutVars>
      </dgm:prSet>
      <dgm:spPr/>
      <dgm:t>
        <a:bodyPr/>
        <a:lstStyle/>
        <a:p>
          <a:endParaRPr lang="tr-TR"/>
        </a:p>
      </dgm:t>
    </dgm:pt>
    <dgm:pt modelId="{D5DC19A4-1DCE-49D9-87C6-574F554C291A}" type="pres">
      <dgm:prSet presAssocID="{A6B7497F-A75E-413A-BF0B-219B3E139A0F}" presName="rootConnector1" presStyleLbl="node1" presStyleIdx="0" presStyleCnt="0"/>
      <dgm:spPr/>
      <dgm:t>
        <a:bodyPr/>
        <a:lstStyle/>
        <a:p>
          <a:endParaRPr lang="tr-TR"/>
        </a:p>
      </dgm:t>
    </dgm:pt>
    <dgm:pt modelId="{389F7BE4-7267-4B0C-9594-ED8031BE3652}" type="pres">
      <dgm:prSet presAssocID="{A6B7497F-A75E-413A-BF0B-219B3E139A0F}" presName="hierChild2" presStyleCnt="0"/>
      <dgm:spPr/>
    </dgm:pt>
    <dgm:pt modelId="{210F2B0A-BA3D-4B6F-BDBC-0F044FA37DA0}" type="pres">
      <dgm:prSet presAssocID="{0384C644-EB70-4EAF-99FB-8F76A4E002F0}" presName="Name37" presStyleLbl="parChTrans1D2" presStyleIdx="0" presStyleCnt="3"/>
      <dgm:spPr/>
      <dgm:t>
        <a:bodyPr/>
        <a:lstStyle/>
        <a:p>
          <a:endParaRPr lang="tr-TR"/>
        </a:p>
      </dgm:t>
    </dgm:pt>
    <dgm:pt modelId="{9B82F9D7-4989-426D-9D3D-88503DCFBFCD}" type="pres">
      <dgm:prSet presAssocID="{79FD660A-17EF-4E16-A197-3ACC2BC47152}" presName="hierRoot2" presStyleCnt="0">
        <dgm:presLayoutVars>
          <dgm:hierBranch val="init"/>
        </dgm:presLayoutVars>
      </dgm:prSet>
      <dgm:spPr/>
    </dgm:pt>
    <dgm:pt modelId="{68739F16-AA9E-46E8-AF44-5E6E8989E0ED}" type="pres">
      <dgm:prSet presAssocID="{79FD660A-17EF-4E16-A197-3ACC2BC47152}" presName="rootComposite" presStyleCnt="0"/>
      <dgm:spPr/>
    </dgm:pt>
    <dgm:pt modelId="{50213436-2033-48AD-AD0A-4E2C9958D3EE}" type="pres">
      <dgm:prSet presAssocID="{79FD660A-17EF-4E16-A197-3ACC2BC47152}" presName="rootText" presStyleLbl="node2" presStyleIdx="0" presStyleCnt="3">
        <dgm:presLayoutVars>
          <dgm:chPref val="3"/>
        </dgm:presLayoutVars>
      </dgm:prSet>
      <dgm:spPr/>
      <dgm:t>
        <a:bodyPr/>
        <a:lstStyle/>
        <a:p>
          <a:endParaRPr lang="tr-TR"/>
        </a:p>
      </dgm:t>
    </dgm:pt>
    <dgm:pt modelId="{0F6D1211-FF37-48AB-A50A-953FCA52E4A6}" type="pres">
      <dgm:prSet presAssocID="{79FD660A-17EF-4E16-A197-3ACC2BC47152}" presName="rootConnector" presStyleLbl="node2" presStyleIdx="0" presStyleCnt="3"/>
      <dgm:spPr/>
      <dgm:t>
        <a:bodyPr/>
        <a:lstStyle/>
        <a:p>
          <a:endParaRPr lang="tr-TR"/>
        </a:p>
      </dgm:t>
    </dgm:pt>
    <dgm:pt modelId="{0905F6EA-E946-4CB0-B511-C4FC8C5FD848}" type="pres">
      <dgm:prSet presAssocID="{79FD660A-17EF-4E16-A197-3ACC2BC47152}" presName="hierChild4" presStyleCnt="0"/>
      <dgm:spPr/>
    </dgm:pt>
    <dgm:pt modelId="{6449966D-DF2F-495B-B79D-5D4DDE381092}" type="pres">
      <dgm:prSet presAssocID="{3F2E6539-0762-4CA6-84DF-A40BDB714DA5}" presName="Name37" presStyleLbl="parChTrans1D3" presStyleIdx="0" presStyleCnt="3"/>
      <dgm:spPr/>
      <dgm:t>
        <a:bodyPr/>
        <a:lstStyle/>
        <a:p>
          <a:endParaRPr lang="tr-TR"/>
        </a:p>
      </dgm:t>
    </dgm:pt>
    <dgm:pt modelId="{FD2439C3-687F-41FD-84BB-96D2E723B7D0}" type="pres">
      <dgm:prSet presAssocID="{F1A32817-8E26-4659-B949-60C3ED17D9FB}" presName="hierRoot2" presStyleCnt="0">
        <dgm:presLayoutVars>
          <dgm:hierBranch val="init"/>
        </dgm:presLayoutVars>
      </dgm:prSet>
      <dgm:spPr/>
    </dgm:pt>
    <dgm:pt modelId="{65AA9D4A-41A2-4A05-A66A-2288B30EA9BA}" type="pres">
      <dgm:prSet presAssocID="{F1A32817-8E26-4659-B949-60C3ED17D9FB}" presName="rootComposite" presStyleCnt="0"/>
      <dgm:spPr/>
    </dgm:pt>
    <dgm:pt modelId="{577D0AC6-A8F5-4B1F-AA9A-FC912B441908}" type="pres">
      <dgm:prSet presAssocID="{F1A32817-8E26-4659-B949-60C3ED17D9FB}" presName="rootText" presStyleLbl="node3" presStyleIdx="0" presStyleCnt="3">
        <dgm:presLayoutVars>
          <dgm:chPref val="3"/>
        </dgm:presLayoutVars>
      </dgm:prSet>
      <dgm:spPr/>
      <dgm:t>
        <a:bodyPr/>
        <a:lstStyle/>
        <a:p>
          <a:endParaRPr lang="tr-TR"/>
        </a:p>
      </dgm:t>
    </dgm:pt>
    <dgm:pt modelId="{ED40A222-EE53-46C6-B398-49DB65A9C7BF}" type="pres">
      <dgm:prSet presAssocID="{F1A32817-8E26-4659-B949-60C3ED17D9FB}" presName="rootConnector" presStyleLbl="node3" presStyleIdx="0" presStyleCnt="3"/>
      <dgm:spPr/>
      <dgm:t>
        <a:bodyPr/>
        <a:lstStyle/>
        <a:p>
          <a:endParaRPr lang="tr-TR"/>
        </a:p>
      </dgm:t>
    </dgm:pt>
    <dgm:pt modelId="{5F069A8E-D3B1-4555-BC7F-B92F12430F46}" type="pres">
      <dgm:prSet presAssocID="{F1A32817-8E26-4659-B949-60C3ED17D9FB}" presName="hierChild4" presStyleCnt="0"/>
      <dgm:spPr/>
    </dgm:pt>
    <dgm:pt modelId="{89F989AC-4DA1-4047-8BA5-BB9B5BC241F4}" type="pres">
      <dgm:prSet presAssocID="{06303111-E513-4650-82B4-FBB3E5D891F7}" presName="Name37" presStyleLbl="parChTrans1D4" presStyleIdx="0" presStyleCnt="3"/>
      <dgm:spPr/>
      <dgm:t>
        <a:bodyPr/>
        <a:lstStyle/>
        <a:p>
          <a:endParaRPr lang="tr-TR"/>
        </a:p>
      </dgm:t>
    </dgm:pt>
    <dgm:pt modelId="{6E613097-6912-47C2-88E7-D118E4276DD8}" type="pres">
      <dgm:prSet presAssocID="{CF2610F7-E86D-410C-9AA8-4F0612F389BA}" presName="hierRoot2" presStyleCnt="0">
        <dgm:presLayoutVars>
          <dgm:hierBranch val="init"/>
        </dgm:presLayoutVars>
      </dgm:prSet>
      <dgm:spPr/>
    </dgm:pt>
    <dgm:pt modelId="{7E3ED27B-B3AD-46EE-A168-1C2BC09DD178}" type="pres">
      <dgm:prSet presAssocID="{CF2610F7-E86D-410C-9AA8-4F0612F389BA}" presName="rootComposite" presStyleCnt="0"/>
      <dgm:spPr/>
    </dgm:pt>
    <dgm:pt modelId="{63DBD2F9-9494-4E46-A2B6-E3FDE5B2ABFD}" type="pres">
      <dgm:prSet presAssocID="{CF2610F7-E86D-410C-9AA8-4F0612F389BA}" presName="rootText" presStyleLbl="node4" presStyleIdx="0" presStyleCnt="3">
        <dgm:presLayoutVars>
          <dgm:chPref val="3"/>
        </dgm:presLayoutVars>
      </dgm:prSet>
      <dgm:spPr/>
      <dgm:t>
        <a:bodyPr/>
        <a:lstStyle/>
        <a:p>
          <a:endParaRPr lang="tr-TR"/>
        </a:p>
      </dgm:t>
    </dgm:pt>
    <dgm:pt modelId="{2E518B1C-3C1C-4656-9D88-1D9E4A58A426}" type="pres">
      <dgm:prSet presAssocID="{CF2610F7-E86D-410C-9AA8-4F0612F389BA}" presName="rootConnector" presStyleLbl="node4" presStyleIdx="0" presStyleCnt="3"/>
      <dgm:spPr/>
      <dgm:t>
        <a:bodyPr/>
        <a:lstStyle/>
        <a:p>
          <a:endParaRPr lang="tr-TR"/>
        </a:p>
      </dgm:t>
    </dgm:pt>
    <dgm:pt modelId="{5B20B48E-007E-4CC4-B0B0-758C01C00BA5}" type="pres">
      <dgm:prSet presAssocID="{CF2610F7-E86D-410C-9AA8-4F0612F389BA}" presName="hierChild4" presStyleCnt="0"/>
      <dgm:spPr/>
    </dgm:pt>
    <dgm:pt modelId="{5023CCDD-F57C-4497-BEF2-3B48776BA261}" type="pres">
      <dgm:prSet presAssocID="{CF2610F7-E86D-410C-9AA8-4F0612F389BA}" presName="hierChild5" presStyleCnt="0"/>
      <dgm:spPr/>
    </dgm:pt>
    <dgm:pt modelId="{24BA751E-8F70-41D0-82F0-529AEEC210E9}" type="pres">
      <dgm:prSet presAssocID="{F1A32817-8E26-4659-B949-60C3ED17D9FB}" presName="hierChild5" presStyleCnt="0"/>
      <dgm:spPr/>
    </dgm:pt>
    <dgm:pt modelId="{03FB243D-3535-4D04-9BF5-DE0708162A69}" type="pres">
      <dgm:prSet presAssocID="{79FD660A-17EF-4E16-A197-3ACC2BC47152}" presName="hierChild5" presStyleCnt="0"/>
      <dgm:spPr/>
    </dgm:pt>
    <dgm:pt modelId="{825CD324-A0D3-4F57-84D5-C0A64DBB10F2}" type="pres">
      <dgm:prSet presAssocID="{D7B43B1C-28D5-47D3-B110-A9E756FF1BAA}" presName="Name37" presStyleLbl="parChTrans1D2" presStyleIdx="1" presStyleCnt="3"/>
      <dgm:spPr/>
      <dgm:t>
        <a:bodyPr/>
        <a:lstStyle/>
        <a:p>
          <a:endParaRPr lang="tr-TR"/>
        </a:p>
      </dgm:t>
    </dgm:pt>
    <dgm:pt modelId="{7F90CD97-65EB-491C-8C66-3078C11B2F29}" type="pres">
      <dgm:prSet presAssocID="{1F0A2CEC-7308-4181-9CEF-0AC56F9C473A}" presName="hierRoot2" presStyleCnt="0">
        <dgm:presLayoutVars>
          <dgm:hierBranch val="init"/>
        </dgm:presLayoutVars>
      </dgm:prSet>
      <dgm:spPr/>
    </dgm:pt>
    <dgm:pt modelId="{020FB537-0BE9-4A9E-968A-7DC3A51EE598}" type="pres">
      <dgm:prSet presAssocID="{1F0A2CEC-7308-4181-9CEF-0AC56F9C473A}" presName="rootComposite" presStyleCnt="0"/>
      <dgm:spPr/>
    </dgm:pt>
    <dgm:pt modelId="{A98C2E04-7825-4F00-B2B6-426818667A9D}" type="pres">
      <dgm:prSet presAssocID="{1F0A2CEC-7308-4181-9CEF-0AC56F9C473A}" presName="rootText" presStyleLbl="node2" presStyleIdx="1" presStyleCnt="3">
        <dgm:presLayoutVars>
          <dgm:chPref val="3"/>
        </dgm:presLayoutVars>
      </dgm:prSet>
      <dgm:spPr/>
      <dgm:t>
        <a:bodyPr/>
        <a:lstStyle/>
        <a:p>
          <a:endParaRPr lang="tr-TR"/>
        </a:p>
      </dgm:t>
    </dgm:pt>
    <dgm:pt modelId="{219A8F0A-5241-46F0-AD85-5C02C8142C95}" type="pres">
      <dgm:prSet presAssocID="{1F0A2CEC-7308-4181-9CEF-0AC56F9C473A}" presName="rootConnector" presStyleLbl="node2" presStyleIdx="1" presStyleCnt="3"/>
      <dgm:spPr/>
      <dgm:t>
        <a:bodyPr/>
        <a:lstStyle/>
        <a:p>
          <a:endParaRPr lang="tr-TR"/>
        </a:p>
      </dgm:t>
    </dgm:pt>
    <dgm:pt modelId="{0136DDC5-3CED-469F-803F-C900ABBB2D8E}" type="pres">
      <dgm:prSet presAssocID="{1F0A2CEC-7308-4181-9CEF-0AC56F9C473A}" presName="hierChild4" presStyleCnt="0"/>
      <dgm:spPr/>
    </dgm:pt>
    <dgm:pt modelId="{D4C73CFB-6466-4CE6-A0CE-25EA48C5F15E}" type="pres">
      <dgm:prSet presAssocID="{760550A3-DA24-4E1B-894F-3E13DC6CA09D}" presName="Name37" presStyleLbl="parChTrans1D3" presStyleIdx="1" presStyleCnt="3"/>
      <dgm:spPr/>
      <dgm:t>
        <a:bodyPr/>
        <a:lstStyle/>
        <a:p>
          <a:endParaRPr lang="tr-TR"/>
        </a:p>
      </dgm:t>
    </dgm:pt>
    <dgm:pt modelId="{6A041F05-F174-451F-9D68-37D606632622}" type="pres">
      <dgm:prSet presAssocID="{837A8301-2F48-4C56-B025-86582E08CCE7}" presName="hierRoot2" presStyleCnt="0">
        <dgm:presLayoutVars>
          <dgm:hierBranch val="init"/>
        </dgm:presLayoutVars>
      </dgm:prSet>
      <dgm:spPr/>
    </dgm:pt>
    <dgm:pt modelId="{4B6A31CC-2A29-4BFD-8D6D-6A527AC0F4BA}" type="pres">
      <dgm:prSet presAssocID="{837A8301-2F48-4C56-B025-86582E08CCE7}" presName="rootComposite" presStyleCnt="0"/>
      <dgm:spPr/>
    </dgm:pt>
    <dgm:pt modelId="{86087A53-83A6-4F08-8A62-E37457454BA9}" type="pres">
      <dgm:prSet presAssocID="{837A8301-2F48-4C56-B025-86582E08CCE7}" presName="rootText" presStyleLbl="node3" presStyleIdx="1" presStyleCnt="3">
        <dgm:presLayoutVars>
          <dgm:chPref val="3"/>
        </dgm:presLayoutVars>
      </dgm:prSet>
      <dgm:spPr/>
      <dgm:t>
        <a:bodyPr/>
        <a:lstStyle/>
        <a:p>
          <a:endParaRPr lang="tr-TR"/>
        </a:p>
      </dgm:t>
    </dgm:pt>
    <dgm:pt modelId="{F81F6450-E97A-4766-89AE-B332927D23F1}" type="pres">
      <dgm:prSet presAssocID="{837A8301-2F48-4C56-B025-86582E08CCE7}" presName="rootConnector" presStyleLbl="node3" presStyleIdx="1" presStyleCnt="3"/>
      <dgm:spPr/>
      <dgm:t>
        <a:bodyPr/>
        <a:lstStyle/>
        <a:p>
          <a:endParaRPr lang="tr-TR"/>
        </a:p>
      </dgm:t>
    </dgm:pt>
    <dgm:pt modelId="{FF7DEE68-3455-494C-A8D2-81A54126741D}" type="pres">
      <dgm:prSet presAssocID="{837A8301-2F48-4C56-B025-86582E08CCE7}" presName="hierChild4" presStyleCnt="0"/>
      <dgm:spPr/>
    </dgm:pt>
    <dgm:pt modelId="{B60D128F-6E21-4756-B22B-3FCB3B380154}" type="pres">
      <dgm:prSet presAssocID="{2765745D-36D9-430B-94C9-A23BF82B679D}" presName="Name37" presStyleLbl="parChTrans1D4" presStyleIdx="1" presStyleCnt="3"/>
      <dgm:spPr/>
      <dgm:t>
        <a:bodyPr/>
        <a:lstStyle/>
        <a:p>
          <a:endParaRPr lang="tr-TR"/>
        </a:p>
      </dgm:t>
    </dgm:pt>
    <dgm:pt modelId="{CD8A8AD4-205E-4D03-B7D5-36A8F3B0CD6D}" type="pres">
      <dgm:prSet presAssocID="{7F339D86-D3BC-4750-87D4-137B91A0325B}" presName="hierRoot2" presStyleCnt="0">
        <dgm:presLayoutVars>
          <dgm:hierBranch val="init"/>
        </dgm:presLayoutVars>
      </dgm:prSet>
      <dgm:spPr/>
    </dgm:pt>
    <dgm:pt modelId="{1B6221C0-64C9-413F-92CF-7532557ACA47}" type="pres">
      <dgm:prSet presAssocID="{7F339D86-D3BC-4750-87D4-137B91A0325B}" presName="rootComposite" presStyleCnt="0"/>
      <dgm:spPr/>
    </dgm:pt>
    <dgm:pt modelId="{676F5E80-6652-4801-8B6E-EE6A8D78259F}" type="pres">
      <dgm:prSet presAssocID="{7F339D86-D3BC-4750-87D4-137B91A0325B}" presName="rootText" presStyleLbl="node4" presStyleIdx="1" presStyleCnt="3">
        <dgm:presLayoutVars>
          <dgm:chPref val="3"/>
        </dgm:presLayoutVars>
      </dgm:prSet>
      <dgm:spPr/>
      <dgm:t>
        <a:bodyPr/>
        <a:lstStyle/>
        <a:p>
          <a:endParaRPr lang="tr-TR"/>
        </a:p>
      </dgm:t>
    </dgm:pt>
    <dgm:pt modelId="{A41BF80A-1096-453E-A336-6FA38783C7E6}" type="pres">
      <dgm:prSet presAssocID="{7F339D86-D3BC-4750-87D4-137B91A0325B}" presName="rootConnector" presStyleLbl="node4" presStyleIdx="1" presStyleCnt="3"/>
      <dgm:spPr/>
      <dgm:t>
        <a:bodyPr/>
        <a:lstStyle/>
        <a:p>
          <a:endParaRPr lang="tr-TR"/>
        </a:p>
      </dgm:t>
    </dgm:pt>
    <dgm:pt modelId="{17580E46-5A0C-4D00-9CE3-505E91D70809}" type="pres">
      <dgm:prSet presAssocID="{7F339D86-D3BC-4750-87D4-137B91A0325B}" presName="hierChild4" presStyleCnt="0"/>
      <dgm:spPr/>
    </dgm:pt>
    <dgm:pt modelId="{E2411CA3-F948-4773-9207-4F7DADF021D9}" type="pres">
      <dgm:prSet presAssocID="{7F339D86-D3BC-4750-87D4-137B91A0325B}" presName="hierChild5" presStyleCnt="0"/>
      <dgm:spPr/>
    </dgm:pt>
    <dgm:pt modelId="{4066C5F8-7655-463B-98D6-8E03F8469438}" type="pres">
      <dgm:prSet presAssocID="{837A8301-2F48-4C56-B025-86582E08CCE7}" presName="hierChild5" presStyleCnt="0"/>
      <dgm:spPr/>
    </dgm:pt>
    <dgm:pt modelId="{F4042467-0C5B-4E4B-8F3D-1ECD7FD1D720}" type="pres">
      <dgm:prSet presAssocID="{1F0A2CEC-7308-4181-9CEF-0AC56F9C473A}" presName="hierChild5" presStyleCnt="0"/>
      <dgm:spPr/>
    </dgm:pt>
    <dgm:pt modelId="{A3F72E88-CE9E-4880-B093-5D7614BF44BC}" type="pres">
      <dgm:prSet presAssocID="{FBFEC41E-E29D-47ED-93AD-699CE7518653}" presName="Name37" presStyleLbl="parChTrans1D2" presStyleIdx="2" presStyleCnt="3"/>
      <dgm:spPr/>
      <dgm:t>
        <a:bodyPr/>
        <a:lstStyle/>
        <a:p>
          <a:endParaRPr lang="tr-TR"/>
        </a:p>
      </dgm:t>
    </dgm:pt>
    <dgm:pt modelId="{9AEF6663-03BD-4F8A-9A38-83FFDD3C4736}" type="pres">
      <dgm:prSet presAssocID="{68CFFC51-1695-4830-9914-2090F737EAFE}" presName="hierRoot2" presStyleCnt="0">
        <dgm:presLayoutVars>
          <dgm:hierBranch val="init"/>
        </dgm:presLayoutVars>
      </dgm:prSet>
      <dgm:spPr/>
    </dgm:pt>
    <dgm:pt modelId="{856E1726-AA9D-4154-BC2D-BD21B379FD09}" type="pres">
      <dgm:prSet presAssocID="{68CFFC51-1695-4830-9914-2090F737EAFE}" presName="rootComposite" presStyleCnt="0"/>
      <dgm:spPr/>
    </dgm:pt>
    <dgm:pt modelId="{284B6C89-7C98-4BB3-8458-138212757F30}" type="pres">
      <dgm:prSet presAssocID="{68CFFC51-1695-4830-9914-2090F737EAFE}" presName="rootText" presStyleLbl="node2" presStyleIdx="2" presStyleCnt="3">
        <dgm:presLayoutVars>
          <dgm:chPref val="3"/>
        </dgm:presLayoutVars>
      </dgm:prSet>
      <dgm:spPr/>
      <dgm:t>
        <a:bodyPr/>
        <a:lstStyle/>
        <a:p>
          <a:endParaRPr lang="tr-TR"/>
        </a:p>
      </dgm:t>
    </dgm:pt>
    <dgm:pt modelId="{F2F4D71B-BD47-4A57-8B61-EB162941536D}" type="pres">
      <dgm:prSet presAssocID="{68CFFC51-1695-4830-9914-2090F737EAFE}" presName="rootConnector" presStyleLbl="node2" presStyleIdx="2" presStyleCnt="3"/>
      <dgm:spPr/>
      <dgm:t>
        <a:bodyPr/>
        <a:lstStyle/>
        <a:p>
          <a:endParaRPr lang="tr-TR"/>
        </a:p>
      </dgm:t>
    </dgm:pt>
    <dgm:pt modelId="{C56512D2-656B-4DD3-8BB8-158598AC5228}" type="pres">
      <dgm:prSet presAssocID="{68CFFC51-1695-4830-9914-2090F737EAFE}" presName="hierChild4" presStyleCnt="0"/>
      <dgm:spPr/>
    </dgm:pt>
    <dgm:pt modelId="{1051BBA6-7AE6-4F01-85C1-3BC493F8A5CC}" type="pres">
      <dgm:prSet presAssocID="{54B9D438-14CA-4B44-AC39-A29838BD4DA0}" presName="Name37" presStyleLbl="parChTrans1D3" presStyleIdx="2" presStyleCnt="3"/>
      <dgm:spPr/>
      <dgm:t>
        <a:bodyPr/>
        <a:lstStyle/>
        <a:p>
          <a:endParaRPr lang="tr-TR"/>
        </a:p>
      </dgm:t>
    </dgm:pt>
    <dgm:pt modelId="{EDB1773C-E041-46BD-9536-978319D3C4F9}" type="pres">
      <dgm:prSet presAssocID="{E9183A44-2D21-4381-8011-6383E9234BE5}" presName="hierRoot2" presStyleCnt="0">
        <dgm:presLayoutVars>
          <dgm:hierBranch val="init"/>
        </dgm:presLayoutVars>
      </dgm:prSet>
      <dgm:spPr/>
    </dgm:pt>
    <dgm:pt modelId="{0455D42B-E6F5-4173-BC6D-5FD2372BDF01}" type="pres">
      <dgm:prSet presAssocID="{E9183A44-2D21-4381-8011-6383E9234BE5}" presName="rootComposite" presStyleCnt="0"/>
      <dgm:spPr/>
    </dgm:pt>
    <dgm:pt modelId="{67C261BA-FC65-4B64-B32A-484FA05E9342}" type="pres">
      <dgm:prSet presAssocID="{E9183A44-2D21-4381-8011-6383E9234BE5}" presName="rootText" presStyleLbl="node3" presStyleIdx="2" presStyleCnt="3">
        <dgm:presLayoutVars>
          <dgm:chPref val="3"/>
        </dgm:presLayoutVars>
      </dgm:prSet>
      <dgm:spPr/>
      <dgm:t>
        <a:bodyPr/>
        <a:lstStyle/>
        <a:p>
          <a:endParaRPr lang="tr-TR"/>
        </a:p>
      </dgm:t>
    </dgm:pt>
    <dgm:pt modelId="{4C326783-7FDA-42AA-A945-A5FA0AC81556}" type="pres">
      <dgm:prSet presAssocID="{E9183A44-2D21-4381-8011-6383E9234BE5}" presName="rootConnector" presStyleLbl="node3" presStyleIdx="2" presStyleCnt="3"/>
      <dgm:spPr/>
      <dgm:t>
        <a:bodyPr/>
        <a:lstStyle/>
        <a:p>
          <a:endParaRPr lang="tr-TR"/>
        </a:p>
      </dgm:t>
    </dgm:pt>
    <dgm:pt modelId="{50A54AEF-1225-47EB-89B5-139C9A8AF547}" type="pres">
      <dgm:prSet presAssocID="{E9183A44-2D21-4381-8011-6383E9234BE5}" presName="hierChild4" presStyleCnt="0"/>
      <dgm:spPr/>
    </dgm:pt>
    <dgm:pt modelId="{A5D78D22-21DC-4509-9429-28E003945B30}" type="pres">
      <dgm:prSet presAssocID="{AAC0AA0D-0462-400E-B009-B39BD6BBF60B}" presName="Name37" presStyleLbl="parChTrans1D4" presStyleIdx="2" presStyleCnt="3"/>
      <dgm:spPr/>
      <dgm:t>
        <a:bodyPr/>
        <a:lstStyle/>
        <a:p>
          <a:endParaRPr lang="tr-TR"/>
        </a:p>
      </dgm:t>
    </dgm:pt>
    <dgm:pt modelId="{EBA84C01-83B7-41F9-ACD2-832439CFF31C}" type="pres">
      <dgm:prSet presAssocID="{17BBD69C-F288-4724-8278-044E7F8BFFC9}" presName="hierRoot2" presStyleCnt="0">
        <dgm:presLayoutVars>
          <dgm:hierBranch val="init"/>
        </dgm:presLayoutVars>
      </dgm:prSet>
      <dgm:spPr/>
    </dgm:pt>
    <dgm:pt modelId="{8EBA6E47-B91C-4279-8D83-BC747CE83557}" type="pres">
      <dgm:prSet presAssocID="{17BBD69C-F288-4724-8278-044E7F8BFFC9}" presName="rootComposite" presStyleCnt="0"/>
      <dgm:spPr/>
    </dgm:pt>
    <dgm:pt modelId="{54C893A8-7755-4F88-881A-2E2DEAF1ACF7}" type="pres">
      <dgm:prSet presAssocID="{17BBD69C-F288-4724-8278-044E7F8BFFC9}" presName="rootText" presStyleLbl="node4" presStyleIdx="2" presStyleCnt="3">
        <dgm:presLayoutVars>
          <dgm:chPref val="3"/>
        </dgm:presLayoutVars>
      </dgm:prSet>
      <dgm:spPr/>
      <dgm:t>
        <a:bodyPr/>
        <a:lstStyle/>
        <a:p>
          <a:endParaRPr lang="tr-TR"/>
        </a:p>
      </dgm:t>
    </dgm:pt>
    <dgm:pt modelId="{CC7B902D-D56C-4AB4-B895-43D1D157C265}" type="pres">
      <dgm:prSet presAssocID="{17BBD69C-F288-4724-8278-044E7F8BFFC9}" presName="rootConnector" presStyleLbl="node4" presStyleIdx="2" presStyleCnt="3"/>
      <dgm:spPr/>
      <dgm:t>
        <a:bodyPr/>
        <a:lstStyle/>
        <a:p>
          <a:endParaRPr lang="tr-TR"/>
        </a:p>
      </dgm:t>
    </dgm:pt>
    <dgm:pt modelId="{E3178722-CAA0-4D5B-9785-A6F4FFDE2B20}" type="pres">
      <dgm:prSet presAssocID="{17BBD69C-F288-4724-8278-044E7F8BFFC9}" presName="hierChild4" presStyleCnt="0"/>
      <dgm:spPr/>
    </dgm:pt>
    <dgm:pt modelId="{4F713E55-7343-471C-AEB5-631781BE7977}" type="pres">
      <dgm:prSet presAssocID="{17BBD69C-F288-4724-8278-044E7F8BFFC9}" presName="hierChild5" presStyleCnt="0"/>
      <dgm:spPr/>
    </dgm:pt>
    <dgm:pt modelId="{8130F7F5-295E-44C4-AC1D-6DEF233DE8FA}" type="pres">
      <dgm:prSet presAssocID="{E9183A44-2D21-4381-8011-6383E9234BE5}" presName="hierChild5" presStyleCnt="0"/>
      <dgm:spPr/>
    </dgm:pt>
    <dgm:pt modelId="{8F1F41B5-0120-47D9-83B3-BBFABD9FAC68}" type="pres">
      <dgm:prSet presAssocID="{68CFFC51-1695-4830-9914-2090F737EAFE}" presName="hierChild5" presStyleCnt="0"/>
      <dgm:spPr/>
    </dgm:pt>
    <dgm:pt modelId="{FA8A03B2-6B81-4EF6-AF36-E22D144731D0}" type="pres">
      <dgm:prSet presAssocID="{A6B7497F-A75E-413A-BF0B-219B3E139A0F}" presName="hierChild3" presStyleCnt="0"/>
      <dgm:spPr/>
    </dgm:pt>
  </dgm:ptLst>
  <dgm:cxnLst>
    <dgm:cxn modelId="{413E5F62-6C18-40EA-945F-8CD8E29E804E}" type="presOf" srcId="{1F0A2CEC-7308-4181-9CEF-0AC56F9C473A}" destId="{A98C2E04-7825-4F00-B2B6-426818667A9D}" srcOrd="0" destOrd="0" presId="urn:microsoft.com/office/officeart/2005/8/layout/orgChart1"/>
    <dgm:cxn modelId="{B9413233-AABE-4F6C-AFA4-65D9F995C4AE}" srcId="{A6B7497F-A75E-413A-BF0B-219B3E139A0F}" destId="{1F0A2CEC-7308-4181-9CEF-0AC56F9C473A}" srcOrd="1" destOrd="0" parTransId="{D7B43B1C-28D5-47D3-B110-A9E756FF1BAA}" sibTransId="{8B8A6B6F-BBD8-4A09-B67F-D433F8E39115}"/>
    <dgm:cxn modelId="{4EA42791-91AA-4742-B477-0A9E299966EF}" type="presOf" srcId="{2765745D-36D9-430B-94C9-A23BF82B679D}" destId="{B60D128F-6E21-4756-B22B-3FCB3B380154}" srcOrd="0" destOrd="0" presId="urn:microsoft.com/office/officeart/2005/8/layout/orgChart1"/>
    <dgm:cxn modelId="{8788A4DE-38C7-4B86-A858-7DDB57392199}" srcId="{A6B7497F-A75E-413A-BF0B-219B3E139A0F}" destId="{79FD660A-17EF-4E16-A197-3ACC2BC47152}" srcOrd="0" destOrd="0" parTransId="{0384C644-EB70-4EAF-99FB-8F76A4E002F0}" sibTransId="{74AECE71-630E-476C-A7BA-04D0B969373F}"/>
    <dgm:cxn modelId="{20E9775C-2DB2-4935-9016-895BB872AAA1}" srcId="{79FD660A-17EF-4E16-A197-3ACC2BC47152}" destId="{F1A32817-8E26-4659-B949-60C3ED17D9FB}" srcOrd="0" destOrd="0" parTransId="{3F2E6539-0762-4CA6-84DF-A40BDB714DA5}" sibTransId="{F1BD9092-A451-44CD-91CA-A3343F85091F}"/>
    <dgm:cxn modelId="{5376E3BD-E6CE-474D-A1B6-74687FD067DF}" srcId="{1C3B3C53-27EF-4D5F-AECA-84E0101184AA}" destId="{A6B7497F-A75E-413A-BF0B-219B3E139A0F}" srcOrd="0" destOrd="0" parTransId="{42396651-2D9A-4351-A38E-F1108FC31F39}" sibTransId="{C0B27527-673C-46A0-97F3-7C33C30B035A}"/>
    <dgm:cxn modelId="{9A44EA78-3CA5-4C6E-82D5-12AEDB025A2D}" type="presOf" srcId="{E9183A44-2D21-4381-8011-6383E9234BE5}" destId="{67C261BA-FC65-4B64-B32A-484FA05E9342}" srcOrd="0" destOrd="0" presId="urn:microsoft.com/office/officeart/2005/8/layout/orgChart1"/>
    <dgm:cxn modelId="{B95C3CB6-6A71-4648-888A-6BA4899F89DD}" type="presOf" srcId="{760550A3-DA24-4E1B-894F-3E13DC6CA09D}" destId="{D4C73CFB-6466-4CE6-A0CE-25EA48C5F15E}" srcOrd="0" destOrd="0" presId="urn:microsoft.com/office/officeart/2005/8/layout/orgChart1"/>
    <dgm:cxn modelId="{9F42A3AA-20B2-4CF3-9E6B-1463D15CB833}" type="presOf" srcId="{79FD660A-17EF-4E16-A197-3ACC2BC47152}" destId="{50213436-2033-48AD-AD0A-4E2C9958D3EE}" srcOrd="0" destOrd="0" presId="urn:microsoft.com/office/officeart/2005/8/layout/orgChart1"/>
    <dgm:cxn modelId="{1689D9B2-CDC9-454B-9EC2-AF239F167349}" type="presOf" srcId="{68CFFC51-1695-4830-9914-2090F737EAFE}" destId="{284B6C89-7C98-4BB3-8458-138212757F30}" srcOrd="0" destOrd="0" presId="urn:microsoft.com/office/officeart/2005/8/layout/orgChart1"/>
    <dgm:cxn modelId="{8B6BE154-AAD6-4268-AADE-33F0F29E9085}" type="presOf" srcId="{1F0A2CEC-7308-4181-9CEF-0AC56F9C473A}" destId="{219A8F0A-5241-46F0-AD85-5C02C8142C95}" srcOrd="1" destOrd="0" presId="urn:microsoft.com/office/officeart/2005/8/layout/orgChart1"/>
    <dgm:cxn modelId="{1B617BA7-F5D4-4108-A0E9-73C346B65997}" srcId="{837A8301-2F48-4C56-B025-86582E08CCE7}" destId="{7F339D86-D3BC-4750-87D4-137B91A0325B}" srcOrd="0" destOrd="0" parTransId="{2765745D-36D9-430B-94C9-A23BF82B679D}" sibTransId="{C638949F-AB97-41A7-AC6E-2D0849811E00}"/>
    <dgm:cxn modelId="{AB065D57-1A06-4D09-99E9-D7B9C7F4AD3F}" type="presOf" srcId="{D7B43B1C-28D5-47D3-B110-A9E756FF1BAA}" destId="{825CD324-A0D3-4F57-84D5-C0A64DBB10F2}" srcOrd="0" destOrd="0" presId="urn:microsoft.com/office/officeart/2005/8/layout/orgChart1"/>
    <dgm:cxn modelId="{24DCD4FF-709E-4FE7-A1AB-709DEC6EEC7A}" srcId="{E9183A44-2D21-4381-8011-6383E9234BE5}" destId="{17BBD69C-F288-4724-8278-044E7F8BFFC9}" srcOrd="0" destOrd="0" parTransId="{AAC0AA0D-0462-400E-B009-B39BD6BBF60B}" sibTransId="{064909BA-72D3-4199-9217-D47F1DA908FD}"/>
    <dgm:cxn modelId="{2A43B707-FF91-4E1C-AD9D-6A5DE3BAA135}" type="presOf" srcId="{837A8301-2F48-4C56-B025-86582E08CCE7}" destId="{F81F6450-E97A-4766-89AE-B332927D23F1}" srcOrd="1" destOrd="0" presId="urn:microsoft.com/office/officeart/2005/8/layout/orgChart1"/>
    <dgm:cxn modelId="{841D26E4-5687-4970-8F40-FBC991A1F9C6}" srcId="{1F0A2CEC-7308-4181-9CEF-0AC56F9C473A}" destId="{837A8301-2F48-4C56-B025-86582E08CCE7}" srcOrd="0" destOrd="0" parTransId="{760550A3-DA24-4E1B-894F-3E13DC6CA09D}" sibTransId="{C53498AF-CB4E-47C9-B83E-CB1AB73BAFE4}"/>
    <dgm:cxn modelId="{B6A8971F-9825-4065-A2E8-766EBA87E877}" type="presOf" srcId="{0384C644-EB70-4EAF-99FB-8F76A4E002F0}" destId="{210F2B0A-BA3D-4B6F-BDBC-0F044FA37DA0}" srcOrd="0" destOrd="0" presId="urn:microsoft.com/office/officeart/2005/8/layout/orgChart1"/>
    <dgm:cxn modelId="{380783FE-5B99-41F3-8B90-30658610C791}" type="presOf" srcId="{1C3B3C53-27EF-4D5F-AECA-84E0101184AA}" destId="{E6F45A8A-24BD-42BA-8D8E-C5F0A7AC9424}" srcOrd="0" destOrd="0" presId="urn:microsoft.com/office/officeart/2005/8/layout/orgChart1"/>
    <dgm:cxn modelId="{13C6C670-89C9-47D1-B4C8-F08E26918BB2}" type="presOf" srcId="{79FD660A-17EF-4E16-A197-3ACC2BC47152}" destId="{0F6D1211-FF37-48AB-A50A-953FCA52E4A6}" srcOrd="1" destOrd="0" presId="urn:microsoft.com/office/officeart/2005/8/layout/orgChart1"/>
    <dgm:cxn modelId="{4F4ECE96-FC0E-48AD-AD36-F921092938F0}" type="presOf" srcId="{CF2610F7-E86D-410C-9AA8-4F0612F389BA}" destId="{63DBD2F9-9494-4E46-A2B6-E3FDE5B2ABFD}" srcOrd="0" destOrd="0" presId="urn:microsoft.com/office/officeart/2005/8/layout/orgChart1"/>
    <dgm:cxn modelId="{09F30CC3-7C8E-42DD-968A-D9AC6DA558AF}" type="presOf" srcId="{AAC0AA0D-0462-400E-B009-B39BD6BBF60B}" destId="{A5D78D22-21DC-4509-9429-28E003945B30}" srcOrd="0" destOrd="0" presId="urn:microsoft.com/office/officeart/2005/8/layout/orgChart1"/>
    <dgm:cxn modelId="{52DC78A5-1CB2-4383-B549-A6D48FF4DD9C}" type="presOf" srcId="{A6B7497F-A75E-413A-BF0B-219B3E139A0F}" destId="{D5DC19A4-1DCE-49D9-87C6-574F554C291A}" srcOrd="1" destOrd="0" presId="urn:microsoft.com/office/officeart/2005/8/layout/orgChart1"/>
    <dgm:cxn modelId="{F2EE45EE-796A-45B3-9C6C-820002583B77}" type="presOf" srcId="{68CFFC51-1695-4830-9914-2090F737EAFE}" destId="{F2F4D71B-BD47-4A57-8B61-EB162941536D}" srcOrd="1" destOrd="0" presId="urn:microsoft.com/office/officeart/2005/8/layout/orgChart1"/>
    <dgm:cxn modelId="{BE11D1A5-1B0C-4D9E-853F-C06B79FA9DFC}" type="presOf" srcId="{17BBD69C-F288-4724-8278-044E7F8BFFC9}" destId="{CC7B902D-D56C-4AB4-B895-43D1D157C265}" srcOrd="1" destOrd="0" presId="urn:microsoft.com/office/officeart/2005/8/layout/orgChart1"/>
    <dgm:cxn modelId="{BECCC6A2-7BEF-442F-8CD1-432027202FC4}" type="presOf" srcId="{A6B7497F-A75E-413A-BF0B-219B3E139A0F}" destId="{8D099C1D-D4AB-46F8-8FA2-57CE2EA46E9A}" srcOrd="0" destOrd="0" presId="urn:microsoft.com/office/officeart/2005/8/layout/orgChart1"/>
    <dgm:cxn modelId="{C84C7758-1B11-42AB-86B9-61CFF3A165A2}" type="presOf" srcId="{54B9D438-14CA-4B44-AC39-A29838BD4DA0}" destId="{1051BBA6-7AE6-4F01-85C1-3BC493F8A5CC}" srcOrd="0" destOrd="0" presId="urn:microsoft.com/office/officeart/2005/8/layout/orgChart1"/>
    <dgm:cxn modelId="{3BC8F335-91DA-4255-8783-8A9CDF332E11}" type="presOf" srcId="{7F339D86-D3BC-4750-87D4-137B91A0325B}" destId="{A41BF80A-1096-453E-A336-6FA38783C7E6}" srcOrd="1" destOrd="0" presId="urn:microsoft.com/office/officeart/2005/8/layout/orgChart1"/>
    <dgm:cxn modelId="{FD374B6F-879C-4193-9368-9BDEEC51D9F6}" type="presOf" srcId="{837A8301-2F48-4C56-B025-86582E08CCE7}" destId="{86087A53-83A6-4F08-8A62-E37457454BA9}" srcOrd="0" destOrd="0" presId="urn:microsoft.com/office/officeart/2005/8/layout/orgChart1"/>
    <dgm:cxn modelId="{3239B3B9-6431-4B3E-8361-B619B30BFEFF}" srcId="{A6B7497F-A75E-413A-BF0B-219B3E139A0F}" destId="{68CFFC51-1695-4830-9914-2090F737EAFE}" srcOrd="2" destOrd="0" parTransId="{FBFEC41E-E29D-47ED-93AD-699CE7518653}" sibTransId="{06417CBA-0227-4E41-97DE-28C8EA5A28BE}"/>
    <dgm:cxn modelId="{207644C4-6E81-4BB4-AD49-C11AC26AFFEE}" type="presOf" srcId="{06303111-E513-4650-82B4-FBB3E5D891F7}" destId="{89F989AC-4DA1-4047-8BA5-BB9B5BC241F4}" srcOrd="0" destOrd="0" presId="urn:microsoft.com/office/officeart/2005/8/layout/orgChart1"/>
    <dgm:cxn modelId="{782F8874-D520-4D61-9D92-6B8D30661057}" type="presOf" srcId="{F1A32817-8E26-4659-B949-60C3ED17D9FB}" destId="{577D0AC6-A8F5-4B1F-AA9A-FC912B441908}" srcOrd="0" destOrd="0" presId="urn:microsoft.com/office/officeart/2005/8/layout/orgChart1"/>
    <dgm:cxn modelId="{BAA4CF64-BED6-4E6E-B36F-31CAA3C17E7C}" srcId="{68CFFC51-1695-4830-9914-2090F737EAFE}" destId="{E9183A44-2D21-4381-8011-6383E9234BE5}" srcOrd="0" destOrd="0" parTransId="{54B9D438-14CA-4B44-AC39-A29838BD4DA0}" sibTransId="{E29D8B07-47ED-41B9-AD6C-D19EAF9CD9DC}"/>
    <dgm:cxn modelId="{DEA4D3D2-0B45-49F0-B2D7-641C3BC36A4C}" type="presOf" srcId="{F1A32817-8E26-4659-B949-60C3ED17D9FB}" destId="{ED40A222-EE53-46C6-B398-49DB65A9C7BF}" srcOrd="1" destOrd="0" presId="urn:microsoft.com/office/officeart/2005/8/layout/orgChart1"/>
    <dgm:cxn modelId="{DF91CA2A-F43D-4E53-8B21-11DDB9ED3E4C}" type="presOf" srcId="{7F339D86-D3BC-4750-87D4-137B91A0325B}" destId="{676F5E80-6652-4801-8B6E-EE6A8D78259F}" srcOrd="0" destOrd="0" presId="urn:microsoft.com/office/officeart/2005/8/layout/orgChart1"/>
    <dgm:cxn modelId="{D952A9E7-9C16-4A3D-A631-FDB05C57F5DB}" srcId="{F1A32817-8E26-4659-B949-60C3ED17D9FB}" destId="{CF2610F7-E86D-410C-9AA8-4F0612F389BA}" srcOrd="0" destOrd="0" parTransId="{06303111-E513-4650-82B4-FBB3E5D891F7}" sibTransId="{44FB37E8-9C75-4D16-ACCA-4BFCF961F4FE}"/>
    <dgm:cxn modelId="{3BA1C9DB-E6D5-476E-98D8-B2AAA55D5BE4}" type="presOf" srcId="{17BBD69C-F288-4724-8278-044E7F8BFFC9}" destId="{54C893A8-7755-4F88-881A-2E2DEAF1ACF7}" srcOrd="0" destOrd="0" presId="urn:microsoft.com/office/officeart/2005/8/layout/orgChart1"/>
    <dgm:cxn modelId="{F0E14C83-FC0C-4CD4-BDAD-B652E73EB64D}" type="presOf" srcId="{CF2610F7-E86D-410C-9AA8-4F0612F389BA}" destId="{2E518B1C-3C1C-4656-9D88-1D9E4A58A426}" srcOrd="1" destOrd="0" presId="urn:microsoft.com/office/officeart/2005/8/layout/orgChart1"/>
    <dgm:cxn modelId="{DEE888D1-8ECD-43F9-A514-DB38F4CC85B8}" type="presOf" srcId="{3F2E6539-0762-4CA6-84DF-A40BDB714DA5}" destId="{6449966D-DF2F-495B-B79D-5D4DDE381092}" srcOrd="0" destOrd="0" presId="urn:microsoft.com/office/officeart/2005/8/layout/orgChart1"/>
    <dgm:cxn modelId="{42DFB27B-3C26-415E-B8AA-BDC2E2D5687C}" type="presOf" srcId="{E9183A44-2D21-4381-8011-6383E9234BE5}" destId="{4C326783-7FDA-42AA-A945-A5FA0AC81556}" srcOrd="1" destOrd="0" presId="urn:microsoft.com/office/officeart/2005/8/layout/orgChart1"/>
    <dgm:cxn modelId="{E053FB89-29C8-4FBE-BEE4-9ECB170E29D7}" type="presOf" srcId="{FBFEC41E-E29D-47ED-93AD-699CE7518653}" destId="{A3F72E88-CE9E-4880-B093-5D7614BF44BC}" srcOrd="0" destOrd="0" presId="urn:microsoft.com/office/officeart/2005/8/layout/orgChart1"/>
    <dgm:cxn modelId="{E1DBBDE7-EB22-47A6-B73B-D7B5422D56F3}" type="presParOf" srcId="{E6F45A8A-24BD-42BA-8D8E-C5F0A7AC9424}" destId="{FD5776B1-77F8-4C6D-84D6-021CB48C0A38}" srcOrd="0" destOrd="0" presId="urn:microsoft.com/office/officeart/2005/8/layout/orgChart1"/>
    <dgm:cxn modelId="{3D55614C-689E-4D2B-8338-279A2DBC5F22}" type="presParOf" srcId="{FD5776B1-77F8-4C6D-84D6-021CB48C0A38}" destId="{987011E8-27C4-48C9-B797-D48175AB2A20}" srcOrd="0" destOrd="0" presId="urn:microsoft.com/office/officeart/2005/8/layout/orgChart1"/>
    <dgm:cxn modelId="{42F883F0-5450-402E-992A-52C8219CCEDC}" type="presParOf" srcId="{987011E8-27C4-48C9-B797-D48175AB2A20}" destId="{8D099C1D-D4AB-46F8-8FA2-57CE2EA46E9A}" srcOrd="0" destOrd="0" presId="urn:microsoft.com/office/officeart/2005/8/layout/orgChart1"/>
    <dgm:cxn modelId="{CBDAE070-7DDC-4572-8278-940F1D25CE1D}" type="presParOf" srcId="{987011E8-27C4-48C9-B797-D48175AB2A20}" destId="{D5DC19A4-1DCE-49D9-87C6-574F554C291A}" srcOrd="1" destOrd="0" presId="urn:microsoft.com/office/officeart/2005/8/layout/orgChart1"/>
    <dgm:cxn modelId="{74BB7C79-5D86-49F8-B609-90C19EEF15A4}" type="presParOf" srcId="{FD5776B1-77F8-4C6D-84D6-021CB48C0A38}" destId="{389F7BE4-7267-4B0C-9594-ED8031BE3652}" srcOrd="1" destOrd="0" presId="urn:microsoft.com/office/officeart/2005/8/layout/orgChart1"/>
    <dgm:cxn modelId="{0472A4C1-56CA-44CC-839C-CC88FED5348E}" type="presParOf" srcId="{389F7BE4-7267-4B0C-9594-ED8031BE3652}" destId="{210F2B0A-BA3D-4B6F-BDBC-0F044FA37DA0}" srcOrd="0" destOrd="0" presId="urn:microsoft.com/office/officeart/2005/8/layout/orgChart1"/>
    <dgm:cxn modelId="{F34CDEB5-3D07-4C28-BF41-A9D6437F2146}" type="presParOf" srcId="{389F7BE4-7267-4B0C-9594-ED8031BE3652}" destId="{9B82F9D7-4989-426D-9D3D-88503DCFBFCD}" srcOrd="1" destOrd="0" presId="urn:microsoft.com/office/officeart/2005/8/layout/orgChart1"/>
    <dgm:cxn modelId="{7673E271-2645-4E05-9A16-A90519B906B0}" type="presParOf" srcId="{9B82F9D7-4989-426D-9D3D-88503DCFBFCD}" destId="{68739F16-AA9E-46E8-AF44-5E6E8989E0ED}" srcOrd="0" destOrd="0" presId="urn:microsoft.com/office/officeart/2005/8/layout/orgChart1"/>
    <dgm:cxn modelId="{C414B7C6-CA30-4A24-A50C-159E855E4433}" type="presParOf" srcId="{68739F16-AA9E-46E8-AF44-5E6E8989E0ED}" destId="{50213436-2033-48AD-AD0A-4E2C9958D3EE}" srcOrd="0" destOrd="0" presId="urn:microsoft.com/office/officeart/2005/8/layout/orgChart1"/>
    <dgm:cxn modelId="{E5CC2627-26DB-45AF-A608-279A55E58753}" type="presParOf" srcId="{68739F16-AA9E-46E8-AF44-5E6E8989E0ED}" destId="{0F6D1211-FF37-48AB-A50A-953FCA52E4A6}" srcOrd="1" destOrd="0" presId="urn:microsoft.com/office/officeart/2005/8/layout/orgChart1"/>
    <dgm:cxn modelId="{7D0F7F6C-2146-4FB7-811C-8ACCE4F380BA}" type="presParOf" srcId="{9B82F9D7-4989-426D-9D3D-88503DCFBFCD}" destId="{0905F6EA-E946-4CB0-B511-C4FC8C5FD848}" srcOrd="1" destOrd="0" presId="urn:microsoft.com/office/officeart/2005/8/layout/orgChart1"/>
    <dgm:cxn modelId="{32815044-00E2-4EFA-8E2B-45FA29F00D8C}" type="presParOf" srcId="{0905F6EA-E946-4CB0-B511-C4FC8C5FD848}" destId="{6449966D-DF2F-495B-B79D-5D4DDE381092}" srcOrd="0" destOrd="0" presId="urn:microsoft.com/office/officeart/2005/8/layout/orgChart1"/>
    <dgm:cxn modelId="{8C7FFAAB-3898-4248-96D2-13D8334E6F63}" type="presParOf" srcId="{0905F6EA-E946-4CB0-B511-C4FC8C5FD848}" destId="{FD2439C3-687F-41FD-84BB-96D2E723B7D0}" srcOrd="1" destOrd="0" presId="urn:microsoft.com/office/officeart/2005/8/layout/orgChart1"/>
    <dgm:cxn modelId="{B94C843A-992E-4199-914E-D51C69925C87}" type="presParOf" srcId="{FD2439C3-687F-41FD-84BB-96D2E723B7D0}" destId="{65AA9D4A-41A2-4A05-A66A-2288B30EA9BA}" srcOrd="0" destOrd="0" presId="urn:microsoft.com/office/officeart/2005/8/layout/orgChart1"/>
    <dgm:cxn modelId="{4B7878FB-A4B1-4360-B1AD-5F6839BE55F8}" type="presParOf" srcId="{65AA9D4A-41A2-4A05-A66A-2288B30EA9BA}" destId="{577D0AC6-A8F5-4B1F-AA9A-FC912B441908}" srcOrd="0" destOrd="0" presId="urn:microsoft.com/office/officeart/2005/8/layout/orgChart1"/>
    <dgm:cxn modelId="{64636B50-1611-4E62-8339-AD7E15C5E0A1}" type="presParOf" srcId="{65AA9D4A-41A2-4A05-A66A-2288B30EA9BA}" destId="{ED40A222-EE53-46C6-B398-49DB65A9C7BF}" srcOrd="1" destOrd="0" presId="urn:microsoft.com/office/officeart/2005/8/layout/orgChart1"/>
    <dgm:cxn modelId="{56D22B44-216E-4380-A1E0-555667685322}" type="presParOf" srcId="{FD2439C3-687F-41FD-84BB-96D2E723B7D0}" destId="{5F069A8E-D3B1-4555-BC7F-B92F12430F46}" srcOrd="1" destOrd="0" presId="urn:microsoft.com/office/officeart/2005/8/layout/orgChart1"/>
    <dgm:cxn modelId="{F34A6AAE-2BA6-4217-9672-21889D365510}" type="presParOf" srcId="{5F069A8E-D3B1-4555-BC7F-B92F12430F46}" destId="{89F989AC-4DA1-4047-8BA5-BB9B5BC241F4}" srcOrd="0" destOrd="0" presId="urn:microsoft.com/office/officeart/2005/8/layout/orgChart1"/>
    <dgm:cxn modelId="{124F6BD9-CC9C-45A7-8AF3-0B7744B97EFE}" type="presParOf" srcId="{5F069A8E-D3B1-4555-BC7F-B92F12430F46}" destId="{6E613097-6912-47C2-88E7-D118E4276DD8}" srcOrd="1" destOrd="0" presId="urn:microsoft.com/office/officeart/2005/8/layout/orgChart1"/>
    <dgm:cxn modelId="{94340428-6545-4393-A71C-DFE6AC69311B}" type="presParOf" srcId="{6E613097-6912-47C2-88E7-D118E4276DD8}" destId="{7E3ED27B-B3AD-46EE-A168-1C2BC09DD178}" srcOrd="0" destOrd="0" presId="urn:microsoft.com/office/officeart/2005/8/layout/orgChart1"/>
    <dgm:cxn modelId="{6D5A4D41-8949-4843-953E-55207D58054E}" type="presParOf" srcId="{7E3ED27B-B3AD-46EE-A168-1C2BC09DD178}" destId="{63DBD2F9-9494-4E46-A2B6-E3FDE5B2ABFD}" srcOrd="0" destOrd="0" presId="urn:microsoft.com/office/officeart/2005/8/layout/orgChart1"/>
    <dgm:cxn modelId="{3D155627-6561-4E6F-9396-4F3A947C028C}" type="presParOf" srcId="{7E3ED27B-B3AD-46EE-A168-1C2BC09DD178}" destId="{2E518B1C-3C1C-4656-9D88-1D9E4A58A426}" srcOrd="1" destOrd="0" presId="urn:microsoft.com/office/officeart/2005/8/layout/orgChart1"/>
    <dgm:cxn modelId="{84C9E68C-BDD1-4853-BFFA-4965B3DE8ADC}" type="presParOf" srcId="{6E613097-6912-47C2-88E7-D118E4276DD8}" destId="{5B20B48E-007E-4CC4-B0B0-758C01C00BA5}" srcOrd="1" destOrd="0" presId="urn:microsoft.com/office/officeart/2005/8/layout/orgChart1"/>
    <dgm:cxn modelId="{AAFF19D5-2F7F-4184-BF7A-5F23FB6D2CB4}" type="presParOf" srcId="{6E613097-6912-47C2-88E7-D118E4276DD8}" destId="{5023CCDD-F57C-4497-BEF2-3B48776BA261}" srcOrd="2" destOrd="0" presId="urn:microsoft.com/office/officeart/2005/8/layout/orgChart1"/>
    <dgm:cxn modelId="{53775835-95F4-416C-B955-8B39CD7759A4}" type="presParOf" srcId="{FD2439C3-687F-41FD-84BB-96D2E723B7D0}" destId="{24BA751E-8F70-41D0-82F0-529AEEC210E9}" srcOrd="2" destOrd="0" presId="urn:microsoft.com/office/officeart/2005/8/layout/orgChart1"/>
    <dgm:cxn modelId="{FF37993B-AFC9-4727-BAD7-D4500CBDB5DA}" type="presParOf" srcId="{9B82F9D7-4989-426D-9D3D-88503DCFBFCD}" destId="{03FB243D-3535-4D04-9BF5-DE0708162A69}" srcOrd="2" destOrd="0" presId="urn:microsoft.com/office/officeart/2005/8/layout/orgChart1"/>
    <dgm:cxn modelId="{DF605F36-9CF7-47A4-9A55-22AA6DC4D31B}" type="presParOf" srcId="{389F7BE4-7267-4B0C-9594-ED8031BE3652}" destId="{825CD324-A0D3-4F57-84D5-C0A64DBB10F2}" srcOrd="2" destOrd="0" presId="urn:microsoft.com/office/officeart/2005/8/layout/orgChart1"/>
    <dgm:cxn modelId="{83CCFC81-96FC-440B-8778-05B68CA435E2}" type="presParOf" srcId="{389F7BE4-7267-4B0C-9594-ED8031BE3652}" destId="{7F90CD97-65EB-491C-8C66-3078C11B2F29}" srcOrd="3" destOrd="0" presId="urn:microsoft.com/office/officeart/2005/8/layout/orgChart1"/>
    <dgm:cxn modelId="{2785F236-340A-4755-980B-49D54B638A09}" type="presParOf" srcId="{7F90CD97-65EB-491C-8C66-3078C11B2F29}" destId="{020FB537-0BE9-4A9E-968A-7DC3A51EE598}" srcOrd="0" destOrd="0" presId="urn:microsoft.com/office/officeart/2005/8/layout/orgChart1"/>
    <dgm:cxn modelId="{BBBD482D-F002-48F7-BEA0-60BD08BCF740}" type="presParOf" srcId="{020FB537-0BE9-4A9E-968A-7DC3A51EE598}" destId="{A98C2E04-7825-4F00-B2B6-426818667A9D}" srcOrd="0" destOrd="0" presId="urn:microsoft.com/office/officeart/2005/8/layout/orgChart1"/>
    <dgm:cxn modelId="{E586B667-D859-4E23-AD63-2777BCA932FB}" type="presParOf" srcId="{020FB537-0BE9-4A9E-968A-7DC3A51EE598}" destId="{219A8F0A-5241-46F0-AD85-5C02C8142C95}" srcOrd="1" destOrd="0" presId="urn:microsoft.com/office/officeart/2005/8/layout/orgChart1"/>
    <dgm:cxn modelId="{138F8975-48F0-4418-B745-1C3009D5BA37}" type="presParOf" srcId="{7F90CD97-65EB-491C-8C66-3078C11B2F29}" destId="{0136DDC5-3CED-469F-803F-C900ABBB2D8E}" srcOrd="1" destOrd="0" presId="urn:microsoft.com/office/officeart/2005/8/layout/orgChart1"/>
    <dgm:cxn modelId="{ADA1105A-C0F7-46F7-BF18-04971DFE55EF}" type="presParOf" srcId="{0136DDC5-3CED-469F-803F-C900ABBB2D8E}" destId="{D4C73CFB-6466-4CE6-A0CE-25EA48C5F15E}" srcOrd="0" destOrd="0" presId="urn:microsoft.com/office/officeart/2005/8/layout/orgChart1"/>
    <dgm:cxn modelId="{5414903A-C8F7-4A1E-950A-5C8639BA96CE}" type="presParOf" srcId="{0136DDC5-3CED-469F-803F-C900ABBB2D8E}" destId="{6A041F05-F174-451F-9D68-37D606632622}" srcOrd="1" destOrd="0" presId="urn:microsoft.com/office/officeart/2005/8/layout/orgChart1"/>
    <dgm:cxn modelId="{945BAE11-4CBD-48C6-945F-07E2CBA70E3F}" type="presParOf" srcId="{6A041F05-F174-451F-9D68-37D606632622}" destId="{4B6A31CC-2A29-4BFD-8D6D-6A527AC0F4BA}" srcOrd="0" destOrd="0" presId="urn:microsoft.com/office/officeart/2005/8/layout/orgChart1"/>
    <dgm:cxn modelId="{4E9DDAC7-20CF-4E64-BE8C-AECE7986903D}" type="presParOf" srcId="{4B6A31CC-2A29-4BFD-8D6D-6A527AC0F4BA}" destId="{86087A53-83A6-4F08-8A62-E37457454BA9}" srcOrd="0" destOrd="0" presId="urn:microsoft.com/office/officeart/2005/8/layout/orgChart1"/>
    <dgm:cxn modelId="{614DF0BD-0350-4EB4-879F-DE763089C822}" type="presParOf" srcId="{4B6A31CC-2A29-4BFD-8D6D-6A527AC0F4BA}" destId="{F81F6450-E97A-4766-89AE-B332927D23F1}" srcOrd="1" destOrd="0" presId="urn:microsoft.com/office/officeart/2005/8/layout/orgChart1"/>
    <dgm:cxn modelId="{EC157130-3179-405A-9A49-3F02A21E19AD}" type="presParOf" srcId="{6A041F05-F174-451F-9D68-37D606632622}" destId="{FF7DEE68-3455-494C-A8D2-81A54126741D}" srcOrd="1" destOrd="0" presId="urn:microsoft.com/office/officeart/2005/8/layout/orgChart1"/>
    <dgm:cxn modelId="{B85DBDBF-53D5-4B62-80EB-F06F1CCD9B5D}" type="presParOf" srcId="{FF7DEE68-3455-494C-A8D2-81A54126741D}" destId="{B60D128F-6E21-4756-B22B-3FCB3B380154}" srcOrd="0" destOrd="0" presId="urn:microsoft.com/office/officeart/2005/8/layout/orgChart1"/>
    <dgm:cxn modelId="{7095FD4E-7F0A-4585-B61F-DAA42C8D761D}" type="presParOf" srcId="{FF7DEE68-3455-494C-A8D2-81A54126741D}" destId="{CD8A8AD4-205E-4D03-B7D5-36A8F3B0CD6D}" srcOrd="1" destOrd="0" presId="urn:microsoft.com/office/officeart/2005/8/layout/orgChart1"/>
    <dgm:cxn modelId="{0E50F6D5-EFC1-48D1-99A6-566CAA63EBEB}" type="presParOf" srcId="{CD8A8AD4-205E-4D03-B7D5-36A8F3B0CD6D}" destId="{1B6221C0-64C9-413F-92CF-7532557ACA47}" srcOrd="0" destOrd="0" presId="urn:microsoft.com/office/officeart/2005/8/layout/orgChart1"/>
    <dgm:cxn modelId="{6EDA33F9-3C2B-49ED-B747-8F98CF9C729A}" type="presParOf" srcId="{1B6221C0-64C9-413F-92CF-7532557ACA47}" destId="{676F5E80-6652-4801-8B6E-EE6A8D78259F}" srcOrd="0" destOrd="0" presId="urn:microsoft.com/office/officeart/2005/8/layout/orgChart1"/>
    <dgm:cxn modelId="{F58A777E-8CA5-459E-A483-C1FCF504D527}" type="presParOf" srcId="{1B6221C0-64C9-413F-92CF-7532557ACA47}" destId="{A41BF80A-1096-453E-A336-6FA38783C7E6}" srcOrd="1" destOrd="0" presId="urn:microsoft.com/office/officeart/2005/8/layout/orgChart1"/>
    <dgm:cxn modelId="{81B7077B-059F-4551-B81B-C43BBEC24F88}" type="presParOf" srcId="{CD8A8AD4-205E-4D03-B7D5-36A8F3B0CD6D}" destId="{17580E46-5A0C-4D00-9CE3-505E91D70809}" srcOrd="1" destOrd="0" presId="urn:microsoft.com/office/officeart/2005/8/layout/orgChart1"/>
    <dgm:cxn modelId="{6D46196A-6211-46DE-BBF2-96A994B0DC30}" type="presParOf" srcId="{CD8A8AD4-205E-4D03-B7D5-36A8F3B0CD6D}" destId="{E2411CA3-F948-4773-9207-4F7DADF021D9}" srcOrd="2" destOrd="0" presId="urn:microsoft.com/office/officeart/2005/8/layout/orgChart1"/>
    <dgm:cxn modelId="{35AD5812-00F4-4CF4-BFE0-D0A8A8D2A078}" type="presParOf" srcId="{6A041F05-F174-451F-9D68-37D606632622}" destId="{4066C5F8-7655-463B-98D6-8E03F8469438}" srcOrd="2" destOrd="0" presId="urn:microsoft.com/office/officeart/2005/8/layout/orgChart1"/>
    <dgm:cxn modelId="{E58F2C2D-F2F0-445C-A9F2-4440CC88233B}" type="presParOf" srcId="{7F90CD97-65EB-491C-8C66-3078C11B2F29}" destId="{F4042467-0C5B-4E4B-8F3D-1ECD7FD1D720}" srcOrd="2" destOrd="0" presId="urn:microsoft.com/office/officeart/2005/8/layout/orgChart1"/>
    <dgm:cxn modelId="{A34D91C2-4184-4D2B-BBC2-0EB5F5477EF8}" type="presParOf" srcId="{389F7BE4-7267-4B0C-9594-ED8031BE3652}" destId="{A3F72E88-CE9E-4880-B093-5D7614BF44BC}" srcOrd="4" destOrd="0" presId="urn:microsoft.com/office/officeart/2005/8/layout/orgChart1"/>
    <dgm:cxn modelId="{C5CD283D-6E8E-4054-9127-A80122378AD3}" type="presParOf" srcId="{389F7BE4-7267-4B0C-9594-ED8031BE3652}" destId="{9AEF6663-03BD-4F8A-9A38-83FFDD3C4736}" srcOrd="5" destOrd="0" presId="urn:microsoft.com/office/officeart/2005/8/layout/orgChart1"/>
    <dgm:cxn modelId="{82559CC9-1482-4D31-86C6-C24CE4BEB422}" type="presParOf" srcId="{9AEF6663-03BD-4F8A-9A38-83FFDD3C4736}" destId="{856E1726-AA9D-4154-BC2D-BD21B379FD09}" srcOrd="0" destOrd="0" presId="urn:microsoft.com/office/officeart/2005/8/layout/orgChart1"/>
    <dgm:cxn modelId="{76EF4F9B-D084-426E-AC64-8BC5EB899A9F}" type="presParOf" srcId="{856E1726-AA9D-4154-BC2D-BD21B379FD09}" destId="{284B6C89-7C98-4BB3-8458-138212757F30}" srcOrd="0" destOrd="0" presId="urn:microsoft.com/office/officeart/2005/8/layout/orgChart1"/>
    <dgm:cxn modelId="{A5FEE42D-AA51-4756-A342-E2CCADB06709}" type="presParOf" srcId="{856E1726-AA9D-4154-BC2D-BD21B379FD09}" destId="{F2F4D71B-BD47-4A57-8B61-EB162941536D}" srcOrd="1" destOrd="0" presId="urn:microsoft.com/office/officeart/2005/8/layout/orgChart1"/>
    <dgm:cxn modelId="{9C67424A-A295-47A9-ACED-AAA1C4F85428}" type="presParOf" srcId="{9AEF6663-03BD-4F8A-9A38-83FFDD3C4736}" destId="{C56512D2-656B-4DD3-8BB8-158598AC5228}" srcOrd="1" destOrd="0" presId="urn:microsoft.com/office/officeart/2005/8/layout/orgChart1"/>
    <dgm:cxn modelId="{0D000F7F-AC3F-4679-90E2-E5933B002580}" type="presParOf" srcId="{C56512D2-656B-4DD3-8BB8-158598AC5228}" destId="{1051BBA6-7AE6-4F01-85C1-3BC493F8A5CC}" srcOrd="0" destOrd="0" presId="urn:microsoft.com/office/officeart/2005/8/layout/orgChart1"/>
    <dgm:cxn modelId="{05E12B9D-16D5-44F3-AF52-BF63A5119491}" type="presParOf" srcId="{C56512D2-656B-4DD3-8BB8-158598AC5228}" destId="{EDB1773C-E041-46BD-9536-978319D3C4F9}" srcOrd="1" destOrd="0" presId="urn:microsoft.com/office/officeart/2005/8/layout/orgChart1"/>
    <dgm:cxn modelId="{DD2D6660-BE57-4EE1-B3B5-B744760FCC46}" type="presParOf" srcId="{EDB1773C-E041-46BD-9536-978319D3C4F9}" destId="{0455D42B-E6F5-4173-BC6D-5FD2372BDF01}" srcOrd="0" destOrd="0" presId="urn:microsoft.com/office/officeart/2005/8/layout/orgChart1"/>
    <dgm:cxn modelId="{1698E0F7-AFB8-4FBC-A3F9-11E2DC941895}" type="presParOf" srcId="{0455D42B-E6F5-4173-BC6D-5FD2372BDF01}" destId="{67C261BA-FC65-4B64-B32A-484FA05E9342}" srcOrd="0" destOrd="0" presId="urn:microsoft.com/office/officeart/2005/8/layout/orgChart1"/>
    <dgm:cxn modelId="{62767BD0-7C3D-4306-A91C-F83A38A2CADD}" type="presParOf" srcId="{0455D42B-E6F5-4173-BC6D-5FD2372BDF01}" destId="{4C326783-7FDA-42AA-A945-A5FA0AC81556}" srcOrd="1" destOrd="0" presId="urn:microsoft.com/office/officeart/2005/8/layout/orgChart1"/>
    <dgm:cxn modelId="{65CA1A6B-0638-4CF2-877A-5738B2420ED4}" type="presParOf" srcId="{EDB1773C-E041-46BD-9536-978319D3C4F9}" destId="{50A54AEF-1225-47EB-89B5-139C9A8AF547}" srcOrd="1" destOrd="0" presId="urn:microsoft.com/office/officeart/2005/8/layout/orgChart1"/>
    <dgm:cxn modelId="{6D6C3E28-4557-4BA0-8636-51F06233C0AE}" type="presParOf" srcId="{50A54AEF-1225-47EB-89B5-139C9A8AF547}" destId="{A5D78D22-21DC-4509-9429-28E003945B30}" srcOrd="0" destOrd="0" presId="urn:microsoft.com/office/officeart/2005/8/layout/orgChart1"/>
    <dgm:cxn modelId="{BBEEAA8D-B51B-44F9-A5D7-EA14BDB805B7}" type="presParOf" srcId="{50A54AEF-1225-47EB-89B5-139C9A8AF547}" destId="{EBA84C01-83B7-41F9-ACD2-832439CFF31C}" srcOrd="1" destOrd="0" presId="urn:microsoft.com/office/officeart/2005/8/layout/orgChart1"/>
    <dgm:cxn modelId="{5E791C1E-E3B7-43E6-B40D-235BE99294DF}" type="presParOf" srcId="{EBA84C01-83B7-41F9-ACD2-832439CFF31C}" destId="{8EBA6E47-B91C-4279-8D83-BC747CE83557}" srcOrd="0" destOrd="0" presId="urn:microsoft.com/office/officeart/2005/8/layout/orgChart1"/>
    <dgm:cxn modelId="{0CA4D819-EC9F-4B95-8A67-575ADF0B03C7}" type="presParOf" srcId="{8EBA6E47-B91C-4279-8D83-BC747CE83557}" destId="{54C893A8-7755-4F88-881A-2E2DEAF1ACF7}" srcOrd="0" destOrd="0" presId="urn:microsoft.com/office/officeart/2005/8/layout/orgChart1"/>
    <dgm:cxn modelId="{E8DE895A-7313-49BC-8422-58139E7E45F1}" type="presParOf" srcId="{8EBA6E47-B91C-4279-8D83-BC747CE83557}" destId="{CC7B902D-D56C-4AB4-B895-43D1D157C265}" srcOrd="1" destOrd="0" presId="urn:microsoft.com/office/officeart/2005/8/layout/orgChart1"/>
    <dgm:cxn modelId="{83B6F410-D06C-43C2-B3BF-21BC0A132CC5}" type="presParOf" srcId="{EBA84C01-83B7-41F9-ACD2-832439CFF31C}" destId="{E3178722-CAA0-4D5B-9785-A6F4FFDE2B20}" srcOrd="1" destOrd="0" presId="urn:microsoft.com/office/officeart/2005/8/layout/orgChart1"/>
    <dgm:cxn modelId="{8972F1E6-AEF3-44A2-896C-61251426E5D6}" type="presParOf" srcId="{EBA84C01-83B7-41F9-ACD2-832439CFF31C}" destId="{4F713E55-7343-471C-AEB5-631781BE7977}" srcOrd="2" destOrd="0" presId="urn:microsoft.com/office/officeart/2005/8/layout/orgChart1"/>
    <dgm:cxn modelId="{31EBEA3A-68D0-4A58-A00E-978C7D55862C}" type="presParOf" srcId="{EDB1773C-E041-46BD-9536-978319D3C4F9}" destId="{8130F7F5-295E-44C4-AC1D-6DEF233DE8FA}" srcOrd="2" destOrd="0" presId="urn:microsoft.com/office/officeart/2005/8/layout/orgChart1"/>
    <dgm:cxn modelId="{95171A12-8949-4B47-A2A2-6CA736AED508}" type="presParOf" srcId="{9AEF6663-03BD-4F8A-9A38-83FFDD3C4736}" destId="{8F1F41B5-0120-47D9-83B3-BBFABD9FAC68}" srcOrd="2" destOrd="0" presId="urn:microsoft.com/office/officeart/2005/8/layout/orgChart1"/>
    <dgm:cxn modelId="{9C5AC6A6-2AB0-4673-AD7E-72F3834CF74E}" type="presParOf" srcId="{FD5776B1-77F8-4C6D-84D6-021CB48C0A38}" destId="{FA8A03B2-6B81-4EF6-AF36-E22D144731D0}"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B97DE221-BF90-4CA9-AB8A-7D055AB4CFEA}" type="doc">
      <dgm:prSet loTypeId="urn:microsoft.com/office/officeart/2005/8/layout/balance1" loCatId="relationship" qsTypeId="urn:microsoft.com/office/officeart/2005/8/quickstyle/3d1" qsCatId="3D" csTypeId="urn:microsoft.com/office/officeart/2005/8/colors/colorful2" csCatId="colorful" phldr="1"/>
      <dgm:spPr/>
      <dgm:t>
        <a:bodyPr/>
        <a:lstStyle/>
        <a:p>
          <a:endParaRPr lang="tr-TR"/>
        </a:p>
      </dgm:t>
    </dgm:pt>
    <dgm:pt modelId="{E7A07096-1C17-4A18-B8B5-9F5C74559CF9}">
      <dgm:prSet phldrT="[Metin]"/>
      <dgm:spPr>
        <a:solidFill>
          <a:schemeClr val="tx2">
            <a:lumMod val="40000"/>
            <a:lumOff val="60000"/>
            <a:alpha val="90000"/>
          </a:schemeClr>
        </a:solidFill>
      </dgm:spPr>
      <dgm:t>
        <a:bodyPr/>
        <a:lstStyle/>
        <a:p>
          <a:r>
            <a:rPr lang="tr-TR">
              <a:solidFill>
                <a:schemeClr val="bg1"/>
              </a:solidFill>
            </a:rPr>
            <a:t>Tehlike Sınıfı</a:t>
          </a:r>
        </a:p>
      </dgm:t>
    </dgm:pt>
    <dgm:pt modelId="{D534C5BA-6FCD-4AA7-B841-B344D38B9DB3}" type="parTrans" cxnId="{AA230082-C17C-4C19-979F-2F790E0BF214}">
      <dgm:prSet/>
      <dgm:spPr/>
      <dgm:t>
        <a:bodyPr/>
        <a:lstStyle/>
        <a:p>
          <a:endParaRPr lang="tr-TR"/>
        </a:p>
      </dgm:t>
    </dgm:pt>
    <dgm:pt modelId="{E2D5015E-0379-4F4A-818E-D018A43F71AB}" type="sibTrans" cxnId="{AA230082-C17C-4C19-979F-2F790E0BF214}">
      <dgm:prSet/>
      <dgm:spPr/>
      <dgm:t>
        <a:bodyPr/>
        <a:lstStyle/>
        <a:p>
          <a:endParaRPr lang="tr-TR"/>
        </a:p>
      </dgm:t>
    </dgm:pt>
    <dgm:pt modelId="{5D48F7F2-171A-4F08-A752-CB622DDEE32A}">
      <dgm:prSet phldrT="[Metin]"/>
      <dgm:spPr/>
      <dgm:t>
        <a:bodyPr/>
        <a:lstStyle/>
        <a:p>
          <a:r>
            <a:rPr lang="tr-TR"/>
            <a:t>Çalışan Sayınızı Belirleyiniz</a:t>
          </a:r>
        </a:p>
      </dgm:t>
    </dgm:pt>
    <dgm:pt modelId="{F05D3598-5FAF-444E-B1B8-EBED2CFDF667}" type="parTrans" cxnId="{113D86E6-AC77-4856-803F-34DBD7D771FB}">
      <dgm:prSet/>
      <dgm:spPr/>
      <dgm:t>
        <a:bodyPr/>
        <a:lstStyle/>
        <a:p>
          <a:endParaRPr lang="tr-TR"/>
        </a:p>
      </dgm:t>
    </dgm:pt>
    <dgm:pt modelId="{322F2641-F03A-4A0F-BAE1-58D1190BC566}" type="sibTrans" cxnId="{113D86E6-AC77-4856-803F-34DBD7D771FB}">
      <dgm:prSet/>
      <dgm:spPr/>
      <dgm:t>
        <a:bodyPr/>
        <a:lstStyle/>
        <a:p>
          <a:endParaRPr lang="tr-TR"/>
        </a:p>
      </dgm:t>
    </dgm:pt>
    <dgm:pt modelId="{61C307F7-4F1D-4665-A630-1F400DC9DBAC}">
      <dgm:prSet phldrT="[Metin]"/>
      <dgm:spPr/>
      <dgm:t>
        <a:bodyPr/>
        <a:lstStyle/>
        <a:p>
          <a:r>
            <a:rPr lang="tr-TR"/>
            <a:t>Tehlike Sınıfınızı Belirleyiniz</a:t>
          </a:r>
        </a:p>
      </dgm:t>
    </dgm:pt>
    <dgm:pt modelId="{B2E129CB-50E4-4416-990C-514A37B2C2E4}" type="parTrans" cxnId="{9FA16D08-ED06-435E-AF90-C8A56DFA429A}">
      <dgm:prSet/>
      <dgm:spPr/>
      <dgm:t>
        <a:bodyPr/>
        <a:lstStyle/>
        <a:p>
          <a:endParaRPr lang="tr-TR"/>
        </a:p>
      </dgm:t>
    </dgm:pt>
    <dgm:pt modelId="{40CF25E5-3393-44D4-9137-B9A5AFF92D6C}" type="sibTrans" cxnId="{9FA16D08-ED06-435E-AF90-C8A56DFA429A}">
      <dgm:prSet/>
      <dgm:spPr/>
      <dgm:t>
        <a:bodyPr/>
        <a:lstStyle/>
        <a:p>
          <a:endParaRPr lang="tr-TR"/>
        </a:p>
      </dgm:t>
    </dgm:pt>
    <dgm:pt modelId="{E8C17755-B7E6-4535-8790-2ED7DC2BE13F}">
      <dgm:prSet phldrT="[Metin]"/>
      <dgm:spPr>
        <a:solidFill>
          <a:schemeClr val="tx2">
            <a:lumMod val="40000"/>
            <a:lumOff val="60000"/>
            <a:alpha val="90000"/>
          </a:schemeClr>
        </a:solidFill>
      </dgm:spPr>
      <dgm:t>
        <a:bodyPr/>
        <a:lstStyle/>
        <a:p>
          <a:r>
            <a:rPr lang="tr-TR">
              <a:solidFill>
                <a:schemeClr val="bg1"/>
              </a:solidFill>
            </a:rPr>
            <a:t>Çalışan Sayısı</a:t>
          </a:r>
        </a:p>
      </dgm:t>
    </dgm:pt>
    <dgm:pt modelId="{118970E1-BAD7-4628-A60D-BF5C92B82141}" type="parTrans" cxnId="{9E3E029A-86EA-4B89-974B-4E2C46F72761}">
      <dgm:prSet/>
      <dgm:spPr/>
      <dgm:t>
        <a:bodyPr/>
        <a:lstStyle/>
        <a:p>
          <a:endParaRPr lang="tr-TR"/>
        </a:p>
      </dgm:t>
    </dgm:pt>
    <dgm:pt modelId="{AB11471F-9843-47AA-B012-46678663DB89}" type="sibTrans" cxnId="{9E3E029A-86EA-4B89-974B-4E2C46F72761}">
      <dgm:prSet/>
      <dgm:spPr/>
      <dgm:t>
        <a:bodyPr/>
        <a:lstStyle/>
        <a:p>
          <a:endParaRPr lang="tr-TR"/>
        </a:p>
      </dgm:t>
    </dgm:pt>
    <dgm:pt modelId="{943179E2-660A-4A92-81E3-8F798F1CDF2C}" type="pres">
      <dgm:prSet presAssocID="{B97DE221-BF90-4CA9-AB8A-7D055AB4CFEA}" presName="outerComposite" presStyleCnt="0">
        <dgm:presLayoutVars>
          <dgm:chMax val="2"/>
          <dgm:animLvl val="lvl"/>
          <dgm:resizeHandles val="exact"/>
        </dgm:presLayoutVars>
      </dgm:prSet>
      <dgm:spPr/>
      <dgm:t>
        <a:bodyPr/>
        <a:lstStyle/>
        <a:p>
          <a:endParaRPr lang="tr-TR"/>
        </a:p>
      </dgm:t>
    </dgm:pt>
    <dgm:pt modelId="{B41A54B1-F0EB-4F8C-AC71-BF407AC01F4E}" type="pres">
      <dgm:prSet presAssocID="{B97DE221-BF90-4CA9-AB8A-7D055AB4CFEA}" presName="dummyMaxCanvas" presStyleCnt="0"/>
      <dgm:spPr/>
    </dgm:pt>
    <dgm:pt modelId="{BD9B0807-B2A8-42D2-809A-1972D9A0F35D}" type="pres">
      <dgm:prSet presAssocID="{B97DE221-BF90-4CA9-AB8A-7D055AB4CFEA}" presName="parentComposite" presStyleCnt="0"/>
      <dgm:spPr/>
    </dgm:pt>
    <dgm:pt modelId="{F7E33AEF-AD05-460E-863C-A1EC8F7BE335}" type="pres">
      <dgm:prSet presAssocID="{B97DE221-BF90-4CA9-AB8A-7D055AB4CFEA}" presName="parent1" presStyleLbl="alignAccFollowNode1" presStyleIdx="0" presStyleCnt="4">
        <dgm:presLayoutVars>
          <dgm:chMax val="4"/>
        </dgm:presLayoutVars>
      </dgm:prSet>
      <dgm:spPr/>
      <dgm:t>
        <a:bodyPr/>
        <a:lstStyle/>
        <a:p>
          <a:endParaRPr lang="tr-TR"/>
        </a:p>
      </dgm:t>
    </dgm:pt>
    <dgm:pt modelId="{AFB87BAF-4C84-4938-84E2-6BF4DDBFE2BD}" type="pres">
      <dgm:prSet presAssocID="{B97DE221-BF90-4CA9-AB8A-7D055AB4CFEA}" presName="parent2" presStyleLbl="alignAccFollowNode1" presStyleIdx="1" presStyleCnt="4">
        <dgm:presLayoutVars>
          <dgm:chMax val="4"/>
        </dgm:presLayoutVars>
      </dgm:prSet>
      <dgm:spPr/>
      <dgm:t>
        <a:bodyPr/>
        <a:lstStyle/>
        <a:p>
          <a:endParaRPr lang="tr-TR"/>
        </a:p>
      </dgm:t>
    </dgm:pt>
    <dgm:pt modelId="{6E7D52F1-F0EF-4BB6-A38F-599C9C00CC3C}" type="pres">
      <dgm:prSet presAssocID="{B97DE221-BF90-4CA9-AB8A-7D055AB4CFEA}" presName="childrenComposite" presStyleCnt="0"/>
      <dgm:spPr/>
    </dgm:pt>
    <dgm:pt modelId="{690B18B5-05B9-4C69-9E38-5582FE21DF63}" type="pres">
      <dgm:prSet presAssocID="{B97DE221-BF90-4CA9-AB8A-7D055AB4CFEA}" presName="dummyMaxCanvas_ChildArea" presStyleCnt="0"/>
      <dgm:spPr/>
    </dgm:pt>
    <dgm:pt modelId="{E8D6E8B0-47F6-46DD-AB89-179B14A63D07}" type="pres">
      <dgm:prSet presAssocID="{B97DE221-BF90-4CA9-AB8A-7D055AB4CFEA}" presName="fulcrum" presStyleLbl="alignAccFollowNode1" presStyleIdx="2" presStyleCnt="4" custLinFactNeighborX="-1984" custLinFactNeighborY="0"/>
      <dgm:spPr>
        <a:solidFill>
          <a:schemeClr val="tx2">
            <a:lumMod val="40000"/>
            <a:lumOff val="60000"/>
            <a:alpha val="90000"/>
          </a:schemeClr>
        </a:solidFill>
      </dgm:spPr>
    </dgm:pt>
    <dgm:pt modelId="{A421D62C-0507-4BC7-A5BD-740390695BDB}" type="pres">
      <dgm:prSet presAssocID="{B97DE221-BF90-4CA9-AB8A-7D055AB4CFEA}" presName="balance_11" presStyleLbl="alignAccFollowNode1" presStyleIdx="3" presStyleCnt="4">
        <dgm:presLayoutVars>
          <dgm:bulletEnabled val="1"/>
        </dgm:presLayoutVars>
      </dgm:prSet>
      <dgm:spPr>
        <a:solidFill>
          <a:schemeClr val="tx2">
            <a:lumMod val="40000"/>
            <a:lumOff val="60000"/>
            <a:alpha val="90000"/>
          </a:schemeClr>
        </a:solidFill>
      </dgm:spPr>
    </dgm:pt>
    <dgm:pt modelId="{A4C30AD7-2D72-4304-86BD-23F4DCD18BC0}" type="pres">
      <dgm:prSet presAssocID="{B97DE221-BF90-4CA9-AB8A-7D055AB4CFEA}" presName="left_11_1" presStyleLbl="node1" presStyleIdx="0" presStyleCnt="2">
        <dgm:presLayoutVars>
          <dgm:bulletEnabled val="1"/>
        </dgm:presLayoutVars>
      </dgm:prSet>
      <dgm:spPr/>
      <dgm:t>
        <a:bodyPr/>
        <a:lstStyle/>
        <a:p>
          <a:endParaRPr lang="tr-TR"/>
        </a:p>
      </dgm:t>
    </dgm:pt>
    <dgm:pt modelId="{51AC9486-1E00-4CAB-86BC-B9D4044DDDFD}" type="pres">
      <dgm:prSet presAssocID="{B97DE221-BF90-4CA9-AB8A-7D055AB4CFEA}" presName="right_11_1" presStyleLbl="node1" presStyleIdx="1" presStyleCnt="2">
        <dgm:presLayoutVars>
          <dgm:bulletEnabled val="1"/>
        </dgm:presLayoutVars>
      </dgm:prSet>
      <dgm:spPr/>
      <dgm:t>
        <a:bodyPr/>
        <a:lstStyle/>
        <a:p>
          <a:endParaRPr lang="tr-TR"/>
        </a:p>
      </dgm:t>
    </dgm:pt>
  </dgm:ptLst>
  <dgm:cxnLst>
    <dgm:cxn modelId="{63F2D987-9D55-4852-94BA-08CD52154DBA}" type="presOf" srcId="{5D48F7F2-171A-4F08-A752-CB622DDEE32A}" destId="{51AC9486-1E00-4CAB-86BC-B9D4044DDDFD}" srcOrd="0" destOrd="0" presId="urn:microsoft.com/office/officeart/2005/8/layout/balance1"/>
    <dgm:cxn modelId="{9036F31C-6022-4FDB-B83B-B73D5D982C82}" type="presOf" srcId="{61C307F7-4F1D-4665-A630-1F400DC9DBAC}" destId="{A4C30AD7-2D72-4304-86BD-23F4DCD18BC0}" srcOrd="0" destOrd="0" presId="urn:microsoft.com/office/officeart/2005/8/layout/balance1"/>
    <dgm:cxn modelId="{9FA16D08-ED06-435E-AF90-C8A56DFA429A}" srcId="{E7A07096-1C17-4A18-B8B5-9F5C74559CF9}" destId="{61C307F7-4F1D-4665-A630-1F400DC9DBAC}" srcOrd="0" destOrd="0" parTransId="{B2E129CB-50E4-4416-990C-514A37B2C2E4}" sibTransId="{40CF25E5-3393-44D4-9137-B9A5AFF92D6C}"/>
    <dgm:cxn modelId="{113D86E6-AC77-4856-803F-34DBD7D771FB}" srcId="{E8C17755-B7E6-4535-8790-2ED7DC2BE13F}" destId="{5D48F7F2-171A-4F08-A752-CB622DDEE32A}" srcOrd="0" destOrd="0" parTransId="{F05D3598-5FAF-444E-B1B8-EBED2CFDF667}" sibTransId="{322F2641-F03A-4A0F-BAE1-58D1190BC566}"/>
    <dgm:cxn modelId="{EABF46B2-EFA2-4A89-A04C-6929155FAAF7}" type="presOf" srcId="{E8C17755-B7E6-4535-8790-2ED7DC2BE13F}" destId="{AFB87BAF-4C84-4938-84E2-6BF4DDBFE2BD}" srcOrd="0" destOrd="0" presId="urn:microsoft.com/office/officeart/2005/8/layout/balance1"/>
    <dgm:cxn modelId="{A25DA213-392E-46D4-80D6-EFE975BB7470}" type="presOf" srcId="{E7A07096-1C17-4A18-B8B5-9F5C74559CF9}" destId="{F7E33AEF-AD05-460E-863C-A1EC8F7BE335}" srcOrd="0" destOrd="0" presId="urn:microsoft.com/office/officeart/2005/8/layout/balance1"/>
    <dgm:cxn modelId="{9E3E029A-86EA-4B89-974B-4E2C46F72761}" srcId="{B97DE221-BF90-4CA9-AB8A-7D055AB4CFEA}" destId="{E8C17755-B7E6-4535-8790-2ED7DC2BE13F}" srcOrd="1" destOrd="0" parTransId="{118970E1-BAD7-4628-A60D-BF5C92B82141}" sibTransId="{AB11471F-9843-47AA-B012-46678663DB89}"/>
    <dgm:cxn modelId="{AA230082-C17C-4C19-979F-2F790E0BF214}" srcId="{B97DE221-BF90-4CA9-AB8A-7D055AB4CFEA}" destId="{E7A07096-1C17-4A18-B8B5-9F5C74559CF9}" srcOrd="0" destOrd="0" parTransId="{D534C5BA-6FCD-4AA7-B841-B344D38B9DB3}" sibTransId="{E2D5015E-0379-4F4A-818E-D018A43F71AB}"/>
    <dgm:cxn modelId="{EF2788AA-0482-43AF-B61C-8A6596492974}" type="presOf" srcId="{B97DE221-BF90-4CA9-AB8A-7D055AB4CFEA}" destId="{943179E2-660A-4A92-81E3-8F798F1CDF2C}" srcOrd="0" destOrd="0" presId="urn:microsoft.com/office/officeart/2005/8/layout/balance1"/>
    <dgm:cxn modelId="{558A458C-DE97-4B68-AC65-C06AB277C9FF}" type="presParOf" srcId="{943179E2-660A-4A92-81E3-8F798F1CDF2C}" destId="{B41A54B1-F0EB-4F8C-AC71-BF407AC01F4E}" srcOrd="0" destOrd="0" presId="urn:microsoft.com/office/officeart/2005/8/layout/balance1"/>
    <dgm:cxn modelId="{0AD3205C-B75B-4B48-B7DF-4BBD14D21A13}" type="presParOf" srcId="{943179E2-660A-4A92-81E3-8F798F1CDF2C}" destId="{BD9B0807-B2A8-42D2-809A-1972D9A0F35D}" srcOrd="1" destOrd="0" presId="urn:microsoft.com/office/officeart/2005/8/layout/balance1"/>
    <dgm:cxn modelId="{BABDF83C-37BA-4EF8-8B5A-45756286D6B0}" type="presParOf" srcId="{BD9B0807-B2A8-42D2-809A-1972D9A0F35D}" destId="{F7E33AEF-AD05-460E-863C-A1EC8F7BE335}" srcOrd="0" destOrd="0" presId="urn:microsoft.com/office/officeart/2005/8/layout/balance1"/>
    <dgm:cxn modelId="{4C1A688D-0578-440E-A55D-19DA0E9423F8}" type="presParOf" srcId="{BD9B0807-B2A8-42D2-809A-1972D9A0F35D}" destId="{AFB87BAF-4C84-4938-84E2-6BF4DDBFE2BD}" srcOrd="1" destOrd="0" presId="urn:microsoft.com/office/officeart/2005/8/layout/balance1"/>
    <dgm:cxn modelId="{50471CA6-B63D-47AD-AD66-0BBC1BBE16B9}" type="presParOf" srcId="{943179E2-660A-4A92-81E3-8F798F1CDF2C}" destId="{6E7D52F1-F0EF-4BB6-A38F-599C9C00CC3C}" srcOrd="2" destOrd="0" presId="urn:microsoft.com/office/officeart/2005/8/layout/balance1"/>
    <dgm:cxn modelId="{E43F1371-F220-4FDF-A4EC-64B7A1C89689}" type="presParOf" srcId="{6E7D52F1-F0EF-4BB6-A38F-599C9C00CC3C}" destId="{690B18B5-05B9-4C69-9E38-5582FE21DF63}" srcOrd="0" destOrd="0" presId="urn:microsoft.com/office/officeart/2005/8/layout/balance1"/>
    <dgm:cxn modelId="{DB3EBE82-E532-4561-8A74-B9D7AC88AF08}" type="presParOf" srcId="{6E7D52F1-F0EF-4BB6-A38F-599C9C00CC3C}" destId="{E8D6E8B0-47F6-46DD-AB89-179B14A63D07}" srcOrd="1" destOrd="0" presId="urn:microsoft.com/office/officeart/2005/8/layout/balance1"/>
    <dgm:cxn modelId="{E6ABB1DF-958E-4E2E-AF99-B6EFD41AAD98}" type="presParOf" srcId="{6E7D52F1-F0EF-4BB6-A38F-599C9C00CC3C}" destId="{A421D62C-0507-4BC7-A5BD-740390695BDB}" srcOrd="2" destOrd="0" presId="urn:microsoft.com/office/officeart/2005/8/layout/balance1"/>
    <dgm:cxn modelId="{F9800513-1EA6-4056-90F0-FF4E37018B95}" type="presParOf" srcId="{6E7D52F1-F0EF-4BB6-A38F-599C9C00CC3C}" destId="{A4C30AD7-2D72-4304-86BD-23F4DCD18BC0}" srcOrd="3" destOrd="0" presId="urn:microsoft.com/office/officeart/2005/8/layout/balance1"/>
    <dgm:cxn modelId="{0024197B-EB04-4BCD-BD60-E65DA72C94B3}" type="presParOf" srcId="{6E7D52F1-F0EF-4BB6-A38F-599C9C00CC3C}" destId="{51AC9486-1E00-4CAB-86BC-B9D4044DDDFD}" srcOrd="4" destOrd="0" presId="urn:microsoft.com/office/officeart/2005/8/layout/balance1"/>
  </dgm:cxnLst>
  <dgm:bg/>
  <dgm:whole/>
</dgm:dataModel>
</file>

<file path=word/diagrams/data20.xml><?xml version="1.0" encoding="utf-8"?>
<dgm:dataModel xmlns:dgm="http://schemas.openxmlformats.org/drawingml/2006/diagram" xmlns:a="http://schemas.openxmlformats.org/drawingml/2006/main">
  <dgm:ptLst>
    <dgm:pt modelId="{27BEF026-3824-4393-A743-4219C77D1565}" type="doc">
      <dgm:prSet loTypeId="urn:microsoft.com/office/officeart/2005/8/layout/process1" loCatId="process" qsTypeId="urn:microsoft.com/office/officeart/2005/8/quickstyle/simple1" qsCatId="simple" csTypeId="urn:microsoft.com/office/officeart/2005/8/colors/accent1_2" csCatId="accent1" phldr="1"/>
      <dgm:spPr/>
    </dgm:pt>
    <dgm:pt modelId="{6E254534-002E-49DD-BFC7-25639E48B023}">
      <dgm:prSet phldrT="[Metin]"/>
      <dgm:spPr/>
      <dgm:t>
        <a:bodyPr/>
        <a:lstStyle/>
        <a:p>
          <a:r>
            <a:rPr lang="tr-TR"/>
            <a:t>Yılda en az bir tatbikat</a:t>
          </a:r>
        </a:p>
      </dgm:t>
    </dgm:pt>
    <dgm:pt modelId="{31A666E4-2094-482B-B152-52822FF9DBA7}" type="parTrans" cxnId="{142971F0-5479-4E52-BCAB-B66FFCDA2559}">
      <dgm:prSet/>
      <dgm:spPr/>
      <dgm:t>
        <a:bodyPr/>
        <a:lstStyle/>
        <a:p>
          <a:endParaRPr lang="tr-TR"/>
        </a:p>
      </dgm:t>
    </dgm:pt>
    <dgm:pt modelId="{61658EE2-424B-4251-8FDD-872FB5B78DE7}" type="sibTrans" cxnId="{142971F0-5479-4E52-BCAB-B66FFCDA2559}">
      <dgm:prSet/>
      <dgm:spPr/>
      <dgm:t>
        <a:bodyPr/>
        <a:lstStyle/>
        <a:p>
          <a:endParaRPr lang="tr-TR"/>
        </a:p>
      </dgm:t>
    </dgm:pt>
    <dgm:pt modelId="{E9B7DC3F-8F87-4A61-9D8C-D05D89FC16BE}">
      <dgm:prSet phldrT="[Metin]"/>
      <dgm:spPr/>
      <dgm:t>
        <a:bodyPr/>
        <a:lstStyle/>
        <a:p>
          <a:r>
            <a:rPr lang="tr-TR"/>
            <a:t>Düzeltici ve önleyici faaliyet</a:t>
          </a:r>
        </a:p>
      </dgm:t>
    </dgm:pt>
    <dgm:pt modelId="{A320EAD8-11BE-4306-83C3-5B059A86F5EE}" type="parTrans" cxnId="{71253E77-5966-4F0A-A3F6-39C963C62E69}">
      <dgm:prSet/>
      <dgm:spPr/>
      <dgm:t>
        <a:bodyPr/>
        <a:lstStyle/>
        <a:p>
          <a:endParaRPr lang="tr-TR"/>
        </a:p>
      </dgm:t>
    </dgm:pt>
    <dgm:pt modelId="{F67E43D6-7058-4DAC-934E-CBF42BA05AE9}" type="sibTrans" cxnId="{71253E77-5966-4F0A-A3F6-39C963C62E69}">
      <dgm:prSet/>
      <dgm:spPr/>
      <dgm:t>
        <a:bodyPr/>
        <a:lstStyle/>
        <a:p>
          <a:endParaRPr lang="tr-TR"/>
        </a:p>
      </dgm:t>
    </dgm:pt>
    <dgm:pt modelId="{8CE4A9FC-CA97-49DC-AFD8-64B865835772}">
      <dgm:prSet phldrT="[Metin]"/>
      <dgm:spPr/>
      <dgm:t>
        <a:bodyPr/>
        <a:lstStyle/>
        <a:p>
          <a:r>
            <a:rPr lang="tr-TR"/>
            <a:t>Tatbikat raporu</a:t>
          </a:r>
        </a:p>
      </dgm:t>
    </dgm:pt>
    <dgm:pt modelId="{DB1BE64F-D288-4D38-8446-35958D3A3CE1}" type="parTrans" cxnId="{10DA2925-5823-4B4B-BE29-BF2C7A802791}">
      <dgm:prSet/>
      <dgm:spPr/>
      <dgm:t>
        <a:bodyPr/>
        <a:lstStyle/>
        <a:p>
          <a:endParaRPr lang="tr-TR"/>
        </a:p>
      </dgm:t>
    </dgm:pt>
    <dgm:pt modelId="{7AC8CAA2-EDB0-4396-A3CE-B62E3DC61B70}" type="sibTrans" cxnId="{10DA2925-5823-4B4B-BE29-BF2C7A802791}">
      <dgm:prSet/>
      <dgm:spPr/>
      <dgm:t>
        <a:bodyPr/>
        <a:lstStyle/>
        <a:p>
          <a:endParaRPr lang="tr-TR"/>
        </a:p>
      </dgm:t>
    </dgm:pt>
    <dgm:pt modelId="{7213C192-E921-4C8F-BCA9-97481462FC4E}" type="pres">
      <dgm:prSet presAssocID="{27BEF026-3824-4393-A743-4219C77D1565}" presName="Name0" presStyleCnt="0">
        <dgm:presLayoutVars>
          <dgm:dir/>
          <dgm:resizeHandles val="exact"/>
        </dgm:presLayoutVars>
      </dgm:prSet>
      <dgm:spPr/>
    </dgm:pt>
    <dgm:pt modelId="{20A60D62-D254-4A95-8F8B-9B5473CF9961}" type="pres">
      <dgm:prSet presAssocID="{6E254534-002E-49DD-BFC7-25639E48B023}" presName="node" presStyleLbl="node1" presStyleIdx="0" presStyleCnt="3">
        <dgm:presLayoutVars>
          <dgm:bulletEnabled val="1"/>
        </dgm:presLayoutVars>
      </dgm:prSet>
      <dgm:spPr/>
      <dgm:t>
        <a:bodyPr/>
        <a:lstStyle/>
        <a:p>
          <a:endParaRPr lang="tr-TR"/>
        </a:p>
      </dgm:t>
    </dgm:pt>
    <dgm:pt modelId="{700E13C3-2F35-4543-893B-BD6493300C32}" type="pres">
      <dgm:prSet presAssocID="{61658EE2-424B-4251-8FDD-872FB5B78DE7}" presName="sibTrans" presStyleLbl="sibTrans2D1" presStyleIdx="0" presStyleCnt="2"/>
      <dgm:spPr/>
      <dgm:t>
        <a:bodyPr/>
        <a:lstStyle/>
        <a:p>
          <a:endParaRPr lang="tr-TR"/>
        </a:p>
      </dgm:t>
    </dgm:pt>
    <dgm:pt modelId="{12A75E40-E528-4C4D-9FA7-C56FEB44F4F3}" type="pres">
      <dgm:prSet presAssocID="{61658EE2-424B-4251-8FDD-872FB5B78DE7}" presName="connectorText" presStyleLbl="sibTrans2D1" presStyleIdx="0" presStyleCnt="2"/>
      <dgm:spPr/>
      <dgm:t>
        <a:bodyPr/>
        <a:lstStyle/>
        <a:p>
          <a:endParaRPr lang="tr-TR"/>
        </a:p>
      </dgm:t>
    </dgm:pt>
    <dgm:pt modelId="{2756765C-9250-49E2-8104-615C36D0FCBD}" type="pres">
      <dgm:prSet presAssocID="{E9B7DC3F-8F87-4A61-9D8C-D05D89FC16BE}" presName="node" presStyleLbl="node1" presStyleIdx="1" presStyleCnt="3">
        <dgm:presLayoutVars>
          <dgm:bulletEnabled val="1"/>
        </dgm:presLayoutVars>
      </dgm:prSet>
      <dgm:spPr/>
      <dgm:t>
        <a:bodyPr/>
        <a:lstStyle/>
        <a:p>
          <a:endParaRPr lang="tr-TR"/>
        </a:p>
      </dgm:t>
    </dgm:pt>
    <dgm:pt modelId="{B1ECAB78-99FD-4A27-94BB-5C083C3948C8}" type="pres">
      <dgm:prSet presAssocID="{F67E43D6-7058-4DAC-934E-CBF42BA05AE9}" presName="sibTrans" presStyleLbl="sibTrans2D1" presStyleIdx="1" presStyleCnt="2"/>
      <dgm:spPr/>
      <dgm:t>
        <a:bodyPr/>
        <a:lstStyle/>
        <a:p>
          <a:endParaRPr lang="tr-TR"/>
        </a:p>
      </dgm:t>
    </dgm:pt>
    <dgm:pt modelId="{82CE3144-7A29-4791-887C-A82378A20632}" type="pres">
      <dgm:prSet presAssocID="{F67E43D6-7058-4DAC-934E-CBF42BA05AE9}" presName="connectorText" presStyleLbl="sibTrans2D1" presStyleIdx="1" presStyleCnt="2"/>
      <dgm:spPr/>
      <dgm:t>
        <a:bodyPr/>
        <a:lstStyle/>
        <a:p>
          <a:endParaRPr lang="tr-TR"/>
        </a:p>
      </dgm:t>
    </dgm:pt>
    <dgm:pt modelId="{491751A4-C2CF-4917-8728-D9E294C6DEE6}" type="pres">
      <dgm:prSet presAssocID="{8CE4A9FC-CA97-49DC-AFD8-64B865835772}" presName="node" presStyleLbl="node1" presStyleIdx="2" presStyleCnt="3">
        <dgm:presLayoutVars>
          <dgm:bulletEnabled val="1"/>
        </dgm:presLayoutVars>
      </dgm:prSet>
      <dgm:spPr/>
      <dgm:t>
        <a:bodyPr/>
        <a:lstStyle/>
        <a:p>
          <a:endParaRPr lang="tr-TR"/>
        </a:p>
      </dgm:t>
    </dgm:pt>
  </dgm:ptLst>
  <dgm:cxnLst>
    <dgm:cxn modelId="{10DA2925-5823-4B4B-BE29-BF2C7A802791}" srcId="{27BEF026-3824-4393-A743-4219C77D1565}" destId="{8CE4A9FC-CA97-49DC-AFD8-64B865835772}" srcOrd="2" destOrd="0" parTransId="{DB1BE64F-D288-4D38-8446-35958D3A3CE1}" sibTransId="{7AC8CAA2-EDB0-4396-A3CE-B62E3DC61B70}"/>
    <dgm:cxn modelId="{D1B0F263-9E64-4FF2-9A56-C3FA82A4AFF7}" type="presOf" srcId="{E9B7DC3F-8F87-4A61-9D8C-D05D89FC16BE}" destId="{2756765C-9250-49E2-8104-615C36D0FCBD}" srcOrd="0" destOrd="0" presId="urn:microsoft.com/office/officeart/2005/8/layout/process1"/>
    <dgm:cxn modelId="{F9D3447B-7A5B-48D0-AE13-95141BB59927}" type="presOf" srcId="{F67E43D6-7058-4DAC-934E-CBF42BA05AE9}" destId="{B1ECAB78-99FD-4A27-94BB-5C083C3948C8}" srcOrd="0" destOrd="0" presId="urn:microsoft.com/office/officeart/2005/8/layout/process1"/>
    <dgm:cxn modelId="{EDEEC6A1-8C4A-4380-804C-C55DC649CA28}" type="presOf" srcId="{61658EE2-424B-4251-8FDD-872FB5B78DE7}" destId="{12A75E40-E528-4C4D-9FA7-C56FEB44F4F3}" srcOrd="1" destOrd="0" presId="urn:microsoft.com/office/officeart/2005/8/layout/process1"/>
    <dgm:cxn modelId="{C1FD224A-D816-48ED-8524-2CC7AB551115}" type="presOf" srcId="{61658EE2-424B-4251-8FDD-872FB5B78DE7}" destId="{700E13C3-2F35-4543-893B-BD6493300C32}" srcOrd="0" destOrd="0" presId="urn:microsoft.com/office/officeart/2005/8/layout/process1"/>
    <dgm:cxn modelId="{71253E77-5966-4F0A-A3F6-39C963C62E69}" srcId="{27BEF026-3824-4393-A743-4219C77D1565}" destId="{E9B7DC3F-8F87-4A61-9D8C-D05D89FC16BE}" srcOrd="1" destOrd="0" parTransId="{A320EAD8-11BE-4306-83C3-5B059A86F5EE}" sibTransId="{F67E43D6-7058-4DAC-934E-CBF42BA05AE9}"/>
    <dgm:cxn modelId="{142971F0-5479-4E52-BCAB-B66FFCDA2559}" srcId="{27BEF026-3824-4393-A743-4219C77D1565}" destId="{6E254534-002E-49DD-BFC7-25639E48B023}" srcOrd="0" destOrd="0" parTransId="{31A666E4-2094-482B-B152-52822FF9DBA7}" sibTransId="{61658EE2-424B-4251-8FDD-872FB5B78DE7}"/>
    <dgm:cxn modelId="{A48C1CCC-9DD6-4629-97EA-24B33A9660F3}" type="presOf" srcId="{8CE4A9FC-CA97-49DC-AFD8-64B865835772}" destId="{491751A4-C2CF-4917-8728-D9E294C6DEE6}" srcOrd="0" destOrd="0" presId="urn:microsoft.com/office/officeart/2005/8/layout/process1"/>
    <dgm:cxn modelId="{93E08072-64E4-46F8-9D07-E47D5AF98B39}" type="presOf" srcId="{6E254534-002E-49DD-BFC7-25639E48B023}" destId="{20A60D62-D254-4A95-8F8B-9B5473CF9961}" srcOrd="0" destOrd="0" presId="urn:microsoft.com/office/officeart/2005/8/layout/process1"/>
    <dgm:cxn modelId="{E350FA22-5E7D-4E12-B4F9-BBE4E14C6F5D}" type="presOf" srcId="{27BEF026-3824-4393-A743-4219C77D1565}" destId="{7213C192-E921-4C8F-BCA9-97481462FC4E}" srcOrd="0" destOrd="0" presId="urn:microsoft.com/office/officeart/2005/8/layout/process1"/>
    <dgm:cxn modelId="{F15B49B6-B249-437E-805F-842DE9774790}" type="presOf" srcId="{F67E43D6-7058-4DAC-934E-CBF42BA05AE9}" destId="{82CE3144-7A29-4791-887C-A82378A20632}" srcOrd="1" destOrd="0" presId="urn:microsoft.com/office/officeart/2005/8/layout/process1"/>
    <dgm:cxn modelId="{3BD9C9D1-C5ED-4E9D-9552-7A40F13DF44A}" type="presParOf" srcId="{7213C192-E921-4C8F-BCA9-97481462FC4E}" destId="{20A60D62-D254-4A95-8F8B-9B5473CF9961}" srcOrd="0" destOrd="0" presId="urn:microsoft.com/office/officeart/2005/8/layout/process1"/>
    <dgm:cxn modelId="{4943E526-5B29-4333-9749-62F04FF2C5E3}" type="presParOf" srcId="{7213C192-E921-4C8F-BCA9-97481462FC4E}" destId="{700E13C3-2F35-4543-893B-BD6493300C32}" srcOrd="1" destOrd="0" presId="urn:microsoft.com/office/officeart/2005/8/layout/process1"/>
    <dgm:cxn modelId="{941D9A05-B44C-4A0C-914C-BB5E04F3E9D2}" type="presParOf" srcId="{700E13C3-2F35-4543-893B-BD6493300C32}" destId="{12A75E40-E528-4C4D-9FA7-C56FEB44F4F3}" srcOrd="0" destOrd="0" presId="urn:microsoft.com/office/officeart/2005/8/layout/process1"/>
    <dgm:cxn modelId="{EE0B1140-4B63-4A5C-B3D6-FE61AAA69252}" type="presParOf" srcId="{7213C192-E921-4C8F-BCA9-97481462FC4E}" destId="{2756765C-9250-49E2-8104-615C36D0FCBD}" srcOrd="2" destOrd="0" presId="urn:microsoft.com/office/officeart/2005/8/layout/process1"/>
    <dgm:cxn modelId="{1171AFB5-597F-41B0-A228-F1251A62FC9D}" type="presParOf" srcId="{7213C192-E921-4C8F-BCA9-97481462FC4E}" destId="{B1ECAB78-99FD-4A27-94BB-5C083C3948C8}" srcOrd="3" destOrd="0" presId="urn:microsoft.com/office/officeart/2005/8/layout/process1"/>
    <dgm:cxn modelId="{4F52E1CE-0EE2-4EEB-A7FC-BC88D3696A32}" type="presParOf" srcId="{B1ECAB78-99FD-4A27-94BB-5C083C3948C8}" destId="{82CE3144-7A29-4791-887C-A82378A20632}" srcOrd="0" destOrd="0" presId="urn:microsoft.com/office/officeart/2005/8/layout/process1"/>
    <dgm:cxn modelId="{729B3A9E-B02C-4201-B71D-541E2069F866}" type="presParOf" srcId="{7213C192-E921-4C8F-BCA9-97481462FC4E}" destId="{491751A4-C2CF-4917-8728-D9E294C6DEE6}" srcOrd="4" destOrd="0" presId="urn:microsoft.com/office/officeart/2005/8/layout/process1"/>
  </dgm:cxnLst>
  <dgm:bg/>
  <dgm:whole/>
</dgm:dataModel>
</file>

<file path=word/diagrams/data21.xml><?xml version="1.0" encoding="utf-8"?>
<dgm:dataModel xmlns:dgm="http://schemas.openxmlformats.org/drawingml/2006/diagram" xmlns:a="http://schemas.openxmlformats.org/drawingml/2006/main">
  <dgm:ptLst>
    <dgm:pt modelId="{F9AA1048-A0A6-4EB2-8536-5DD14F06A7C8}" type="doc">
      <dgm:prSet loTypeId="urn:diagrams.loki3.com/BracketList+Icon#2" loCatId="list" qsTypeId="urn:microsoft.com/office/officeart/2005/8/quickstyle/simple1" qsCatId="simple" csTypeId="urn:microsoft.com/office/officeart/2005/8/colors/accent1_2" csCatId="accent1" phldr="1"/>
      <dgm:spPr/>
      <dgm:t>
        <a:bodyPr/>
        <a:lstStyle/>
        <a:p>
          <a:endParaRPr lang="tr-TR"/>
        </a:p>
      </dgm:t>
    </dgm:pt>
    <dgm:pt modelId="{3B99D86D-1313-4DB8-8FAB-862482C1BFD8}">
      <dgm:prSet phldrT="[Metin]" custT="1"/>
      <dgm:spPr/>
      <dgm:t>
        <a:bodyPr/>
        <a:lstStyle/>
        <a:p>
          <a:pPr algn="ctr"/>
          <a:r>
            <a:rPr lang="tr-TR" sz="1800">
              <a:solidFill>
                <a:schemeClr val="tx2">
                  <a:lumMod val="75000"/>
                </a:schemeClr>
              </a:solidFill>
            </a:rPr>
            <a:t>Az tehlikeli işyerleri</a:t>
          </a:r>
        </a:p>
      </dgm:t>
    </dgm:pt>
    <dgm:pt modelId="{29D702B3-57B7-4791-BFB3-7393326A583B}" type="parTrans" cxnId="{53FCF756-5276-4964-8DEB-9F9C522311DA}">
      <dgm:prSet/>
      <dgm:spPr/>
      <dgm:t>
        <a:bodyPr/>
        <a:lstStyle/>
        <a:p>
          <a:endParaRPr lang="tr-TR"/>
        </a:p>
      </dgm:t>
    </dgm:pt>
    <dgm:pt modelId="{FD91E529-BB9B-4903-9257-9FD55261823F}" type="sibTrans" cxnId="{53FCF756-5276-4964-8DEB-9F9C522311DA}">
      <dgm:prSet/>
      <dgm:spPr/>
      <dgm:t>
        <a:bodyPr/>
        <a:lstStyle/>
        <a:p>
          <a:endParaRPr lang="tr-TR"/>
        </a:p>
      </dgm:t>
    </dgm:pt>
    <dgm:pt modelId="{90A625D8-6B65-4AF5-97B1-BBCB587A0F72}">
      <dgm:prSet phldrT="[Metin]" custT="1"/>
      <dgm:spPr/>
      <dgm:t>
        <a:bodyPr/>
        <a:lstStyle/>
        <a:p>
          <a:r>
            <a:rPr lang="tr-TR" sz="1400"/>
            <a:t>6 yılda bir</a:t>
          </a:r>
        </a:p>
      </dgm:t>
    </dgm:pt>
    <dgm:pt modelId="{37A4B784-98D5-4219-AAE5-36771D843B8B}" type="parTrans" cxnId="{3992BBD2-B141-477C-81DD-E2979199DA97}">
      <dgm:prSet/>
      <dgm:spPr/>
      <dgm:t>
        <a:bodyPr/>
        <a:lstStyle/>
        <a:p>
          <a:endParaRPr lang="tr-TR"/>
        </a:p>
      </dgm:t>
    </dgm:pt>
    <dgm:pt modelId="{D4BD55F1-8646-4B54-AB35-9F1F512399EB}" type="sibTrans" cxnId="{3992BBD2-B141-477C-81DD-E2979199DA97}">
      <dgm:prSet/>
      <dgm:spPr/>
      <dgm:t>
        <a:bodyPr/>
        <a:lstStyle/>
        <a:p>
          <a:endParaRPr lang="tr-TR"/>
        </a:p>
      </dgm:t>
    </dgm:pt>
    <dgm:pt modelId="{959655C7-0ED1-4C4A-8F52-8CCBCE1317B6}">
      <dgm:prSet phldrT="[Metin]" custT="1"/>
      <dgm:spPr/>
      <dgm:t>
        <a:bodyPr/>
        <a:lstStyle/>
        <a:p>
          <a:pPr algn="ctr"/>
          <a:r>
            <a:rPr lang="tr-TR" sz="1800">
              <a:solidFill>
                <a:schemeClr val="tx2">
                  <a:lumMod val="75000"/>
                </a:schemeClr>
              </a:solidFill>
            </a:rPr>
            <a:t>Tehlikeli işyerleri</a:t>
          </a:r>
        </a:p>
      </dgm:t>
    </dgm:pt>
    <dgm:pt modelId="{221C3E46-51A0-4EB0-935C-832D5B666EC0}" type="parTrans" cxnId="{D4683CFF-FE2A-4ABB-8B77-73BAAFE1D46B}">
      <dgm:prSet/>
      <dgm:spPr/>
      <dgm:t>
        <a:bodyPr/>
        <a:lstStyle/>
        <a:p>
          <a:endParaRPr lang="tr-TR"/>
        </a:p>
      </dgm:t>
    </dgm:pt>
    <dgm:pt modelId="{04DADE89-E2D9-41D6-B1DA-FC3F1F172696}" type="sibTrans" cxnId="{D4683CFF-FE2A-4ABB-8B77-73BAAFE1D46B}">
      <dgm:prSet/>
      <dgm:spPr/>
      <dgm:t>
        <a:bodyPr/>
        <a:lstStyle/>
        <a:p>
          <a:endParaRPr lang="tr-TR"/>
        </a:p>
      </dgm:t>
    </dgm:pt>
    <dgm:pt modelId="{CA9E8B47-9F31-4469-AD91-C3D6BA724921}">
      <dgm:prSet phldrT="[Metin]" custT="1"/>
      <dgm:spPr/>
      <dgm:t>
        <a:bodyPr/>
        <a:lstStyle/>
        <a:p>
          <a:r>
            <a:rPr lang="tr-TR" sz="1400"/>
            <a:t>4 yılda bir</a:t>
          </a:r>
        </a:p>
      </dgm:t>
    </dgm:pt>
    <dgm:pt modelId="{6A535F35-EBB6-46F1-8CC6-191620A70E17}" type="parTrans" cxnId="{B4ECF183-F384-4B51-B887-30FF8ABBD7B8}">
      <dgm:prSet/>
      <dgm:spPr/>
      <dgm:t>
        <a:bodyPr/>
        <a:lstStyle/>
        <a:p>
          <a:endParaRPr lang="tr-TR"/>
        </a:p>
      </dgm:t>
    </dgm:pt>
    <dgm:pt modelId="{65423DEE-0AF6-4B6D-AE2A-A8403DA0B660}" type="sibTrans" cxnId="{B4ECF183-F384-4B51-B887-30FF8ABBD7B8}">
      <dgm:prSet/>
      <dgm:spPr/>
      <dgm:t>
        <a:bodyPr/>
        <a:lstStyle/>
        <a:p>
          <a:endParaRPr lang="tr-TR"/>
        </a:p>
      </dgm:t>
    </dgm:pt>
    <dgm:pt modelId="{6B16852C-1F7F-4B4B-84B4-CC732A95813E}">
      <dgm:prSet phldrT="[Metin]" custT="1"/>
      <dgm:spPr/>
      <dgm:t>
        <a:bodyPr/>
        <a:lstStyle/>
        <a:p>
          <a:pPr algn="ctr"/>
          <a:r>
            <a:rPr lang="tr-TR" sz="1800">
              <a:solidFill>
                <a:schemeClr val="tx2">
                  <a:lumMod val="75000"/>
                </a:schemeClr>
              </a:solidFill>
            </a:rPr>
            <a:t>Çok tehlikeli işyerleri</a:t>
          </a:r>
        </a:p>
      </dgm:t>
    </dgm:pt>
    <dgm:pt modelId="{777D79ED-6C15-470D-BB7D-661853E923D9}" type="parTrans" cxnId="{A60777CD-9651-40B9-876F-0E813BB6CF74}">
      <dgm:prSet/>
      <dgm:spPr/>
      <dgm:t>
        <a:bodyPr/>
        <a:lstStyle/>
        <a:p>
          <a:endParaRPr lang="tr-TR"/>
        </a:p>
      </dgm:t>
    </dgm:pt>
    <dgm:pt modelId="{70E82934-4173-4664-8F4D-A3D851327298}" type="sibTrans" cxnId="{A60777CD-9651-40B9-876F-0E813BB6CF74}">
      <dgm:prSet/>
      <dgm:spPr/>
      <dgm:t>
        <a:bodyPr/>
        <a:lstStyle/>
        <a:p>
          <a:endParaRPr lang="tr-TR"/>
        </a:p>
      </dgm:t>
    </dgm:pt>
    <dgm:pt modelId="{9A51DA50-AE8C-44A4-980C-EA6A4812DB02}">
      <dgm:prSet phldrT="[Metin]" custT="1"/>
      <dgm:spPr/>
      <dgm:t>
        <a:bodyPr/>
        <a:lstStyle/>
        <a:p>
          <a:r>
            <a:rPr lang="tr-TR" sz="1400"/>
            <a:t>2 yılda bir</a:t>
          </a:r>
        </a:p>
      </dgm:t>
    </dgm:pt>
    <dgm:pt modelId="{542AFCB1-47DB-4C7B-AEA4-AB8BBCA76C7F}" type="parTrans" cxnId="{DC870DEF-DBE8-47EC-93CD-C7A8E3884F7A}">
      <dgm:prSet/>
      <dgm:spPr/>
      <dgm:t>
        <a:bodyPr/>
        <a:lstStyle/>
        <a:p>
          <a:endParaRPr lang="tr-TR"/>
        </a:p>
      </dgm:t>
    </dgm:pt>
    <dgm:pt modelId="{5FF9EF0A-B49F-4AD9-B6C7-FBAE09D1952C}" type="sibTrans" cxnId="{DC870DEF-DBE8-47EC-93CD-C7A8E3884F7A}">
      <dgm:prSet/>
      <dgm:spPr/>
      <dgm:t>
        <a:bodyPr/>
        <a:lstStyle/>
        <a:p>
          <a:endParaRPr lang="tr-TR"/>
        </a:p>
      </dgm:t>
    </dgm:pt>
    <dgm:pt modelId="{46EC1EC4-CC86-4BBB-ADA0-E538E9A1EE70}" type="pres">
      <dgm:prSet presAssocID="{F9AA1048-A0A6-4EB2-8536-5DD14F06A7C8}" presName="Name0" presStyleCnt="0">
        <dgm:presLayoutVars>
          <dgm:dir/>
          <dgm:animLvl val="lvl"/>
          <dgm:resizeHandles val="exact"/>
        </dgm:presLayoutVars>
      </dgm:prSet>
      <dgm:spPr/>
      <dgm:t>
        <a:bodyPr/>
        <a:lstStyle/>
        <a:p>
          <a:endParaRPr lang="tr-TR"/>
        </a:p>
      </dgm:t>
    </dgm:pt>
    <dgm:pt modelId="{8B0BCEFD-870E-4AA2-A436-5CCE6FD6DD0C}" type="pres">
      <dgm:prSet presAssocID="{3B99D86D-1313-4DB8-8FAB-862482C1BFD8}" presName="linNode" presStyleCnt="0"/>
      <dgm:spPr/>
    </dgm:pt>
    <dgm:pt modelId="{023CCD02-300C-42A4-B75B-9EC30CA5FECE}" type="pres">
      <dgm:prSet presAssocID="{3B99D86D-1313-4DB8-8FAB-862482C1BFD8}" presName="parTx" presStyleLbl="revTx" presStyleIdx="0" presStyleCnt="3">
        <dgm:presLayoutVars>
          <dgm:chMax val="1"/>
          <dgm:bulletEnabled val="1"/>
        </dgm:presLayoutVars>
      </dgm:prSet>
      <dgm:spPr/>
      <dgm:t>
        <a:bodyPr/>
        <a:lstStyle/>
        <a:p>
          <a:endParaRPr lang="tr-TR"/>
        </a:p>
      </dgm:t>
    </dgm:pt>
    <dgm:pt modelId="{7AA14A46-32DF-4DDE-84F1-5EF1AE6D2496}" type="pres">
      <dgm:prSet presAssocID="{3B99D86D-1313-4DB8-8FAB-862482C1BFD8}" presName="bracket" presStyleLbl="parChTrans1D1" presStyleIdx="0" presStyleCnt="3"/>
      <dgm:spPr/>
    </dgm:pt>
    <dgm:pt modelId="{19F6C47D-F012-4486-830A-2E2E69DA3809}" type="pres">
      <dgm:prSet presAssocID="{3B99D86D-1313-4DB8-8FAB-862482C1BFD8}" presName="spH" presStyleCnt="0"/>
      <dgm:spPr/>
    </dgm:pt>
    <dgm:pt modelId="{4483D83E-2F79-40C3-AD2F-615A35B1AE8E}" type="pres">
      <dgm:prSet presAssocID="{3B99D86D-1313-4DB8-8FAB-862482C1BFD8}" presName="desTx" presStyleLbl="node1" presStyleIdx="0" presStyleCnt="3">
        <dgm:presLayoutVars>
          <dgm:bulletEnabled val="1"/>
        </dgm:presLayoutVars>
      </dgm:prSet>
      <dgm:spPr/>
      <dgm:t>
        <a:bodyPr/>
        <a:lstStyle/>
        <a:p>
          <a:endParaRPr lang="tr-TR"/>
        </a:p>
      </dgm:t>
    </dgm:pt>
    <dgm:pt modelId="{6764FD71-7C83-4273-88AB-A3444068EBE2}" type="pres">
      <dgm:prSet presAssocID="{FD91E529-BB9B-4903-9257-9FD55261823F}" presName="spV" presStyleCnt="0"/>
      <dgm:spPr/>
    </dgm:pt>
    <dgm:pt modelId="{079640FA-F3C8-4C6C-B241-76503CDDE535}" type="pres">
      <dgm:prSet presAssocID="{959655C7-0ED1-4C4A-8F52-8CCBCE1317B6}" presName="linNode" presStyleCnt="0"/>
      <dgm:spPr/>
    </dgm:pt>
    <dgm:pt modelId="{198D4E92-C2B3-4005-845C-D320EAE30E29}" type="pres">
      <dgm:prSet presAssocID="{959655C7-0ED1-4C4A-8F52-8CCBCE1317B6}" presName="parTx" presStyleLbl="revTx" presStyleIdx="1" presStyleCnt="3">
        <dgm:presLayoutVars>
          <dgm:chMax val="1"/>
          <dgm:bulletEnabled val="1"/>
        </dgm:presLayoutVars>
      </dgm:prSet>
      <dgm:spPr/>
      <dgm:t>
        <a:bodyPr/>
        <a:lstStyle/>
        <a:p>
          <a:endParaRPr lang="tr-TR"/>
        </a:p>
      </dgm:t>
    </dgm:pt>
    <dgm:pt modelId="{013677E0-B123-4C0E-BC62-AA910351074A}" type="pres">
      <dgm:prSet presAssocID="{959655C7-0ED1-4C4A-8F52-8CCBCE1317B6}" presName="bracket" presStyleLbl="parChTrans1D1" presStyleIdx="1" presStyleCnt="3"/>
      <dgm:spPr/>
    </dgm:pt>
    <dgm:pt modelId="{D7586106-D03B-4BDB-B82E-65D8578C9865}" type="pres">
      <dgm:prSet presAssocID="{959655C7-0ED1-4C4A-8F52-8CCBCE1317B6}" presName="spH" presStyleCnt="0"/>
      <dgm:spPr/>
    </dgm:pt>
    <dgm:pt modelId="{1086485D-1D44-4D77-AD44-E203DF92965F}" type="pres">
      <dgm:prSet presAssocID="{959655C7-0ED1-4C4A-8F52-8CCBCE1317B6}" presName="desTx" presStyleLbl="node1" presStyleIdx="1" presStyleCnt="3">
        <dgm:presLayoutVars>
          <dgm:bulletEnabled val="1"/>
        </dgm:presLayoutVars>
      </dgm:prSet>
      <dgm:spPr/>
      <dgm:t>
        <a:bodyPr/>
        <a:lstStyle/>
        <a:p>
          <a:endParaRPr lang="tr-TR"/>
        </a:p>
      </dgm:t>
    </dgm:pt>
    <dgm:pt modelId="{3CCA5B40-D06B-403A-93B0-D877C5CBA510}" type="pres">
      <dgm:prSet presAssocID="{04DADE89-E2D9-41D6-B1DA-FC3F1F172696}" presName="spV" presStyleCnt="0"/>
      <dgm:spPr/>
    </dgm:pt>
    <dgm:pt modelId="{674F1342-284A-463E-B9B4-D880DC3FA31B}" type="pres">
      <dgm:prSet presAssocID="{6B16852C-1F7F-4B4B-84B4-CC732A95813E}" presName="linNode" presStyleCnt="0"/>
      <dgm:spPr/>
    </dgm:pt>
    <dgm:pt modelId="{621E655E-81AC-4A9E-8ABB-A6C736AFE31A}" type="pres">
      <dgm:prSet presAssocID="{6B16852C-1F7F-4B4B-84B4-CC732A95813E}" presName="parTx" presStyleLbl="revTx" presStyleIdx="2" presStyleCnt="3">
        <dgm:presLayoutVars>
          <dgm:chMax val="1"/>
          <dgm:bulletEnabled val="1"/>
        </dgm:presLayoutVars>
      </dgm:prSet>
      <dgm:spPr/>
      <dgm:t>
        <a:bodyPr/>
        <a:lstStyle/>
        <a:p>
          <a:endParaRPr lang="tr-TR"/>
        </a:p>
      </dgm:t>
    </dgm:pt>
    <dgm:pt modelId="{7FBC5659-FF53-4B40-ACF1-B46A687B41D1}" type="pres">
      <dgm:prSet presAssocID="{6B16852C-1F7F-4B4B-84B4-CC732A95813E}" presName="bracket" presStyleLbl="parChTrans1D1" presStyleIdx="2" presStyleCnt="3"/>
      <dgm:spPr/>
    </dgm:pt>
    <dgm:pt modelId="{C21ABB58-5741-4307-ADD2-D7F5E8D81B68}" type="pres">
      <dgm:prSet presAssocID="{6B16852C-1F7F-4B4B-84B4-CC732A95813E}" presName="spH" presStyleCnt="0"/>
      <dgm:spPr/>
    </dgm:pt>
    <dgm:pt modelId="{1D2EC655-071C-4E70-8D63-06F887BF1514}" type="pres">
      <dgm:prSet presAssocID="{6B16852C-1F7F-4B4B-84B4-CC732A95813E}" presName="desTx" presStyleLbl="node1" presStyleIdx="2" presStyleCnt="3">
        <dgm:presLayoutVars>
          <dgm:bulletEnabled val="1"/>
        </dgm:presLayoutVars>
      </dgm:prSet>
      <dgm:spPr/>
      <dgm:t>
        <a:bodyPr/>
        <a:lstStyle/>
        <a:p>
          <a:endParaRPr lang="tr-TR"/>
        </a:p>
      </dgm:t>
    </dgm:pt>
  </dgm:ptLst>
  <dgm:cxnLst>
    <dgm:cxn modelId="{14DE2C53-8256-4A37-AF2E-8A6D37E10300}" type="presOf" srcId="{9A51DA50-AE8C-44A4-980C-EA6A4812DB02}" destId="{1D2EC655-071C-4E70-8D63-06F887BF1514}" srcOrd="0" destOrd="0" presId="urn:diagrams.loki3.com/BracketList+Icon#2"/>
    <dgm:cxn modelId="{3992BBD2-B141-477C-81DD-E2979199DA97}" srcId="{3B99D86D-1313-4DB8-8FAB-862482C1BFD8}" destId="{90A625D8-6B65-4AF5-97B1-BBCB587A0F72}" srcOrd="0" destOrd="0" parTransId="{37A4B784-98D5-4219-AAE5-36771D843B8B}" sibTransId="{D4BD55F1-8646-4B54-AB35-9F1F512399EB}"/>
    <dgm:cxn modelId="{DC870DEF-DBE8-47EC-93CD-C7A8E3884F7A}" srcId="{6B16852C-1F7F-4B4B-84B4-CC732A95813E}" destId="{9A51DA50-AE8C-44A4-980C-EA6A4812DB02}" srcOrd="0" destOrd="0" parTransId="{542AFCB1-47DB-4C7B-AEA4-AB8BBCA76C7F}" sibTransId="{5FF9EF0A-B49F-4AD9-B6C7-FBAE09D1952C}"/>
    <dgm:cxn modelId="{D4683CFF-FE2A-4ABB-8B77-73BAAFE1D46B}" srcId="{F9AA1048-A0A6-4EB2-8536-5DD14F06A7C8}" destId="{959655C7-0ED1-4C4A-8F52-8CCBCE1317B6}" srcOrd="1" destOrd="0" parTransId="{221C3E46-51A0-4EB0-935C-832D5B666EC0}" sibTransId="{04DADE89-E2D9-41D6-B1DA-FC3F1F172696}"/>
    <dgm:cxn modelId="{2319EB35-8722-4418-A6D3-7A5202873DDA}" type="presOf" srcId="{90A625D8-6B65-4AF5-97B1-BBCB587A0F72}" destId="{4483D83E-2F79-40C3-AD2F-615A35B1AE8E}" srcOrd="0" destOrd="0" presId="urn:diagrams.loki3.com/BracketList+Icon#2"/>
    <dgm:cxn modelId="{53FCF756-5276-4964-8DEB-9F9C522311DA}" srcId="{F9AA1048-A0A6-4EB2-8536-5DD14F06A7C8}" destId="{3B99D86D-1313-4DB8-8FAB-862482C1BFD8}" srcOrd="0" destOrd="0" parTransId="{29D702B3-57B7-4791-BFB3-7393326A583B}" sibTransId="{FD91E529-BB9B-4903-9257-9FD55261823F}"/>
    <dgm:cxn modelId="{98D883AF-0992-48AB-A0A9-47E63E6FFA12}" type="presOf" srcId="{6B16852C-1F7F-4B4B-84B4-CC732A95813E}" destId="{621E655E-81AC-4A9E-8ABB-A6C736AFE31A}" srcOrd="0" destOrd="0" presId="urn:diagrams.loki3.com/BracketList+Icon#2"/>
    <dgm:cxn modelId="{50691BB8-052A-460D-85CA-F996D60DDAFA}" type="presOf" srcId="{CA9E8B47-9F31-4469-AD91-C3D6BA724921}" destId="{1086485D-1D44-4D77-AD44-E203DF92965F}" srcOrd="0" destOrd="0" presId="urn:diagrams.loki3.com/BracketList+Icon#2"/>
    <dgm:cxn modelId="{D0624F2E-0226-4296-BD9C-30B0212CB7B9}" type="presOf" srcId="{959655C7-0ED1-4C4A-8F52-8CCBCE1317B6}" destId="{198D4E92-C2B3-4005-845C-D320EAE30E29}" srcOrd="0" destOrd="0" presId="urn:diagrams.loki3.com/BracketList+Icon#2"/>
    <dgm:cxn modelId="{DC19D576-EFBD-4ACB-9284-62C0B66DD180}" type="presOf" srcId="{3B99D86D-1313-4DB8-8FAB-862482C1BFD8}" destId="{023CCD02-300C-42A4-B75B-9EC30CA5FECE}" srcOrd="0" destOrd="0" presId="urn:diagrams.loki3.com/BracketList+Icon#2"/>
    <dgm:cxn modelId="{B4ECF183-F384-4B51-B887-30FF8ABBD7B8}" srcId="{959655C7-0ED1-4C4A-8F52-8CCBCE1317B6}" destId="{CA9E8B47-9F31-4469-AD91-C3D6BA724921}" srcOrd="0" destOrd="0" parTransId="{6A535F35-EBB6-46F1-8CC6-191620A70E17}" sibTransId="{65423DEE-0AF6-4B6D-AE2A-A8403DA0B660}"/>
    <dgm:cxn modelId="{A60777CD-9651-40B9-876F-0E813BB6CF74}" srcId="{F9AA1048-A0A6-4EB2-8536-5DD14F06A7C8}" destId="{6B16852C-1F7F-4B4B-84B4-CC732A95813E}" srcOrd="2" destOrd="0" parTransId="{777D79ED-6C15-470D-BB7D-661853E923D9}" sibTransId="{70E82934-4173-4664-8F4D-A3D851327298}"/>
    <dgm:cxn modelId="{E9D72355-9CC2-49D7-B5DF-6D9E99779C3B}" type="presOf" srcId="{F9AA1048-A0A6-4EB2-8536-5DD14F06A7C8}" destId="{46EC1EC4-CC86-4BBB-ADA0-E538E9A1EE70}" srcOrd="0" destOrd="0" presId="urn:diagrams.loki3.com/BracketList+Icon#2"/>
    <dgm:cxn modelId="{EA3D30E3-9112-4A5C-86D9-3D09160AF5E3}" type="presParOf" srcId="{46EC1EC4-CC86-4BBB-ADA0-E538E9A1EE70}" destId="{8B0BCEFD-870E-4AA2-A436-5CCE6FD6DD0C}" srcOrd="0" destOrd="0" presId="urn:diagrams.loki3.com/BracketList+Icon#2"/>
    <dgm:cxn modelId="{0712ABBA-F907-4BD3-8EBD-99E623E937A8}" type="presParOf" srcId="{8B0BCEFD-870E-4AA2-A436-5CCE6FD6DD0C}" destId="{023CCD02-300C-42A4-B75B-9EC30CA5FECE}" srcOrd="0" destOrd="0" presId="urn:diagrams.loki3.com/BracketList+Icon#2"/>
    <dgm:cxn modelId="{34D85166-DB3A-4157-8671-6342B22C1FA1}" type="presParOf" srcId="{8B0BCEFD-870E-4AA2-A436-5CCE6FD6DD0C}" destId="{7AA14A46-32DF-4DDE-84F1-5EF1AE6D2496}" srcOrd="1" destOrd="0" presId="urn:diagrams.loki3.com/BracketList+Icon#2"/>
    <dgm:cxn modelId="{E8C2121C-6A62-4301-8523-6C4707EDF9E7}" type="presParOf" srcId="{8B0BCEFD-870E-4AA2-A436-5CCE6FD6DD0C}" destId="{19F6C47D-F012-4486-830A-2E2E69DA3809}" srcOrd="2" destOrd="0" presId="urn:diagrams.loki3.com/BracketList+Icon#2"/>
    <dgm:cxn modelId="{EB43CBF2-B0C6-414F-BCE3-3002CFAE02A2}" type="presParOf" srcId="{8B0BCEFD-870E-4AA2-A436-5CCE6FD6DD0C}" destId="{4483D83E-2F79-40C3-AD2F-615A35B1AE8E}" srcOrd="3" destOrd="0" presId="urn:diagrams.loki3.com/BracketList+Icon#2"/>
    <dgm:cxn modelId="{2FDAEA02-AF95-4718-92C3-831AD5C848EF}" type="presParOf" srcId="{46EC1EC4-CC86-4BBB-ADA0-E538E9A1EE70}" destId="{6764FD71-7C83-4273-88AB-A3444068EBE2}" srcOrd="1" destOrd="0" presId="urn:diagrams.loki3.com/BracketList+Icon#2"/>
    <dgm:cxn modelId="{F1C4E3F4-B834-4550-B1A4-2AB1A2BD675C}" type="presParOf" srcId="{46EC1EC4-CC86-4BBB-ADA0-E538E9A1EE70}" destId="{079640FA-F3C8-4C6C-B241-76503CDDE535}" srcOrd="2" destOrd="0" presId="urn:diagrams.loki3.com/BracketList+Icon#2"/>
    <dgm:cxn modelId="{D0A85A17-6D6F-46CC-B314-5C056FDD0D06}" type="presParOf" srcId="{079640FA-F3C8-4C6C-B241-76503CDDE535}" destId="{198D4E92-C2B3-4005-845C-D320EAE30E29}" srcOrd="0" destOrd="0" presId="urn:diagrams.loki3.com/BracketList+Icon#2"/>
    <dgm:cxn modelId="{C24C24B6-4FD6-48E6-A343-FBC5243AE949}" type="presParOf" srcId="{079640FA-F3C8-4C6C-B241-76503CDDE535}" destId="{013677E0-B123-4C0E-BC62-AA910351074A}" srcOrd="1" destOrd="0" presId="urn:diagrams.loki3.com/BracketList+Icon#2"/>
    <dgm:cxn modelId="{AE1F8A7F-2E75-426B-89C8-D3F99D14D639}" type="presParOf" srcId="{079640FA-F3C8-4C6C-B241-76503CDDE535}" destId="{D7586106-D03B-4BDB-B82E-65D8578C9865}" srcOrd="2" destOrd="0" presId="urn:diagrams.loki3.com/BracketList+Icon#2"/>
    <dgm:cxn modelId="{D7F41286-A56E-4AD5-A518-AC5ABA5D55E1}" type="presParOf" srcId="{079640FA-F3C8-4C6C-B241-76503CDDE535}" destId="{1086485D-1D44-4D77-AD44-E203DF92965F}" srcOrd="3" destOrd="0" presId="urn:diagrams.loki3.com/BracketList+Icon#2"/>
    <dgm:cxn modelId="{80ABFE00-721B-408D-98BC-213FB01C0608}" type="presParOf" srcId="{46EC1EC4-CC86-4BBB-ADA0-E538E9A1EE70}" destId="{3CCA5B40-D06B-403A-93B0-D877C5CBA510}" srcOrd="3" destOrd="0" presId="urn:diagrams.loki3.com/BracketList+Icon#2"/>
    <dgm:cxn modelId="{CB3AA1E8-99C4-425A-AA5F-E11C7F3663A9}" type="presParOf" srcId="{46EC1EC4-CC86-4BBB-ADA0-E538E9A1EE70}" destId="{674F1342-284A-463E-B9B4-D880DC3FA31B}" srcOrd="4" destOrd="0" presId="urn:diagrams.loki3.com/BracketList+Icon#2"/>
    <dgm:cxn modelId="{8A7BE3B4-605E-4D01-8D16-64998773D593}" type="presParOf" srcId="{674F1342-284A-463E-B9B4-D880DC3FA31B}" destId="{621E655E-81AC-4A9E-8ABB-A6C736AFE31A}" srcOrd="0" destOrd="0" presId="urn:diagrams.loki3.com/BracketList+Icon#2"/>
    <dgm:cxn modelId="{04F1BE36-3530-4379-B6ED-9499AF4D2261}" type="presParOf" srcId="{674F1342-284A-463E-B9B4-D880DC3FA31B}" destId="{7FBC5659-FF53-4B40-ACF1-B46A687B41D1}" srcOrd="1" destOrd="0" presId="urn:diagrams.loki3.com/BracketList+Icon#2"/>
    <dgm:cxn modelId="{246DDAB8-691F-444F-BC75-33C28076EC4C}" type="presParOf" srcId="{674F1342-284A-463E-B9B4-D880DC3FA31B}" destId="{C21ABB58-5741-4307-ADD2-D7F5E8D81B68}" srcOrd="2" destOrd="0" presId="urn:diagrams.loki3.com/BracketList+Icon#2"/>
    <dgm:cxn modelId="{E29091B4-ED26-45C4-BCE4-FA672C802BF1}" type="presParOf" srcId="{674F1342-284A-463E-B9B4-D880DC3FA31B}" destId="{1D2EC655-071C-4E70-8D63-06F887BF1514}" srcOrd="3" destOrd="0" presId="urn:diagrams.loki3.com/BracketList+Icon#2"/>
  </dgm:cxnLst>
  <dgm:bg/>
  <dgm:whole/>
</dgm:dataModel>
</file>

<file path=word/diagrams/data22.xml><?xml version="1.0" encoding="utf-8"?>
<dgm:dataModel xmlns:dgm="http://schemas.openxmlformats.org/drawingml/2006/diagram" xmlns:a="http://schemas.openxmlformats.org/drawingml/2006/main">
  <dgm:ptLst>
    <dgm:pt modelId="{B7522C16-F6F7-436B-A67B-F02BE0B6942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7E56E738-C769-4D5E-AF98-8DC176760DE3}">
      <dgm:prSet phldrT="[Metin]" custT="1"/>
      <dgm:spPr/>
      <dgm:t>
        <a:bodyPr/>
        <a:lstStyle/>
        <a:p>
          <a:r>
            <a:rPr lang="tr-TR" sz="1600"/>
            <a:t>Belirlenmiş acil durumları etkileyebilecek değişiklik</a:t>
          </a:r>
        </a:p>
      </dgm:t>
    </dgm:pt>
    <dgm:pt modelId="{4511817F-4D66-456E-AADB-D70979D27424}" type="parTrans" cxnId="{663F7DA9-1F57-42C9-81B6-D4FFDBBD3E3D}">
      <dgm:prSet/>
      <dgm:spPr/>
      <dgm:t>
        <a:bodyPr/>
        <a:lstStyle/>
        <a:p>
          <a:endParaRPr lang="tr-TR"/>
        </a:p>
      </dgm:t>
    </dgm:pt>
    <dgm:pt modelId="{A35BE77D-2DAB-437C-9A5F-BFBA0A8D97AC}" type="sibTrans" cxnId="{663F7DA9-1F57-42C9-81B6-D4FFDBBD3E3D}">
      <dgm:prSet/>
      <dgm:spPr/>
      <dgm:t>
        <a:bodyPr/>
        <a:lstStyle/>
        <a:p>
          <a:endParaRPr lang="tr-TR"/>
        </a:p>
      </dgm:t>
    </dgm:pt>
    <dgm:pt modelId="{A83132A6-839D-4815-A7AD-E4A643C43B20}">
      <dgm:prSet phldrT="[Metin]" custT="1"/>
      <dgm:spPr/>
      <dgm:t>
        <a:bodyPr/>
        <a:lstStyle/>
        <a:p>
          <a:r>
            <a:rPr lang="tr-TR" sz="1600"/>
            <a:t>Yeni acil durumların ortaya çıkmasına neden olabilecek değişiklik</a:t>
          </a:r>
        </a:p>
      </dgm:t>
    </dgm:pt>
    <dgm:pt modelId="{54260258-46B3-4B35-B80A-812BB95B30C8}" type="parTrans" cxnId="{4A3C0AEE-6094-413B-8EB8-4ED580BFF011}">
      <dgm:prSet/>
      <dgm:spPr/>
      <dgm:t>
        <a:bodyPr/>
        <a:lstStyle/>
        <a:p>
          <a:endParaRPr lang="tr-TR"/>
        </a:p>
      </dgm:t>
    </dgm:pt>
    <dgm:pt modelId="{C6BF5680-B64C-48A0-B6AB-14E6C55BD8EF}" type="sibTrans" cxnId="{4A3C0AEE-6094-413B-8EB8-4ED580BFF011}">
      <dgm:prSet/>
      <dgm:spPr/>
      <dgm:t>
        <a:bodyPr/>
        <a:lstStyle/>
        <a:p>
          <a:endParaRPr lang="tr-TR"/>
        </a:p>
      </dgm:t>
    </dgm:pt>
    <dgm:pt modelId="{1AB0C31C-B37C-496A-9A56-A074299BC0B3}" type="pres">
      <dgm:prSet presAssocID="{B7522C16-F6F7-436B-A67B-F02BE0B69423}" presName="linear" presStyleCnt="0">
        <dgm:presLayoutVars>
          <dgm:animLvl val="lvl"/>
          <dgm:resizeHandles val="exact"/>
        </dgm:presLayoutVars>
      </dgm:prSet>
      <dgm:spPr/>
      <dgm:t>
        <a:bodyPr/>
        <a:lstStyle/>
        <a:p>
          <a:endParaRPr lang="tr-TR"/>
        </a:p>
      </dgm:t>
    </dgm:pt>
    <dgm:pt modelId="{CE4F2DCA-CA8E-48C3-8DCA-30943B00C4B4}" type="pres">
      <dgm:prSet presAssocID="{7E56E738-C769-4D5E-AF98-8DC176760DE3}" presName="parentText" presStyleLbl="node1" presStyleIdx="0" presStyleCnt="2">
        <dgm:presLayoutVars>
          <dgm:chMax val="0"/>
          <dgm:bulletEnabled val="1"/>
        </dgm:presLayoutVars>
      </dgm:prSet>
      <dgm:spPr/>
      <dgm:t>
        <a:bodyPr/>
        <a:lstStyle/>
        <a:p>
          <a:endParaRPr lang="tr-TR"/>
        </a:p>
      </dgm:t>
    </dgm:pt>
    <dgm:pt modelId="{7991025B-2393-41F5-800A-8C02775A4000}" type="pres">
      <dgm:prSet presAssocID="{A35BE77D-2DAB-437C-9A5F-BFBA0A8D97AC}" presName="spacer" presStyleCnt="0"/>
      <dgm:spPr/>
    </dgm:pt>
    <dgm:pt modelId="{D56D5B87-DCD7-4163-B982-C03469E5CA04}" type="pres">
      <dgm:prSet presAssocID="{A83132A6-839D-4815-A7AD-E4A643C43B20}" presName="parentText" presStyleLbl="node1" presStyleIdx="1" presStyleCnt="2">
        <dgm:presLayoutVars>
          <dgm:chMax val="0"/>
          <dgm:bulletEnabled val="1"/>
        </dgm:presLayoutVars>
      </dgm:prSet>
      <dgm:spPr/>
      <dgm:t>
        <a:bodyPr/>
        <a:lstStyle/>
        <a:p>
          <a:endParaRPr lang="tr-TR"/>
        </a:p>
      </dgm:t>
    </dgm:pt>
  </dgm:ptLst>
  <dgm:cxnLst>
    <dgm:cxn modelId="{4A3C0AEE-6094-413B-8EB8-4ED580BFF011}" srcId="{B7522C16-F6F7-436B-A67B-F02BE0B69423}" destId="{A83132A6-839D-4815-A7AD-E4A643C43B20}" srcOrd="1" destOrd="0" parTransId="{54260258-46B3-4B35-B80A-812BB95B30C8}" sibTransId="{C6BF5680-B64C-48A0-B6AB-14E6C55BD8EF}"/>
    <dgm:cxn modelId="{124A2EFC-5DF7-4A78-9BB6-BD1F5B9F7ED2}" type="presOf" srcId="{A83132A6-839D-4815-A7AD-E4A643C43B20}" destId="{D56D5B87-DCD7-4163-B982-C03469E5CA04}" srcOrd="0" destOrd="0" presId="urn:microsoft.com/office/officeart/2005/8/layout/vList2"/>
    <dgm:cxn modelId="{663F7DA9-1F57-42C9-81B6-D4FFDBBD3E3D}" srcId="{B7522C16-F6F7-436B-A67B-F02BE0B69423}" destId="{7E56E738-C769-4D5E-AF98-8DC176760DE3}" srcOrd="0" destOrd="0" parTransId="{4511817F-4D66-456E-AADB-D70979D27424}" sibTransId="{A35BE77D-2DAB-437C-9A5F-BFBA0A8D97AC}"/>
    <dgm:cxn modelId="{461862B4-6D4A-47C0-A705-7509E24231CB}" type="presOf" srcId="{7E56E738-C769-4D5E-AF98-8DC176760DE3}" destId="{CE4F2DCA-CA8E-48C3-8DCA-30943B00C4B4}" srcOrd="0" destOrd="0" presId="urn:microsoft.com/office/officeart/2005/8/layout/vList2"/>
    <dgm:cxn modelId="{CEF11068-DD99-4AFB-82BA-EDA10ACD8A98}" type="presOf" srcId="{B7522C16-F6F7-436B-A67B-F02BE0B69423}" destId="{1AB0C31C-B37C-496A-9A56-A074299BC0B3}" srcOrd="0" destOrd="0" presId="urn:microsoft.com/office/officeart/2005/8/layout/vList2"/>
    <dgm:cxn modelId="{2BD1FFA7-6244-40F8-85A6-53E13AF54F16}" type="presParOf" srcId="{1AB0C31C-B37C-496A-9A56-A074299BC0B3}" destId="{CE4F2DCA-CA8E-48C3-8DCA-30943B00C4B4}" srcOrd="0" destOrd="0" presId="urn:microsoft.com/office/officeart/2005/8/layout/vList2"/>
    <dgm:cxn modelId="{A4AB4797-1DEC-4649-96CF-334D2BA0920A}" type="presParOf" srcId="{1AB0C31C-B37C-496A-9A56-A074299BC0B3}" destId="{7991025B-2393-41F5-800A-8C02775A4000}" srcOrd="1" destOrd="0" presId="urn:microsoft.com/office/officeart/2005/8/layout/vList2"/>
    <dgm:cxn modelId="{BD5E64D2-2647-4593-9407-F4E08404AAAE}" type="presParOf" srcId="{1AB0C31C-B37C-496A-9A56-A074299BC0B3}" destId="{D56D5B87-DCD7-4163-B982-C03469E5CA04}" srcOrd="2" destOrd="0" presId="urn:microsoft.com/office/officeart/2005/8/layout/vList2"/>
  </dgm:cxnLst>
  <dgm:bg/>
  <dgm:whole/>
</dgm:dataModel>
</file>

<file path=word/diagrams/data23.xml><?xml version="1.0" encoding="utf-8"?>
<dgm:dataModel xmlns:dgm="http://schemas.openxmlformats.org/drawingml/2006/diagram" xmlns:a="http://schemas.openxmlformats.org/drawingml/2006/main">
  <dgm:ptLst>
    <dgm:pt modelId="{6EC680C2-2E9B-472C-95EC-45094EAFC42B}"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tr-TR"/>
        </a:p>
      </dgm:t>
    </dgm:pt>
    <dgm:pt modelId="{B8FEDF88-3ACD-42E8-8D49-BCE7769F41B4}">
      <dgm:prSet phldrT="[Metin]" custT="1"/>
      <dgm:spPr/>
      <dgm:t>
        <a:bodyPr/>
        <a:lstStyle/>
        <a:p>
          <a:r>
            <a:rPr lang="tr-TR" sz="1200"/>
            <a:t>İş sağlığı ve güvenliği kurulu kurulması için şartlar; </a:t>
          </a:r>
        </a:p>
      </dgm:t>
    </dgm:pt>
    <dgm:pt modelId="{CD188FBC-4636-4CC9-9D10-94023B35DBFD}" type="parTrans" cxnId="{144FEB9D-2968-48E2-83E4-1241C373D9F3}">
      <dgm:prSet/>
      <dgm:spPr/>
      <dgm:t>
        <a:bodyPr/>
        <a:lstStyle/>
        <a:p>
          <a:endParaRPr lang="tr-TR"/>
        </a:p>
      </dgm:t>
    </dgm:pt>
    <dgm:pt modelId="{E2A5D9E9-AA87-4C62-82EA-527206F1BFA3}" type="sibTrans" cxnId="{144FEB9D-2968-48E2-83E4-1241C373D9F3}">
      <dgm:prSet/>
      <dgm:spPr/>
      <dgm:t>
        <a:bodyPr/>
        <a:lstStyle/>
        <a:p>
          <a:endParaRPr lang="tr-TR"/>
        </a:p>
      </dgm:t>
    </dgm:pt>
    <dgm:pt modelId="{E07A01A4-023E-4440-96DB-B7A94A62CDDB}">
      <dgm:prSet phldrT="[Metin]" custT="1"/>
      <dgm:spPr/>
      <dgm:t>
        <a:bodyPr/>
        <a:lstStyle/>
        <a:p>
          <a:r>
            <a:rPr lang="tr-TR" sz="1200" u="none">
              <a:latin typeface="+mj-lt"/>
            </a:rPr>
            <a:t>50 ve daha fazla çalışan çalıştırma,</a:t>
          </a:r>
          <a:endParaRPr lang="tr-TR" sz="1200">
            <a:latin typeface="+mj-lt"/>
          </a:endParaRPr>
        </a:p>
      </dgm:t>
    </dgm:pt>
    <dgm:pt modelId="{BEA9D036-4B54-4CFE-88DE-2046B35703E3}" type="parTrans" cxnId="{E89C1F87-2861-4A95-BA20-17C4A38A40AE}">
      <dgm:prSet/>
      <dgm:spPr/>
      <dgm:t>
        <a:bodyPr/>
        <a:lstStyle/>
        <a:p>
          <a:endParaRPr lang="tr-TR"/>
        </a:p>
      </dgm:t>
    </dgm:pt>
    <dgm:pt modelId="{07151B4A-CE43-422A-885D-40509F354EC7}" type="sibTrans" cxnId="{E89C1F87-2861-4A95-BA20-17C4A38A40AE}">
      <dgm:prSet/>
      <dgm:spPr/>
      <dgm:t>
        <a:bodyPr/>
        <a:lstStyle/>
        <a:p>
          <a:endParaRPr lang="tr-TR"/>
        </a:p>
      </dgm:t>
    </dgm:pt>
    <dgm:pt modelId="{EE39B3BE-C83C-4A37-BE43-C3F68FB19E7F}">
      <dgm:prSet custT="1"/>
      <dgm:spPr/>
      <dgm:t>
        <a:bodyPr/>
        <a:lstStyle/>
        <a:p>
          <a:r>
            <a:rPr lang="tr-TR" sz="1200" u="none">
              <a:latin typeface="+mj-lt"/>
            </a:rPr>
            <a:t>6 aydan daha fazla süreli iş yapma</a:t>
          </a:r>
        </a:p>
      </dgm:t>
    </dgm:pt>
    <dgm:pt modelId="{86FE6EC3-7B70-499C-8CE6-BDE63DFB6E5A}" type="parTrans" cxnId="{ED491DD0-9861-4452-8993-7BE570F64E24}">
      <dgm:prSet/>
      <dgm:spPr/>
      <dgm:t>
        <a:bodyPr/>
        <a:lstStyle/>
        <a:p>
          <a:endParaRPr lang="tr-TR"/>
        </a:p>
      </dgm:t>
    </dgm:pt>
    <dgm:pt modelId="{E48DFC6A-08E0-40E4-92C8-09BAE3ADA0DE}" type="sibTrans" cxnId="{ED491DD0-9861-4452-8993-7BE570F64E24}">
      <dgm:prSet/>
      <dgm:spPr/>
      <dgm:t>
        <a:bodyPr/>
        <a:lstStyle/>
        <a:p>
          <a:endParaRPr lang="tr-TR"/>
        </a:p>
      </dgm:t>
    </dgm:pt>
    <dgm:pt modelId="{F1D7FB0C-5C4C-4A98-9D33-885B6E8F2B9A}" type="pres">
      <dgm:prSet presAssocID="{6EC680C2-2E9B-472C-95EC-45094EAFC42B}" presName="hierChild1" presStyleCnt="0">
        <dgm:presLayoutVars>
          <dgm:orgChart val="1"/>
          <dgm:chPref val="1"/>
          <dgm:dir/>
          <dgm:animOne val="branch"/>
          <dgm:animLvl val="lvl"/>
          <dgm:resizeHandles/>
        </dgm:presLayoutVars>
      </dgm:prSet>
      <dgm:spPr/>
      <dgm:t>
        <a:bodyPr/>
        <a:lstStyle/>
        <a:p>
          <a:endParaRPr lang="tr-TR"/>
        </a:p>
      </dgm:t>
    </dgm:pt>
    <dgm:pt modelId="{E7DBDD61-A13D-41BE-A894-EF6AD744655D}" type="pres">
      <dgm:prSet presAssocID="{B8FEDF88-3ACD-42E8-8D49-BCE7769F41B4}" presName="hierRoot1" presStyleCnt="0">
        <dgm:presLayoutVars>
          <dgm:hierBranch val="init"/>
        </dgm:presLayoutVars>
      </dgm:prSet>
      <dgm:spPr/>
    </dgm:pt>
    <dgm:pt modelId="{DABB77DC-2D24-45EB-BF9B-1C740EE2592D}" type="pres">
      <dgm:prSet presAssocID="{B8FEDF88-3ACD-42E8-8D49-BCE7769F41B4}" presName="rootComposite1" presStyleCnt="0"/>
      <dgm:spPr/>
    </dgm:pt>
    <dgm:pt modelId="{5A3E86CD-1174-4303-B312-E588D4553A9B}" type="pres">
      <dgm:prSet presAssocID="{B8FEDF88-3ACD-42E8-8D49-BCE7769F41B4}" presName="rootText1" presStyleLbl="node0" presStyleIdx="0" presStyleCnt="1" custScaleX="152456">
        <dgm:presLayoutVars>
          <dgm:chPref val="3"/>
        </dgm:presLayoutVars>
      </dgm:prSet>
      <dgm:spPr/>
      <dgm:t>
        <a:bodyPr/>
        <a:lstStyle/>
        <a:p>
          <a:endParaRPr lang="tr-TR"/>
        </a:p>
      </dgm:t>
    </dgm:pt>
    <dgm:pt modelId="{9A1E8316-25A2-4C22-80A8-275983B3DF72}" type="pres">
      <dgm:prSet presAssocID="{B8FEDF88-3ACD-42E8-8D49-BCE7769F41B4}" presName="rootConnector1" presStyleLbl="node1" presStyleIdx="0" presStyleCnt="0"/>
      <dgm:spPr/>
      <dgm:t>
        <a:bodyPr/>
        <a:lstStyle/>
        <a:p>
          <a:endParaRPr lang="tr-TR"/>
        </a:p>
      </dgm:t>
    </dgm:pt>
    <dgm:pt modelId="{CC9633A7-3CA8-4045-B995-2EDE8360745D}" type="pres">
      <dgm:prSet presAssocID="{B8FEDF88-3ACD-42E8-8D49-BCE7769F41B4}" presName="hierChild2" presStyleCnt="0"/>
      <dgm:spPr/>
    </dgm:pt>
    <dgm:pt modelId="{E155E535-B1B9-4A5E-B940-9F8DEBC59A94}" type="pres">
      <dgm:prSet presAssocID="{BEA9D036-4B54-4CFE-88DE-2046B35703E3}" presName="Name64" presStyleLbl="parChTrans1D2" presStyleIdx="0" presStyleCnt="2"/>
      <dgm:spPr/>
      <dgm:t>
        <a:bodyPr/>
        <a:lstStyle/>
        <a:p>
          <a:endParaRPr lang="tr-TR"/>
        </a:p>
      </dgm:t>
    </dgm:pt>
    <dgm:pt modelId="{1218839B-4448-4E10-98D1-678A63BAF67B}" type="pres">
      <dgm:prSet presAssocID="{E07A01A4-023E-4440-96DB-B7A94A62CDDB}" presName="hierRoot2" presStyleCnt="0">
        <dgm:presLayoutVars>
          <dgm:hierBranch val="init"/>
        </dgm:presLayoutVars>
      </dgm:prSet>
      <dgm:spPr/>
    </dgm:pt>
    <dgm:pt modelId="{63662156-0AA8-46B0-BB6F-652C45E13272}" type="pres">
      <dgm:prSet presAssocID="{E07A01A4-023E-4440-96DB-B7A94A62CDDB}" presName="rootComposite" presStyleCnt="0"/>
      <dgm:spPr/>
    </dgm:pt>
    <dgm:pt modelId="{F5432506-FFEF-402A-B6CB-C42F68A2B426}" type="pres">
      <dgm:prSet presAssocID="{E07A01A4-023E-4440-96DB-B7A94A62CDDB}" presName="rootText" presStyleLbl="node2" presStyleIdx="0" presStyleCnt="2">
        <dgm:presLayoutVars>
          <dgm:chPref val="3"/>
        </dgm:presLayoutVars>
      </dgm:prSet>
      <dgm:spPr/>
      <dgm:t>
        <a:bodyPr/>
        <a:lstStyle/>
        <a:p>
          <a:endParaRPr lang="tr-TR"/>
        </a:p>
      </dgm:t>
    </dgm:pt>
    <dgm:pt modelId="{27BFC766-09B3-4701-A7EC-080A6FE00931}" type="pres">
      <dgm:prSet presAssocID="{E07A01A4-023E-4440-96DB-B7A94A62CDDB}" presName="rootConnector" presStyleLbl="node2" presStyleIdx="0" presStyleCnt="2"/>
      <dgm:spPr/>
      <dgm:t>
        <a:bodyPr/>
        <a:lstStyle/>
        <a:p>
          <a:endParaRPr lang="tr-TR"/>
        </a:p>
      </dgm:t>
    </dgm:pt>
    <dgm:pt modelId="{C439864F-E8E2-4A69-A4CC-7BDC2E5AF57F}" type="pres">
      <dgm:prSet presAssocID="{E07A01A4-023E-4440-96DB-B7A94A62CDDB}" presName="hierChild4" presStyleCnt="0"/>
      <dgm:spPr/>
    </dgm:pt>
    <dgm:pt modelId="{7E925681-2EB5-4445-A44C-8BE9BE9E9B48}" type="pres">
      <dgm:prSet presAssocID="{E07A01A4-023E-4440-96DB-B7A94A62CDDB}" presName="hierChild5" presStyleCnt="0"/>
      <dgm:spPr/>
    </dgm:pt>
    <dgm:pt modelId="{8670D8B1-F312-4B42-90C1-A12A3F531DFD}" type="pres">
      <dgm:prSet presAssocID="{86FE6EC3-7B70-499C-8CE6-BDE63DFB6E5A}" presName="Name64" presStyleLbl="parChTrans1D2" presStyleIdx="1" presStyleCnt="2"/>
      <dgm:spPr/>
      <dgm:t>
        <a:bodyPr/>
        <a:lstStyle/>
        <a:p>
          <a:endParaRPr lang="tr-TR"/>
        </a:p>
      </dgm:t>
    </dgm:pt>
    <dgm:pt modelId="{9196615B-FB8A-4D87-BDF2-3EE663499C21}" type="pres">
      <dgm:prSet presAssocID="{EE39B3BE-C83C-4A37-BE43-C3F68FB19E7F}" presName="hierRoot2" presStyleCnt="0">
        <dgm:presLayoutVars>
          <dgm:hierBranch val="init"/>
        </dgm:presLayoutVars>
      </dgm:prSet>
      <dgm:spPr/>
    </dgm:pt>
    <dgm:pt modelId="{EC8A2FE6-06BB-4A83-AE00-17F5C331E75F}" type="pres">
      <dgm:prSet presAssocID="{EE39B3BE-C83C-4A37-BE43-C3F68FB19E7F}" presName="rootComposite" presStyleCnt="0"/>
      <dgm:spPr/>
    </dgm:pt>
    <dgm:pt modelId="{5F0A231D-07B7-4083-804E-58E26E30AA71}" type="pres">
      <dgm:prSet presAssocID="{EE39B3BE-C83C-4A37-BE43-C3F68FB19E7F}" presName="rootText" presStyleLbl="node2" presStyleIdx="1" presStyleCnt="2">
        <dgm:presLayoutVars>
          <dgm:chPref val="3"/>
        </dgm:presLayoutVars>
      </dgm:prSet>
      <dgm:spPr/>
      <dgm:t>
        <a:bodyPr/>
        <a:lstStyle/>
        <a:p>
          <a:endParaRPr lang="tr-TR"/>
        </a:p>
      </dgm:t>
    </dgm:pt>
    <dgm:pt modelId="{1F6E268B-B68E-4019-983E-1E8D757A5941}" type="pres">
      <dgm:prSet presAssocID="{EE39B3BE-C83C-4A37-BE43-C3F68FB19E7F}" presName="rootConnector" presStyleLbl="node2" presStyleIdx="1" presStyleCnt="2"/>
      <dgm:spPr/>
      <dgm:t>
        <a:bodyPr/>
        <a:lstStyle/>
        <a:p>
          <a:endParaRPr lang="tr-TR"/>
        </a:p>
      </dgm:t>
    </dgm:pt>
    <dgm:pt modelId="{0F1D0390-02BD-45CD-9BB8-9E597FE1E75F}" type="pres">
      <dgm:prSet presAssocID="{EE39B3BE-C83C-4A37-BE43-C3F68FB19E7F}" presName="hierChild4" presStyleCnt="0"/>
      <dgm:spPr/>
    </dgm:pt>
    <dgm:pt modelId="{7E087EAA-42C8-4E6C-86B2-884A1ED455FB}" type="pres">
      <dgm:prSet presAssocID="{EE39B3BE-C83C-4A37-BE43-C3F68FB19E7F}" presName="hierChild5" presStyleCnt="0"/>
      <dgm:spPr/>
    </dgm:pt>
    <dgm:pt modelId="{47643963-6662-46FA-9952-2CD2184C78D0}" type="pres">
      <dgm:prSet presAssocID="{B8FEDF88-3ACD-42E8-8D49-BCE7769F41B4}" presName="hierChild3" presStyleCnt="0"/>
      <dgm:spPr/>
    </dgm:pt>
  </dgm:ptLst>
  <dgm:cxnLst>
    <dgm:cxn modelId="{413EB86B-E3F7-46B7-A298-7F4CD2C72170}" type="presOf" srcId="{EE39B3BE-C83C-4A37-BE43-C3F68FB19E7F}" destId="{1F6E268B-B68E-4019-983E-1E8D757A5941}" srcOrd="1" destOrd="0" presId="urn:microsoft.com/office/officeart/2009/3/layout/HorizontalOrganizationChart"/>
    <dgm:cxn modelId="{2683779A-81D9-4235-9319-442B56A049EA}" type="presOf" srcId="{E07A01A4-023E-4440-96DB-B7A94A62CDDB}" destId="{F5432506-FFEF-402A-B6CB-C42F68A2B426}" srcOrd="0" destOrd="0" presId="urn:microsoft.com/office/officeart/2009/3/layout/HorizontalOrganizationChart"/>
    <dgm:cxn modelId="{AD3F3103-813A-4FCF-B783-E7835044B330}" type="presOf" srcId="{B8FEDF88-3ACD-42E8-8D49-BCE7769F41B4}" destId="{5A3E86CD-1174-4303-B312-E588D4553A9B}" srcOrd="0" destOrd="0" presId="urn:microsoft.com/office/officeart/2009/3/layout/HorizontalOrganizationChart"/>
    <dgm:cxn modelId="{06A71D65-F337-439B-A1DA-D2DBD5A0CCE1}" type="presOf" srcId="{86FE6EC3-7B70-499C-8CE6-BDE63DFB6E5A}" destId="{8670D8B1-F312-4B42-90C1-A12A3F531DFD}" srcOrd="0" destOrd="0" presId="urn:microsoft.com/office/officeart/2009/3/layout/HorizontalOrganizationChart"/>
    <dgm:cxn modelId="{CC9090AF-F36E-4918-B82D-65C20266B004}" type="presOf" srcId="{B8FEDF88-3ACD-42E8-8D49-BCE7769F41B4}" destId="{9A1E8316-25A2-4C22-80A8-275983B3DF72}" srcOrd="1" destOrd="0" presId="urn:microsoft.com/office/officeart/2009/3/layout/HorizontalOrganizationChart"/>
    <dgm:cxn modelId="{D3E07DFF-C262-4513-A3FD-3B42E4459710}" type="presOf" srcId="{EE39B3BE-C83C-4A37-BE43-C3F68FB19E7F}" destId="{5F0A231D-07B7-4083-804E-58E26E30AA71}" srcOrd="0" destOrd="0" presId="urn:microsoft.com/office/officeart/2009/3/layout/HorizontalOrganizationChart"/>
    <dgm:cxn modelId="{76CB148A-D7D4-450E-9ACD-448390CE6F39}" type="presOf" srcId="{6EC680C2-2E9B-472C-95EC-45094EAFC42B}" destId="{F1D7FB0C-5C4C-4A98-9D33-885B6E8F2B9A}" srcOrd="0" destOrd="0" presId="urn:microsoft.com/office/officeart/2009/3/layout/HorizontalOrganizationChart"/>
    <dgm:cxn modelId="{144FEB9D-2968-48E2-83E4-1241C373D9F3}" srcId="{6EC680C2-2E9B-472C-95EC-45094EAFC42B}" destId="{B8FEDF88-3ACD-42E8-8D49-BCE7769F41B4}" srcOrd="0" destOrd="0" parTransId="{CD188FBC-4636-4CC9-9D10-94023B35DBFD}" sibTransId="{E2A5D9E9-AA87-4C62-82EA-527206F1BFA3}"/>
    <dgm:cxn modelId="{ED491DD0-9861-4452-8993-7BE570F64E24}" srcId="{B8FEDF88-3ACD-42E8-8D49-BCE7769F41B4}" destId="{EE39B3BE-C83C-4A37-BE43-C3F68FB19E7F}" srcOrd="1" destOrd="0" parTransId="{86FE6EC3-7B70-499C-8CE6-BDE63DFB6E5A}" sibTransId="{E48DFC6A-08E0-40E4-92C8-09BAE3ADA0DE}"/>
    <dgm:cxn modelId="{8BEBD6FC-89D2-4A8F-A88F-98A52F6C9039}" type="presOf" srcId="{BEA9D036-4B54-4CFE-88DE-2046B35703E3}" destId="{E155E535-B1B9-4A5E-B940-9F8DEBC59A94}" srcOrd="0" destOrd="0" presId="urn:microsoft.com/office/officeart/2009/3/layout/HorizontalOrganizationChart"/>
    <dgm:cxn modelId="{F5A1F5C6-23E7-46DC-977D-9A432D9C6C1B}" type="presOf" srcId="{E07A01A4-023E-4440-96DB-B7A94A62CDDB}" destId="{27BFC766-09B3-4701-A7EC-080A6FE00931}" srcOrd="1" destOrd="0" presId="urn:microsoft.com/office/officeart/2009/3/layout/HorizontalOrganizationChart"/>
    <dgm:cxn modelId="{E89C1F87-2861-4A95-BA20-17C4A38A40AE}" srcId="{B8FEDF88-3ACD-42E8-8D49-BCE7769F41B4}" destId="{E07A01A4-023E-4440-96DB-B7A94A62CDDB}" srcOrd="0" destOrd="0" parTransId="{BEA9D036-4B54-4CFE-88DE-2046B35703E3}" sibTransId="{07151B4A-CE43-422A-885D-40509F354EC7}"/>
    <dgm:cxn modelId="{CA93B725-D3D9-458B-944E-037F7EB750B0}" type="presParOf" srcId="{F1D7FB0C-5C4C-4A98-9D33-885B6E8F2B9A}" destId="{E7DBDD61-A13D-41BE-A894-EF6AD744655D}" srcOrd="0" destOrd="0" presId="urn:microsoft.com/office/officeart/2009/3/layout/HorizontalOrganizationChart"/>
    <dgm:cxn modelId="{920D0E13-CF4D-450F-9C3C-5371B00BD161}" type="presParOf" srcId="{E7DBDD61-A13D-41BE-A894-EF6AD744655D}" destId="{DABB77DC-2D24-45EB-BF9B-1C740EE2592D}" srcOrd="0" destOrd="0" presId="urn:microsoft.com/office/officeart/2009/3/layout/HorizontalOrganizationChart"/>
    <dgm:cxn modelId="{12D8E584-46FD-49AF-B183-079AC989141A}" type="presParOf" srcId="{DABB77DC-2D24-45EB-BF9B-1C740EE2592D}" destId="{5A3E86CD-1174-4303-B312-E588D4553A9B}" srcOrd="0" destOrd="0" presId="urn:microsoft.com/office/officeart/2009/3/layout/HorizontalOrganizationChart"/>
    <dgm:cxn modelId="{210CCC84-F605-4ACA-B113-D640A7266C5A}" type="presParOf" srcId="{DABB77DC-2D24-45EB-BF9B-1C740EE2592D}" destId="{9A1E8316-25A2-4C22-80A8-275983B3DF72}" srcOrd="1" destOrd="0" presId="urn:microsoft.com/office/officeart/2009/3/layout/HorizontalOrganizationChart"/>
    <dgm:cxn modelId="{0D480675-7012-4104-A44F-43026CF8E943}" type="presParOf" srcId="{E7DBDD61-A13D-41BE-A894-EF6AD744655D}" destId="{CC9633A7-3CA8-4045-B995-2EDE8360745D}" srcOrd="1" destOrd="0" presId="urn:microsoft.com/office/officeart/2009/3/layout/HorizontalOrganizationChart"/>
    <dgm:cxn modelId="{50124E93-782E-4677-874E-B7E4B7926B98}" type="presParOf" srcId="{CC9633A7-3CA8-4045-B995-2EDE8360745D}" destId="{E155E535-B1B9-4A5E-B940-9F8DEBC59A94}" srcOrd="0" destOrd="0" presId="urn:microsoft.com/office/officeart/2009/3/layout/HorizontalOrganizationChart"/>
    <dgm:cxn modelId="{BAF5CB4B-494C-43BF-B5A0-C39BAA70B008}" type="presParOf" srcId="{CC9633A7-3CA8-4045-B995-2EDE8360745D}" destId="{1218839B-4448-4E10-98D1-678A63BAF67B}" srcOrd="1" destOrd="0" presId="urn:microsoft.com/office/officeart/2009/3/layout/HorizontalOrganizationChart"/>
    <dgm:cxn modelId="{6890B51B-A93B-4601-AA44-9C4CEDD766B3}" type="presParOf" srcId="{1218839B-4448-4E10-98D1-678A63BAF67B}" destId="{63662156-0AA8-46B0-BB6F-652C45E13272}" srcOrd="0" destOrd="0" presId="urn:microsoft.com/office/officeart/2009/3/layout/HorizontalOrganizationChart"/>
    <dgm:cxn modelId="{AC6BD37C-79CF-43CF-B987-5720E0EC89EA}" type="presParOf" srcId="{63662156-0AA8-46B0-BB6F-652C45E13272}" destId="{F5432506-FFEF-402A-B6CB-C42F68A2B426}" srcOrd="0" destOrd="0" presId="urn:microsoft.com/office/officeart/2009/3/layout/HorizontalOrganizationChart"/>
    <dgm:cxn modelId="{9064188E-9190-4636-BCB0-24BD5C5EBB63}" type="presParOf" srcId="{63662156-0AA8-46B0-BB6F-652C45E13272}" destId="{27BFC766-09B3-4701-A7EC-080A6FE00931}" srcOrd="1" destOrd="0" presId="urn:microsoft.com/office/officeart/2009/3/layout/HorizontalOrganizationChart"/>
    <dgm:cxn modelId="{A91E6259-8EE6-42F6-AE42-B209BA9D6C3F}" type="presParOf" srcId="{1218839B-4448-4E10-98D1-678A63BAF67B}" destId="{C439864F-E8E2-4A69-A4CC-7BDC2E5AF57F}" srcOrd="1" destOrd="0" presId="urn:microsoft.com/office/officeart/2009/3/layout/HorizontalOrganizationChart"/>
    <dgm:cxn modelId="{ECC0D519-274B-4B9F-A998-991B1E6FBBD2}" type="presParOf" srcId="{1218839B-4448-4E10-98D1-678A63BAF67B}" destId="{7E925681-2EB5-4445-A44C-8BE9BE9E9B48}" srcOrd="2" destOrd="0" presId="urn:microsoft.com/office/officeart/2009/3/layout/HorizontalOrganizationChart"/>
    <dgm:cxn modelId="{77F13542-2BC8-4824-8C2A-C0C6224281B1}" type="presParOf" srcId="{CC9633A7-3CA8-4045-B995-2EDE8360745D}" destId="{8670D8B1-F312-4B42-90C1-A12A3F531DFD}" srcOrd="2" destOrd="0" presId="urn:microsoft.com/office/officeart/2009/3/layout/HorizontalOrganizationChart"/>
    <dgm:cxn modelId="{343E4B9A-44CD-4550-80B0-1CB518B88A9B}" type="presParOf" srcId="{CC9633A7-3CA8-4045-B995-2EDE8360745D}" destId="{9196615B-FB8A-4D87-BDF2-3EE663499C21}" srcOrd="3" destOrd="0" presId="urn:microsoft.com/office/officeart/2009/3/layout/HorizontalOrganizationChart"/>
    <dgm:cxn modelId="{623549A9-31AE-4E79-BD36-042804C3F025}" type="presParOf" srcId="{9196615B-FB8A-4D87-BDF2-3EE663499C21}" destId="{EC8A2FE6-06BB-4A83-AE00-17F5C331E75F}" srcOrd="0" destOrd="0" presId="urn:microsoft.com/office/officeart/2009/3/layout/HorizontalOrganizationChart"/>
    <dgm:cxn modelId="{D0812B25-D41D-445E-A0D9-62A8A088A6E4}" type="presParOf" srcId="{EC8A2FE6-06BB-4A83-AE00-17F5C331E75F}" destId="{5F0A231D-07B7-4083-804E-58E26E30AA71}" srcOrd="0" destOrd="0" presId="urn:microsoft.com/office/officeart/2009/3/layout/HorizontalOrganizationChart"/>
    <dgm:cxn modelId="{8E4F0974-32E2-4B2E-8417-C311DA403521}" type="presParOf" srcId="{EC8A2FE6-06BB-4A83-AE00-17F5C331E75F}" destId="{1F6E268B-B68E-4019-983E-1E8D757A5941}" srcOrd="1" destOrd="0" presId="urn:microsoft.com/office/officeart/2009/3/layout/HorizontalOrganizationChart"/>
    <dgm:cxn modelId="{46757372-BDBE-48F2-A094-06121644F623}" type="presParOf" srcId="{9196615B-FB8A-4D87-BDF2-3EE663499C21}" destId="{0F1D0390-02BD-45CD-9BB8-9E597FE1E75F}" srcOrd="1" destOrd="0" presId="urn:microsoft.com/office/officeart/2009/3/layout/HorizontalOrganizationChart"/>
    <dgm:cxn modelId="{397DFE47-2B7B-435F-B260-24A278E47302}" type="presParOf" srcId="{9196615B-FB8A-4D87-BDF2-3EE663499C21}" destId="{7E087EAA-42C8-4E6C-86B2-884A1ED455FB}" srcOrd="2" destOrd="0" presId="urn:microsoft.com/office/officeart/2009/3/layout/HorizontalOrganizationChart"/>
    <dgm:cxn modelId="{C96DA181-45D6-49E4-8015-436158EBD0AC}" type="presParOf" srcId="{E7DBDD61-A13D-41BE-A894-EF6AD744655D}" destId="{47643963-6662-46FA-9952-2CD2184C78D0}" srcOrd="2" destOrd="0" presId="urn:microsoft.com/office/officeart/2009/3/layout/HorizontalOrganizationChart"/>
  </dgm:cxnLst>
  <dgm:bg/>
  <dgm:whole/>
</dgm:dataModel>
</file>

<file path=word/diagrams/data24.xml><?xml version="1.0" encoding="utf-8"?>
<dgm:dataModel xmlns:dgm="http://schemas.openxmlformats.org/drawingml/2006/diagram" xmlns:a="http://schemas.openxmlformats.org/drawingml/2006/main">
  <dgm:ptLst>
    <dgm:pt modelId="{EA834708-40EF-4EFE-A508-F6C244A5D5E8}" type="doc">
      <dgm:prSet loTypeId="urn:microsoft.com/office/officeart/2005/8/layout/process4" loCatId="list" qsTypeId="urn:microsoft.com/office/officeart/2005/8/quickstyle/simple1" qsCatId="simple" csTypeId="urn:microsoft.com/office/officeart/2005/8/colors/accent1_1" csCatId="accent1" phldr="1"/>
      <dgm:spPr/>
      <dgm:t>
        <a:bodyPr/>
        <a:lstStyle/>
        <a:p>
          <a:endParaRPr lang="tr-TR"/>
        </a:p>
      </dgm:t>
    </dgm:pt>
    <dgm:pt modelId="{C30ED506-36EB-406A-9DFF-98B6E59FF001}">
      <dgm:prSet custT="1"/>
      <dgm:spPr/>
      <dgm:t>
        <a:bodyPr/>
        <a:lstStyle/>
        <a:p>
          <a:r>
            <a:rPr lang="tr-TR" sz="1200"/>
            <a:t>Ölümlü, uzuv kayıplı veya ağır iş kazası halleri veya özel bir tedbiri gerektiren önemli hallerde kurul üyelerinden herhangi biri kurulu olağanüstü toplantıya çağırabilir. </a:t>
          </a:r>
        </a:p>
      </dgm:t>
    </dgm:pt>
    <dgm:pt modelId="{49754EF6-E981-427E-BCEB-AE70BFAF0773}" type="parTrans" cxnId="{C48016C1-12F9-4EF6-9E23-45D57C33B1D1}">
      <dgm:prSet/>
      <dgm:spPr/>
      <dgm:t>
        <a:bodyPr/>
        <a:lstStyle/>
        <a:p>
          <a:endParaRPr lang="tr-TR" sz="4800"/>
        </a:p>
      </dgm:t>
    </dgm:pt>
    <dgm:pt modelId="{2F78F9D9-74FA-4884-8E2E-54704BF29E3E}" type="sibTrans" cxnId="{C48016C1-12F9-4EF6-9E23-45D57C33B1D1}">
      <dgm:prSet/>
      <dgm:spPr/>
      <dgm:t>
        <a:bodyPr/>
        <a:lstStyle/>
        <a:p>
          <a:endParaRPr lang="tr-TR" sz="4800"/>
        </a:p>
      </dgm:t>
    </dgm:pt>
    <dgm:pt modelId="{410A6C6C-C2F6-4ADA-8326-A6BFBBFF41C3}">
      <dgm:prSet custT="1"/>
      <dgm:spPr/>
      <dgm:t>
        <a:bodyPr/>
        <a:lstStyle/>
        <a:p>
          <a:r>
            <a:rPr lang="tr-TR" sz="1200"/>
            <a:t>Kurul toplantılarının günlük çalışma saatleri içinde yapılması asıldır. </a:t>
          </a:r>
        </a:p>
      </dgm:t>
    </dgm:pt>
    <dgm:pt modelId="{7B27DD97-7EA6-4D7F-A804-F37791BB7602}" type="parTrans" cxnId="{43CA78B2-955D-4951-BA11-62F26F9DE059}">
      <dgm:prSet/>
      <dgm:spPr/>
      <dgm:t>
        <a:bodyPr/>
        <a:lstStyle/>
        <a:p>
          <a:endParaRPr lang="tr-TR" sz="4800"/>
        </a:p>
      </dgm:t>
    </dgm:pt>
    <dgm:pt modelId="{964CBA3E-BB98-4949-940F-0981608DA38A}" type="sibTrans" cxnId="{43CA78B2-955D-4951-BA11-62F26F9DE059}">
      <dgm:prSet/>
      <dgm:spPr/>
      <dgm:t>
        <a:bodyPr/>
        <a:lstStyle/>
        <a:p>
          <a:endParaRPr lang="tr-TR" sz="4800"/>
        </a:p>
      </dgm:t>
    </dgm:pt>
    <dgm:pt modelId="{813CABB5-43A8-4914-9F3D-7F9DD7F85408}">
      <dgm:prSet custT="1"/>
      <dgm:spPr/>
      <dgm:t>
        <a:bodyPr/>
        <a:lstStyle/>
        <a:p>
          <a:r>
            <a:rPr lang="tr-TR" sz="1200"/>
            <a:t>Kurul, üye tam sayısının salt çoğunluğu ile işveren veya işveren vekili başkanlığında toplanır ve katılanların salt çoğunluğu ile karar alır. Çekimser oy kullanılamaz. </a:t>
          </a:r>
        </a:p>
      </dgm:t>
    </dgm:pt>
    <dgm:pt modelId="{444B030A-E070-42D2-A607-7247E2E1A61A}" type="parTrans" cxnId="{03081E5A-C5BF-47AD-89DC-79F5A6E176D8}">
      <dgm:prSet/>
      <dgm:spPr/>
      <dgm:t>
        <a:bodyPr/>
        <a:lstStyle/>
        <a:p>
          <a:endParaRPr lang="tr-TR" sz="4800"/>
        </a:p>
      </dgm:t>
    </dgm:pt>
    <dgm:pt modelId="{C05313E7-BE1D-47E4-9D5A-C915A8D070D1}" type="sibTrans" cxnId="{03081E5A-C5BF-47AD-89DC-79F5A6E176D8}">
      <dgm:prSet/>
      <dgm:spPr/>
      <dgm:t>
        <a:bodyPr/>
        <a:lstStyle/>
        <a:p>
          <a:endParaRPr lang="tr-TR" sz="4800"/>
        </a:p>
      </dgm:t>
    </dgm:pt>
    <dgm:pt modelId="{876777C7-3562-4FA3-8674-345B6A61E860}">
      <dgm:prSet custT="1"/>
      <dgm:spPr/>
      <dgm:t>
        <a:bodyPr/>
        <a:lstStyle/>
        <a:p>
          <a:r>
            <a:rPr lang="tr-TR" sz="1200"/>
            <a:t>Her toplantıda, görüşülen konularla ilgili alınan kararları içeren bir tutanak düzenlenir. </a:t>
          </a:r>
        </a:p>
      </dgm:t>
    </dgm:pt>
    <dgm:pt modelId="{30834B0B-7810-431C-8D6F-D4DCBCF1BCD6}" type="parTrans" cxnId="{788B136D-324E-4901-84E2-BD27AD27CABE}">
      <dgm:prSet/>
      <dgm:spPr/>
      <dgm:t>
        <a:bodyPr/>
        <a:lstStyle/>
        <a:p>
          <a:endParaRPr lang="tr-TR" sz="4800"/>
        </a:p>
      </dgm:t>
    </dgm:pt>
    <dgm:pt modelId="{7C0C8BDC-D194-416F-A8FE-A2EE61FB06D7}" type="sibTrans" cxnId="{788B136D-324E-4901-84E2-BD27AD27CABE}">
      <dgm:prSet/>
      <dgm:spPr/>
      <dgm:t>
        <a:bodyPr/>
        <a:lstStyle/>
        <a:p>
          <a:endParaRPr lang="tr-TR" sz="4800"/>
        </a:p>
      </dgm:t>
    </dgm:pt>
    <dgm:pt modelId="{067F8C84-1E03-4CDD-A961-AAD69F0C41A5}">
      <dgm:prSet custT="1"/>
      <dgm:spPr/>
      <dgm:t>
        <a:bodyPr/>
        <a:lstStyle/>
        <a:p>
          <a:r>
            <a:rPr lang="tr-TR" sz="1200"/>
            <a:t>Toplantıda alınan kararlar gereği yapılmak üzere ilgililere duyurulur. </a:t>
          </a:r>
        </a:p>
      </dgm:t>
    </dgm:pt>
    <dgm:pt modelId="{2C7CC59A-D5BD-46EB-89EB-D41C8B2E2521}" type="parTrans" cxnId="{35CDE3BC-E43B-4B28-A4AC-4A5080E2BD42}">
      <dgm:prSet/>
      <dgm:spPr/>
      <dgm:t>
        <a:bodyPr/>
        <a:lstStyle/>
        <a:p>
          <a:endParaRPr lang="tr-TR" sz="4800"/>
        </a:p>
      </dgm:t>
    </dgm:pt>
    <dgm:pt modelId="{5037B093-244E-4D33-875E-1D132FE6685E}" type="sibTrans" cxnId="{35CDE3BC-E43B-4B28-A4AC-4A5080E2BD42}">
      <dgm:prSet/>
      <dgm:spPr/>
      <dgm:t>
        <a:bodyPr/>
        <a:lstStyle/>
        <a:p>
          <a:endParaRPr lang="tr-TR" sz="4800"/>
        </a:p>
      </dgm:t>
    </dgm:pt>
    <dgm:pt modelId="{AA651FBD-FE23-4019-ACFB-4EA4EC537860}">
      <dgm:prSet custT="1"/>
      <dgm:spPr/>
      <dgm:t>
        <a:bodyPr/>
        <a:lstStyle/>
        <a:p>
          <a:r>
            <a:rPr lang="tr-TR" sz="1200"/>
            <a:t>Her toplantıda, önceki toplantıya ilişkin kararlar ve bunlarla ilgili uygulamalar hakkında başkan veya kurulun sekreteri tarafından kurula gerekli bilgi verilir ve gündeme geçilir.</a:t>
          </a:r>
        </a:p>
      </dgm:t>
    </dgm:pt>
    <dgm:pt modelId="{D3480F8F-F719-475A-B3BB-F511DD1D99AA}" type="parTrans" cxnId="{32F03D2C-30E0-4756-86CF-F96C79642CF0}">
      <dgm:prSet/>
      <dgm:spPr/>
      <dgm:t>
        <a:bodyPr/>
        <a:lstStyle/>
        <a:p>
          <a:endParaRPr lang="tr-TR" sz="4800"/>
        </a:p>
      </dgm:t>
    </dgm:pt>
    <dgm:pt modelId="{A28FCE1C-BD30-4B5E-937F-058769A1436D}" type="sibTrans" cxnId="{32F03D2C-30E0-4756-86CF-F96C79642CF0}">
      <dgm:prSet/>
      <dgm:spPr/>
      <dgm:t>
        <a:bodyPr/>
        <a:lstStyle/>
        <a:p>
          <a:endParaRPr lang="tr-TR" sz="4800"/>
        </a:p>
      </dgm:t>
    </dgm:pt>
    <dgm:pt modelId="{F090BD5C-AA89-4BB6-8713-3B290BD1F67C}">
      <dgm:prSet phldrT="[Metin]" custT="1"/>
      <dgm:spPr/>
      <dgm:t>
        <a:bodyPr/>
        <a:lstStyle/>
        <a:p>
          <a:r>
            <a:rPr lang="tr-TR" sz="1200"/>
            <a:t>Toplantının gündemi, yeri, günü ve saati toplantıdan en az kırk sekiz saat önce kurul üyelerine bildirilir. </a:t>
          </a:r>
        </a:p>
      </dgm:t>
    </dgm:pt>
    <dgm:pt modelId="{449CDB28-6CD3-4354-94DC-73CB8F1BECA2}" type="sibTrans" cxnId="{1CE76F44-1440-43F3-9F25-77FC6134354F}">
      <dgm:prSet/>
      <dgm:spPr/>
      <dgm:t>
        <a:bodyPr/>
        <a:lstStyle/>
        <a:p>
          <a:endParaRPr lang="tr-TR" sz="4800"/>
        </a:p>
      </dgm:t>
    </dgm:pt>
    <dgm:pt modelId="{9DD24386-F318-44B1-9027-B4C9A8AB393E}" type="parTrans" cxnId="{1CE76F44-1440-43F3-9F25-77FC6134354F}">
      <dgm:prSet/>
      <dgm:spPr/>
      <dgm:t>
        <a:bodyPr/>
        <a:lstStyle/>
        <a:p>
          <a:endParaRPr lang="tr-TR" sz="4800"/>
        </a:p>
      </dgm:t>
    </dgm:pt>
    <dgm:pt modelId="{881D0E73-73C7-4779-AB74-A9DC75125043}" type="pres">
      <dgm:prSet presAssocID="{EA834708-40EF-4EFE-A508-F6C244A5D5E8}" presName="Name0" presStyleCnt="0">
        <dgm:presLayoutVars>
          <dgm:dir/>
          <dgm:animLvl val="lvl"/>
          <dgm:resizeHandles val="exact"/>
        </dgm:presLayoutVars>
      </dgm:prSet>
      <dgm:spPr/>
      <dgm:t>
        <a:bodyPr/>
        <a:lstStyle/>
        <a:p>
          <a:endParaRPr lang="tr-TR"/>
        </a:p>
      </dgm:t>
    </dgm:pt>
    <dgm:pt modelId="{D540716E-09E6-4D70-A033-FF5334F770EB}" type="pres">
      <dgm:prSet presAssocID="{AA651FBD-FE23-4019-ACFB-4EA4EC537860}" presName="boxAndChildren" presStyleCnt="0"/>
      <dgm:spPr/>
    </dgm:pt>
    <dgm:pt modelId="{37135643-F6E8-4614-913B-6EF7324F3C17}" type="pres">
      <dgm:prSet presAssocID="{AA651FBD-FE23-4019-ACFB-4EA4EC537860}" presName="parentTextBox" presStyleLbl="node1" presStyleIdx="0" presStyleCnt="7" custScaleY="87058"/>
      <dgm:spPr/>
      <dgm:t>
        <a:bodyPr/>
        <a:lstStyle/>
        <a:p>
          <a:endParaRPr lang="tr-TR"/>
        </a:p>
      </dgm:t>
    </dgm:pt>
    <dgm:pt modelId="{FFDF2404-CC65-4BA6-BBDE-0CC0A4A0C5AE}" type="pres">
      <dgm:prSet presAssocID="{5037B093-244E-4D33-875E-1D132FE6685E}" presName="sp" presStyleCnt="0"/>
      <dgm:spPr/>
    </dgm:pt>
    <dgm:pt modelId="{24A5D5E4-FE42-484D-949E-35D950D8CDCC}" type="pres">
      <dgm:prSet presAssocID="{067F8C84-1E03-4CDD-A961-AAD69F0C41A5}" presName="arrowAndChildren" presStyleCnt="0"/>
      <dgm:spPr/>
    </dgm:pt>
    <dgm:pt modelId="{00389788-41AB-43E9-ACD5-5C157835A48C}" type="pres">
      <dgm:prSet presAssocID="{067F8C84-1E03-4CDD-A961-AAD69F0C41A5}" presName="parentTextArrow" presStyleLbl="node1" presStyleIdx="1" presStyleCnt="7" custScaleY="52086"/>
      <dgm:spPr/>
      <dgm:t>
        <a:bodyPr/>
        <a:lstStyle/>
        <a:p>
          <a:endParaRPr lang="tr-TR"/>
        </a:p>
      </dgm:t>
    </dgm:pt>
    <dgm:pt modelId="{A2E334F7-1CBA-493D-B7FC-7C1690BC9089}" type="pres">
      <dgm:prSet presAssocID="{7C0C8BDC-D194-416F-A8FE-A2EE61FB06D7}" presName="sp" presStyleCnt="0"/>
      <dgm:spPr/>
    </dgm:pt>
    <dgm:pt modelId="{D4A043C2-BD92-4F31-AE63-A2F19EA22A69}" type="pres">
      <dgm:prSet presAssocID="{876777C7-3562-4FA3-8674-345B6A61E860}" presName="arrowAndChildren" presStyleCnt="0"/>
      <dgm:spPr/>
    </dgm:pt>
    <dgm:pt modelId="{6F054231-2306-4B33-97DE-D8643ADB71FC}" type="pres">
      <dgm:prSet presAssocID="{876777C7-3562-4FA3-8674-345B6A61E860}" presName="parentTextArrow" presStyleLbl="node1" presStyleIdx="2" presStyleCnt="7" custScaleY="61132"/>
      <dgm:spPr/>
      <dgm:t>
        <a:bodyPr/>
        <a:lstStyle/>
        <a:p>
          <a:endParaRPr lang="tr-TR"/>
        </a:p>
      </dgm:t>
    </dgm:pt>
    <dgm:pt modelId="{9BBA6D10-5A62-4038-8540-B3EE28706E80}" type="pres">
      <dgm:prSet presAssocID="{C05313E7-BE1D-47E4-9D5A-C915A8D070D1}" presName="sp" presStyleCnt="0"/>
      <dgm:spPr/>
    </dgm:pt>
    <dgm:pt modelId="{DC729A7B-5A63-4BEB-8151-E332749A0005}" type="pres">
      <dgm:prSet presAssocID="{813CABB5-43A8-4914-9F3D-7F9DD7F85408}" presName="arrowAndChildren" presStyleCnt="0"/>
      <dgm:spPr/>
    </dgm:pt>
    <dgm:pt modelId="{27666270-3BA6-480B-8901-1CF457948130}" type="pres">
      <dgm:prSet presAssocID="{813CABB5-43A8-4914-9F3D-7F9DD7F85408}" presName="parentTextArrow" presStyleLbl="node1" presStyleIdx="3" presStyleCnt="7" custScaleY="61040"/>
      <dgm:spPr/>
      <dgm:t>
        <a:bodyPr/>
        <a:lstStyle/>
        <a:p>
          <a:endParaRPr lang="tr-TR"/>
        </a:p>
      </dgm:t>
    </dgm:pt>
    <dgm:pt modelId="{E826DC06-A145-4DDD-B08F-E50FB069140D}" type="pres">
      <dgm:prSet presAssocID="{964CBA3E-BB98-4949-940F-0981608DA38A}" presName="sp" presStyleCnt="0"/>
      <dgm:spPr/>
    </dgm:pt>
    <dgm:pt modelId="{EB8E2FEE-2F09-4AF7-A967-C93BBC181A92}" type="pres">
      <dgm:prSet presAssocID="{410A6C6C-C2F6-4ADA-8326-A6BFBBFF41C3}" presName="arrowAndChildren" presStyleCnt="0"/>
      <dgm:spPr/>
    </dgm:pt>
    <dgm:pt modelId="{AC4E87A5-3CDD-46D5-94E4-14AD08CF7593}" type="pres">
      <dgm:prSet presAssocID="{410A6C6C-C2F6-4ADA-8326-A6BFBBFF41C3}" presName="parentTextArrow" presStyleLbl="node1" presStyleIdx="4" presStyleCnt="7" custScaleY="59995"/>
      <dgm:spPr/>
      <dgm:t>
        <a:bodyPr/>
        <a:lstStyle/>
        <a:p>
          <a:endParaRPr lang="tr-TR"/>
        </a:p>
      </dgm:t>
    </dgm:pt>
    <dgm:pt modelId="{3435564B-8E69-4D90-8154-1912E5710DF6}" type="pres">
      <dgm:prSet presAssocID="{2F78F9D9-74FA-4884-8E2E-54704BF29E3E}" presName="sp" presStyleCnt="0"/>
      <dgm:spPr/>
    </dgm:pt>
    <dgm:pt modelId="{18918CFE-0791-4838-A9CC-93A6BFDD037D}" type="pres">
      <dgm:prSet presAssocID="{C30ED506-36EB-406A-9DFF-98B6E59FF001}" presName="arrowAndChildren" presStyleCnt="0"/>
      <dgm:spPr/>
    </dgm:pt>
    <dgm:pt modelId="{4CE7DAEB-50D0-4427-92B2-9BE1A02FD9ED}" type="pres">
      <dgm:prSet presAssocID="{C30ED506-36EB-406A-9DFF-98B6E59FF001}" presName="parentTextArrow" presStyleLbl="node1" presStyleIdx="5" presStyleCnt="7" custScaleY="64307"/>
      <dgm:spPr/>
      <dgm:t>
        <a:bodyPr/>
        <a:lstStyle/>
        <a:p>
          <a:endParaRPr lang="tr-TR"/>
        </a:p>
      </dgm:t>
    </dgm:pt>
    <dgm:pt modelId="{22D72714-FA3A-43E7-84C2-C7E775433355}" type="pres">
      <dgm:prSet presAssocID="{449CDB28-6CD3-4354-94DC-73CB8F1BECA2}" presName="sp" presStyleCnt="0"/>
      <dgm:spPr/>
    </dgm:pt>
    <dgm:pt modelId="{B85F415E-C95A-457B-BF92-20B7E121CA54}" type="pres">
      <dgm:prSet presAssocID="{F090BD5C-AA89-4BB6-8713-3B290BD1F67C}" presName="arrowAndChildren" presStyleCnt="0"/>
      <dgm:spPr/>
    </dgm:pt>
    <dgm:pt modelId="{78F8E65D-0E1F-46A4-A78B-ACC56B4913D6}" type="pres">
      <dgm:prSet presAssocID="{F090BD5C-AA89-4BB6-8713-3B290BD1F67C}" presName="parentTextArrow" presStyleLbl="node1" presStyleIdx="6" presStyleCnt="7" custScaleY="69412"/>
      <dgm:spPr/>
      <dgm:t>
        <a:bodyPr/>
        <a:lstStyle/>
        <a:p>
          <a:endParaRPr lang="tr-TR"/>
        </a:p>
      </dgm:t>
    </dgm:pt>
  </dgm:ptLst>
  <dgm:cxnLst>
    <dgm:cxn modelId="{1CE76F44-1440-43F3-9F25-77FC6134354F}" srcId="{EA834708-40EF-4EFE-A508-F6C244A5D5E8}" destId="{F090BD5C-AA89-4BB6-8713-3B290BD1F67C}" srcOrd="0" destOrd="0" parTransId="{9DD24386-F318-44B1-9027-B4C9A8AB393E}" sibTransId="{449CDB28-6CD3-4354-94DC-73CB8F1BECA2}"/>
    <dgm:cxn modelId="{45925C42-84C1-408C-A5C7-81A03D43CDE9}" type="presOf" srcId="{C30ED506-36EB-406A-9DFF-98B6E59FF001}" destId="{4CE7DAEB-50D0-4427-92B2-9BE1A02FD9ED}" srcOrd="0" destOrd="0" presId="urn:microsoft.com/office/officeart/2005/8/layout/process4"/>
    <dgm:cxn modelId="{26877EAF-9A2E-4991-8DBD-EA8139945400}" type="presOf" srcId="{876777C7-3562-4FA3-8674-345B6A61E860}" destId="{6F054231-2306-4B33-97DE-D8643ADB71FC}" srcOrd="0" destOrd="0" presId="urn:microsoft.com/office/officeart/2005/8/layout/process4"/>
    <dgm:cxn modelId="{788B136D-324E-4901-84E2-BD27AD27CABE}" srcId="{EA834708-40EF-4EFE-A508-F6C244A5D5E8}" destId="{876777C7-3562-4FA3-8674-345B6A61E860}" srcOrd="4" destOrd="0" parTransId="{30834B0B-7810-431C-8D6F-D4DCBCF1BCD6}" sibTransId="{7C0C8BDC-D194-416F-A8FE-A2EE61FB06D7}"/>
    <dgm:cxn modelId="{03081E5A-C5BF-47AD-89DC-79F5A6E176D8}" srcId="{EA834708-40EF-4EFE-A508-F6C244A5D5E8}" destId="{813CABB5-43A8-4914-9F3D-7F9DD7F85408}" srcOrd="3" destOrd="0" parTransId="{444B030A-E070-42D2-A607-7247E2E1A61A}" sibTransId="{C05313E7-BE1D-47E4-9D5A-C915A8D070D1}"/>
    <dgm:cxn modelId="{37D8AFB4-0D87-4073-A2A6-15973513B463}" type="presOf" srcId="{067F8C84-1E03-4CDD-A961-AAD69F0C41A5}" destId="{00389788-41AB-43E9-ACD5-5C157835A48C}" srcOrd="0" destOrd="0" presId="urn:microsoft.com/office/officeart/2005/8/layout/process4"/>
    <dgm:cxn modelId="{EE9D5FB6-513F-446D-9C1E-04E25832C567}" type="presOf" srcId="{813CABB5-43A8-4914-9F3D-7F9DD7F85408}" destId="{27666270-3BA6-480B-8901-1CF457948130}" srcOrd="0" destOrd="0" presId="urn:microsoft.com/office/officeart/2005/8/layout/process4"/>
    <dgm:cxn modelId="{43CA78B2-955D-4951-BA11-62F26F9DE059}" srcId="{EA834708-40EF-4EFE-A508-F6C244A5D5E8}" destId="{410A6C6C-C2F6-4ADA-8326-A6BFBBFF41C3}" srcOrd="2" destOrd="0" parTransId="{7B27DD97-7EA6-4D7F-A804-F37791BB7602}" sibTransId="{964CBA3E-BB98-4949-940F-0981608DA38A}"/>
    <dgm:cxn modelId="{35CDE3BC-E43B-4B28-A4AC-4A5080E2BD42}" srcId="{EA834708-40EF-4EFE-A508-F6C244A5D5E8}" destId="{067F8C84-1E03-4CDD-A961-AAD69F0C41A5}" srcOrd="5" destOrd="0" parTransId="{2C7CC59A-D5BD-46EB-89EB-D41C8B2E2521}" sibTransId="{5037B093-244E-4D33-875E-1D132FE6685E}"/>
    <dgm:cxn modelId="{E3C7DC7D-FC42-4947-AA29-5ECA4E37475A}" type="presOf" srcId="{AA651FBD-FE23-4019-ACFB-4EA4EC537860}" destId="{37135643-F6E8-4614-913B-6EF7324F3C17}" srcOrd="0" destOrd="0" presId="urn:microsoft.com/office/officeart/2005/8/layout/process4"/>
    <dgm:cxn modelId="{AB4F1ECB-4830-4698-B6C5-8A6AEB26B1C5}" type="presOf" srcId="{410A6C6C-C2F6-4ADA-8326-A6BFBBFF41C3}" destId="{AC4E87A5-3CDD-46D5-94E4-14AD08CF7593}" srcOrd="0" destOrd="0" presId="urn:microsoft.com/office/officeart/2005/8/layout/process4"/>
    <dgm:cxn modelId="{9F961A8E-C627-4B12-8C98-131D13238743}" type="presOf" srcId="{F090BD5C-AA89-4BB6-8713-3B290BD1F67C}" destId="{78F8E65D-0E1F-46A4-A78B-ACC56B4913D6}" srcOrd="0" destOrd="0" presId="urn:microsoft.com/office/officeart/2005/8/layout/process4"/>
    <dgm:cxn modelId="{C48016C1-12F9-4EF6-9E23-45D57C33B1D1}" srcId="{EA834708-40EF-4EFE-A508-F6C244A5D5E8}" destId="{C30ED506-36EB-406A-9DFF-98B6E59FF001}" srcOrd="1" destOrd="0" parTransId="{49754EF6-E981-427E-BCEB-AE70BFAF0773}" sibTransId="{2F78F9D9-74FA-4884-8E2E-54704BF29E3E}"/>
    <dgm:cxn modelId="{32F03D2C-30E0-4756-86CF-F96C79642CF0}" srcId="{EA834708-40EF-4EFE-A508-F6C244A5D5E8}" destId="{AA651FBD-FE23-4019-ACFB-4EA4EC537860}" srcOrd="6" destOrd="0" parTransId="{D3480F8F-F719-475A-B3BB-F511DD1D99AA}" sibTransId="{A28FCE1C-BD30-4B5E-937F-058769A1436D}"/>
    <dgm:cxn modelId="{F2130409-B921-41CC-A900-49E4E946A4B2}" type="presOf" srcId="{EA834708-40EF-4EFE-A508-F6C244A5D5E8}" destId="{881D0E73-73C7-4779-AB74-A9DC75125043}" srcOrd="0" destOrd="0" presId="urn:microsoft.com/office/officeart/2005/8/layout/process4"/>
    <dgm:cxn modelId="{12638DA7-FB46-48EE-9131-94D0ABFA4E1D}" type="presParOf" srcId="{881D0E73-73C7-4779-AB74-A9DC75125043}" destId="{D540716E-09E6-4D70-A033-FF5334F770EB}" srcOrd="0" destOrd="0" presId="urn:microsoft.com/office/officeart/2005/8/layout/process4"/>
    <dgm:cxn modelId="{BFE3AD22-DFE7-4F3B-8565-359A9E465B1D}" type="presParOf" srcId="{D540716E-09E6-4D70-A033-FF5334F770EB}" destId="{37135643-F6E8-4614-913B-6EF7324F3C17}" srcOrd="0" destOrd="0" presId="urn:microsoft.com/office/officeart/2005/8/layout/process4"/>
    <dgm:cxn modelId="{112D0F2F-1350-45F6-86F5-4B130E3D47FB}" type="presParOf" srcId="{881D0E73-73C7-4779-AB74-A9DC75125043}" destId="{FFDF2404-CC65-4BA6-BBDE-0CC0A4A0C5AE}" srcOrd="1" destOrd="0" presId="urn:microsoft.com/office/officeart/2005/8/layout/process4"/>
    <dgm:cxn modelId="{A88F2DC7-0011-4A9C-A21F-B538C64DD3F1}" type="presParOf" srcId="{881D0E73-73C7-4779-AB74-A9DC75125043}" destId="{24A5D5E4-FE42-484D-949E-35D950D8CDCC}" srcOrd="2" destOrd="0" presId="urn:microsoft.com/office/officeart/2005/8/layout/process4"/>
    <dgm:cxn modelId="{F2DA692F-D4A3-4D7D-8EFD-A07536A8ECED}" type="presParOf" srcId="{24A5D5E4-FE42-484D-949E-35D950D8CDCC}" destId="{00389788-41AB-43E9-ACD5-5C157835A48C}" srcOrd="0" destOrd="0" presId="urn:microsoft.com/office/officeart/2005/8/layout/process4"/>
    <dgm:cxn modelId="{9C5DA422-C9B0-4A53-86E1-66EDD9AB67C3}" type="presParOf" srcId="{881D0E73-73C7-4779-AB74-A9DC75125043}" destId="{A2E334F7-1CBA-493D-B7FC-7C1690BC9089}" srcOrd="3" destOrd="0" presId="urn:microsoft.com/office/officeart/2005/8/layout/process4"/>
    <dgm:cxn modelId="{081B7056-CC26-4CF5-B2E7-C70853163E43}" type="presParOf" srcId="{881D0E73-73C7-4779-AB74-A9DC75125043}" destId="{D4A043C2-BD92-4F31-AE63-A2F19EA22A69}" srcOrd="4" destOrd="0" presId="urn:microsoft.com/office/officeart/2005/8/layout/process4"/>
    <dgm:cxn modelId="{BA876CF7-580A-41F2-9AA4-2573DC494A1C}" type="presParOf" srcId="{D4A043C2-BD92-4F31-AE63-A2F19EA22A69}" destId="{6F054231-2306-4B33-97DE-D8643ADB71FC}" srcOrd="0" destOrd="0" presId="urn:microsoft.com/office/officeart/2005/8/layout/process4"/>
    <dgm:cxn modelId="{DB17A45E-DC68-49D6-955A-775E221F5B69}" type="presParOf" srcId="{881D0E73-73C7-4779-AB74-A9DC75125043}" destId="{9BBA6D10-5A62-4038-8540-B3EE28706E80}" srcOrd="5" destOrd="0" presId="urn:microsoft.com/office/officeart/2005/8/layout/process4"/>
    <dgm:cxn modelId="{8D4EA8BB-22EC-4930-8207-20565C8C6DE1}" type="presParOf" srcId="{881D0E73-73C7-4779-AB74-A9DC75125043}" destId="{DC729A7B-5A63-4BEB-8151-E332749A0005}" srcOrd="6" destOrd="0" presId="urn:microsoft.com/office/officeart/2005/8/layout/process4"/>
    <dgm:cxn modelId="{C96763F1-2D61-44FF-BF81-17FA1A4CA88D}" type="presParOf" srcId="{DC729A7B-5A63-4BEB-8151-E332749A0005}" destId="{27666270-3BA6-480B-8901-1CF457948130}" srcOrd="0" destOrd="0" presId="urn:microsoft.com/office/officeart/2005/8/layout/process4"/>
    <dgm:cxn modelId="{47151585-C901-4407-9934-69B713E2E1D2}" type="presParOf" srcId="{881D0E73-73C7-4779-AB74-A9DC75125043}" destId="{E826DC06-A145-4DDD-B08F-E50FB069140D}" srcOrd="7" destOrd="0" presId="urn:microsoft.com/office/officeart/2005/8/layout/process4"/>
    <dgm:cxn modelId="{1A1FE994-E2EE-40FA-8D47-B1FCA607955F}" type="presParOf" srcId="{881D0E73-73C7-4779-AB74-A9DC75125043}" destId="{EB8E2FEE-2F09-4AF7-A967-C93BBC181A92}" srcOrd="8" destOrd="0" presId="urn:microsoft.com/office/officeart/2005/8/layout/process4"/>
    <dgm:cxn modelId="{3C823FFF-D080-4AAB-8D5C-E86249558CB2}" type="presParOf" srcId="{EB8E2FEE-2F09-4AF7-A967-C93BBC181A92}" destId="{AC4E87A5-3CDD-46D5-94E4-14AD08CF7593}" srcOrd="0" destOrd="0" presId="urn:microsoft.com/office/officeart/2005/8/layout/process4"/>
    <dgm:cxn modelId="{F208496A-20E6-48BD-9626-A87A75EFEB45}" type="presParOf" srcId="{881D0E73-73C7-4779-AB74-A9DC75125043}" destId="{3435564B-8E69-4D90-8154-1912E5710DF6}" srcOrd="9" destOrd="0" presId="urn:microsoft.com/office/officeart/2005/8/layout/process4"/>
    <dgm:cxn modelId="{1AF47F04-EEFD-4061-B59E-DD983E8EAFB9}" type="presParOf" srcId="{881D0E73-73C7-4779-AB74-A9DC75125043}" destId="{18918CFE-0791-4838-A9CC-93A6BFDD037D}" srcOrd="10" destOrd="0" presId="urn:microsoft.com/office/officeart/2005/8/layout/process4"/>
    <dgm:cxn modelId="{DAF6BB0A-ADF4-420B-A36D-D6B57699F4F2}" type="presParOf" srcId="{18918CFE-0791-4838-A9CC-93A6BFDD037D}" destId="{4CE7DAEB-50D0-4427-92B2-9BE1A02FD9ED}" srcOrd="0" destOrd="0" presId="urn:microsoft.com/office/officeart/2005/8/layout/process4"/>
    <dgm:cxn modelId="{A0189732-1A41-438F-8065-5D450777B729}" type="presParOf" srcId="{881D0E73-73C7-4779-AB74-A9DC75125043}" destId="{22D72714-FA3A-43E7-84C2-C7E775433355}" srcOrd="11" destOrd="0" presId="urn:microsoft.com/office/officeart/2005/8/layout/process4"/>
    <dgm:cxn modelId="{E6C6FE85-492E-40A2-8600-1B74A18E6DC8}" type="presParOf" srcId="{881D0E73-73C7-4779-AB74-A9DC75125043}" destId="{B85F415E-C95A-457B-BF92-20B7E121CA54}" srcOrd="12" destOrd="0" presId="urn:microsoft.com/office/officeart/2005/8/layout/process4"/>
    <dgm:cxn modelId="{427EB4CE-DA85-47AB-9353-0D806BB87955}" type="presParOf" srcId="{B85F415E-C95A-457B-BF92-20B7E121CA54}" destId="{78F8E65D-0E1F-46A4-A78B-ACC56B4913D6}" srcOrd="0" destOrd="0" presId="urn:microsoft.com/office/officeart/2005/8/layout/process4"/>
  </dgm:cxnLst>
  <dgm:bg/>
  <dgm:whole/>
</dgm:dataModel>
</file>

<file path=word/diagrams/data25.xml><?xml version="1.0" encoding="utf-8"?>
<dgm:dataModel xmlns:dgm="http://schemas.openxmlformats.org/drawingml/2006/diagram" xmlns:a="http://schemas.openxmlformats.org/drawingml/2006/main">
  <dgm:ptLst>
    <dgm:pt modelId="{C86776CA-7D3C-492D-A104-E78589CDE12B}" type="doc">
      <dgm:prSet loTypeId="urn:microsoft.com/office/officeart/2008/layout/VerticalAccentList" loCatId="list" qsTypeId="urn:microsoft.com/office/officeart/2005/8/quickstyle/simple1" qsCatId="simple" csTypeId="urn:microsoft.com/office/officeart/2005/8/colors/colorful1#1" csCatId="colorful" phldr="1"/>
      <dgm:spPr/>
      <dgm:t>
        <a:bodyPr/>
        <a:lstStyle/>
        <a:p>
          <a:endParaRPr lang="tr-TR"/>
        </a:p>
      </dgm:t>
    </dgm:pt>
    <dgm:pt modelId="{2FF0E014-3098-4BB3-B0F7-E162CA9E144F}">
      <dgm:prSet phldrT="[Metin]" custT="1"/>
      <dgm:spPr/>
      <dgm:t>
        <a:bodyPr/>
        <a:lstStyle/>
        <a:p>
          <a:r>
            <a:rPr lang="tr-TR" sz="1200"/>
            <a:t>Kurullar, yapacakları tekliflerde, bulunacakları tavsiyelerde ve verecekleri kararlarda işyerinin durumunu ve işverenin olanaklarını göz önünde bulundururlar.</a:t>
          </a:r>
        </a:p>
      </dgm:t>
    </dgm:pt>
    <dgm:pt modelId="{49C0BFBD-24FD-495E-8389-7B489F37763D}" type="parTrans" cxnId="{199DD3D3-09CC-4145-B94F-8C3DF73FBA28}">
      <dgm:prSet/>
      <dgm:spPr/>
      <dgm:t>
        <a:bodyPr/>
        <a:lstStyle/>
        <a:p>
          <a:endParaRPr lang="tr-TR" sz="3200"/>
        </a:p>
      </dgm:t>
    </dgm:pt>
    <dgm:pt modelId="{68E5F062-FC5A-4046-A210-D3DE0B81145B}" type="sibTrans" cxnId="{199DD3D3-09CC-4145-B94F-8C3DF73FBA28}">
      <dgm:prSet/>
      <dgm:spPr/>
      <dgm:t>
        <a:bodyPr/>
        <a:lstStyle/>
        <a:p>
          <a:endParaRPr lang="tr-TR" sz="3200"/>
        </a:p>
      </dgm:t>
    </dgm:pt>
    <dgm:pt modelId="{4F026948-E680-40B6-915D-9AD937856AC1}">
      <dgm:prSet custT="1"/>
      <dgm:spPr/>
      <dgm:t>
        <a:bodyPr/>
        <a:lstStyle/>
        <a:p>
          <a:r>
            <a:rPr lang="tr-TR" sz="1200"/>
            <a:t>Kurul üyeleri, görevleri nedeniyle işyerlerinin yapım ve üretim teknikleri, ticari sırları ve ekonomik durumları hakkında gördükleri ve öğrendiklerini gizli tutmak zorundadırlar.</a:t>
          </a:r>
        </a:p>
      </dgm:t>
    </dgm:pt>
    <dgm:pt modelId="{3BC17123-3BC1-40EA-859B-B318ABD73236}" type="parTrans" cxnId="{55BACDA5-660D-4981-A96D-7FC75824FC71}">
      <dgm:prSet/>
      <dgm:spPr/>
      <dgm:t>
        <a:bodyPr/>
        <a:lstStyle/>
        <a:p>
          <a:endParaRPr lang="tr-TR" sz="3200"/>
        </a:p>
      </dgm:t>
    </dgm:pt>
    <dgm:pt modelId="{7B962F93-C37F-45FB-943C-F04FA95F56D0}" type="sibTrans" cxnId="{55BACDA5-660D-4981-A96D-7FC75824FC71}">
      <dgm:prSet/>
      <dgm:spPr/>
      <dgm:t>
        <a:bodyPr/>
        <a:lstStyle/>
        <a:p>
          <a:endParaRPr lang="tr-TR" sz="3200"/>
        </a:p>
      </dgm:t>
    </dgm:pt>
    <dgm:pt modelId="{0ED3710B-6AD8-4E20-979C-A9014ED1F734}">
      <dgm:prSet custT="1"/>
      <dgm:spPr/>
      <dgm:t>
        <a:bodyPr/>
        <a:lstStyle/>
        <a:p>
          <a:r>
            <a:rPr lang="tr-TR" sz="1200"/>
            <a:t>Kurullar, iş sağlığı ve güvenliği yönünden teftiş yapmaya yetkili Bakanlık iş müfettişlerine işyerlerinde yapacakları teftiş ve incelemelerde kolaylık sağlamak ve yardımcı olmakla yükümlüdür.</a:t>
          </a:r>
        </a:p>
      </dgm:t>
    </dgm:pt>
    <dgm:pt modelId="{0092BA65-3398-430C-A592-DF2156011D9F}" type="parTrans" cxnId="{CC9C24D7-A788-4B50-B6B6-2D37D7BE7D41}">
      <dgm:prSet/>
      <dgm:spPr/>
      <dgm:t>
        <a:bodyPr/>
        <a:lstStyle/>
        <a:p>
          <a:endParaRPr lang="tr-TR" sz="3200"/>
        </a:p>
      </dgm:t>
    </dgm:pt>
    <dgm:pt modelId="{31F0BD7C-B128-4A6F-B728-0873A1B48160}" type="sibTrans" cxnId="{CC9C24D7-A788-4B50-B6B6-2D37D7BE7D41}">
      <dgm:prSet/>
      <dgm:spPr/>
      <dgm:t>
        <a:bodyPr/>
        <a:lstStyle/>
        <a:p>
          <a:endParaRPr lang="tr-TR" sz="3200"/>
        </a:p>
      </dgm:t>
    </dgm:pt>
    <dgm:pt modelId="{563D57D9-51E0-403C-B4E5-6FA9BC7D065F}" type="pres">
      <dgm:prSet presAssocID="{C86776CA-7D3C-492D-A104-E78589CDE12B}" presName="Name0" presStyleCnt="0">
        <dgm:presLayoutVars>
          <dgm:chMax/>
          <dgm:chPref/>
          <dgm:dir/>
        </dgm:presLayoutVars>
      </dgm:prSet>
      <dgm:spPr/>
      <dgm:t>
        <a:bodyPr/>
        <a:lstStyle/>
        <a:p>
          <a:endParaRPr lang="tr-TR"/>
        </a:p>
      </dgm:t>
    </dgm:pt>
    <dgm:pt modelId="{AA65DAF8-2093-4FCB-A5CD-1BED404819A9}" type="pres">
      <dgm:prSet presAssocID="{2FF0E014-3098-4BB3-B0F7-E162CA9E144F}" presName="parenttextcomposite" presStyleCnt="0"/>
      <dgm:spPr/>
    </dgm:pt>
    <dgm:pt modelId="{D3E31349-55CB-438B-AB53-332530939C53}" type="pres">
      <dgm:prSet presAssocID="{2FF0E014-3098-4BB3-B0F7-E162CA9E144F}" presName="parenttext" presStyleLbl="revTx" presStyleIdx="0" presStyleCnt="3">
        <dgm:presLayoutVars>
          <dgm:chMax/>
          <dgm:chPref val="2"/>
          <dgm:bulletEnabled val="1"/>
        </dgm:presLayoutVars>
      </dgm:prSet>
      <dgm:spPr/>
      <dgm:t>
        <a:bodyPr/>
        <a:lstStyle/>
        <a:p>
          <a:endParaRPr lang="tr-TR"/>
        </a:p>
      </dgm:t>
    </dgm:pt>
    <dgm:pt modelId="{AD715624-8F05-4CBB-8A5C-CF93C6DAA9DE}" type="pres">
      <dgm:prSet presAssocID="{2FF0E014-3098-4BB3-B0F7-E162CA9E144F}" presName="parallelogramComposite" presStyleCnt="0"/>
      <dgm:spPr/>
    </dgm:pt>
    <dgm:pt modelId="{A776863D-2E45-46B0-A156-20DB78CADE90}" type="pres">
      <dgm:prSet presAssocID="{2FF0E014-3098-4BB3-B0F7-E162CA9E144F}" presName="parallelogram1" presStyleLbl="alignNode1" presStyleIdx="0" presStyleCnt="21"/>
      <dgm:spPr/>
    </dgm:pt>
    <dgm:pt modelId="{E290B640-E586-450B-9450-472413DBE6B4}" type="pres">
      <dgm:prSet presAssocID="{2FF0E014-3098-4BB3-B0F7-E162CA9E144F}" presName="parallelogram2" presStyleLbl="alignNode1" presStyleIdx="1" presStyleCnt="21"/>
      <dgm:spPr/>
    </dgm:pt>
    <dgm:pt modelId="{DC9036D0-BAFC-4023-A101-476B7315B5DC}" type="pres">
      <dgm:prSet presAssocID="{2FF0E014-3098-4BB3-B0F7-E162CA9E144F}" presName="parallelogram3" presStyleLbl="alignNode1" presStyleIdx="2" presStyleCnt="21"/>
      <dgm:spPr/>
    </dgm:pt>
    <dgm:pt modelId="{CB1B5C49-A874-48A5-936B-73F73ACA1865}" type="pres">
      <dgm:prSet presAssocID="{2FF0E014-3098-4BB3-B0F7-E162CA9E144F}" presName="parallelogram4" presStyleLbl="alignNode1" presStyleIdx="3" presStyleCnt="21"/>
      <dgm:spPr/>
    </dgm:pt>
    <dgm:pt modelId="{C1CE0CED-77B7-4A20-8426-4D9FC7AF9D24}" type="pres">
      <dgm:prSet presAssocID="{2FF0E014-3098-4BB3-B0F7-E162CA9E144F}" presName="parallelogram5" presStyleLbl="alignNode1" presStyleIdx="4" presStyleCnt="21"/>
      <dgm:spPr/>
    </dgm:pt>
    <dgm:pt modelId="{39539848-FA9C-4D92-ABA9-F2E7D6754E2F}" type="pres">
      <dgm:prSet presAssocID="{2FF0E014-3098-4BB3-B0F7-E162CA9E144F}" presName="parallelogram6" presStyleLbl="alignNode1" presStyleIdx="5" presStyleCnt="21"/>
      <dgm:spPr/>
    </dgm:pt>
    <dgm:pt modelId="{2B4C8C89-FABE-4C0E-9540-6D9C5F1C5576}" type="pres">
      <dgm:prSet presAssocID="{2FF0E014-3098-4BB3-B0F7-E162CA9E144F}" presName="parallelogram7" presStyleLbl="alignNode1" presStyleIdx="6" presStyleCnt="21"/>
      <dgm:spPr/>
    </dgm:pt>
    <dgm:pt modelId="{5CF88387-454D-496A-9FCD-71CA5BA06A41}" type="pres">
      <dgm:prSet presAssocID="{68E5F062-FC5A-4046-A210-D3DE0B81145B}" presName="sibTrans" presStyleCnt="0"/>
      <dgm:spPr/>
    </dgm:pt>
    <dgm:pt modelId="{E3032094-C3A0-4507-8088-E357152A0428}" type="pres">
      <dgm:prSet presAssocID="{4F026948-E680-40B6-915D-9AD937856AC1}" presName="parenttextcomposite" presStyleCnt="0"/>
      <dgm:spPr/>
    </dgm:pt>
    <dgm:pt modelId="{DBF39E6E-A78D-4803-AA0A-58590D9C4574}" type="pres">
      <dgm:prSet presAssocID="{4F026948-E680-40B6-915D-9AD937856AC1}" presName="parenttext" presStyleLbl="revTx" presStyleIdx="1" presStyleCnt="3" custScaleY="179458">
        <dgm:presLayoutVars>
          <dgm:chMax/>
          <dgm:chPref val="2"/>
          <dgm:bulletEnabled val="1"/>
        </dgm:presLayoutVars>
      </dgm:prSet>
      <dgm:spPr/>
      <dgm:t>
        <a:bodyPr/>
        <a:lstStyle/>
        <a:p>
          <a:endParaRPr lang="tr-TR"/>
        </a:p>
      </dgm:t>
    </dgm:pt>
    <dgm:pt modelId="{6C6D00B8-D9DD-48DC-996B-56CF84F499CA}" type="pres">
      <dgm:prSet presAssocID="{4F026948-E680-40B6-915D-9AD937856AC1}" presName="parallelogramComposite" presStyleCnt="0"/>
      <dgm:spPr/>
    </dgm:pt>
    <dgm:pt modelId="{C7747998-C2A6-4BF0-AA09-9EBD661FE92F}" type="pres">
      <dgm:prSet presAssocID="{4F026948-E680-40B6-915D-9AD937856AC1}" presName="parallelogram1" presStyleLbl="alignNode1" presStyleIdx="7" presStyleCnt="21"/>
      <dgm:spPr/>
    </dgm:pt>
    <dgm:pt modelId="{B0CA4D34-9764-4006-B5D1-9436DAF8172E}" type="pres">
      <dgm:prSet presAssocID="{4F026948-E680-40B6-915D-9AD937856AC1}" presName="parallelogram2" presStyleLbl="alignNode1" presStyleIdx="8" presStyleCnt="21"/>
      <dgm:spPr/>
    </dgm:pt>
    <dgm:pt modelId="{327E6FC1-98B3-4066-8EDB-294187C8745D}" type="pres">
      <dgm:prSet presAssocID="{4F026948-E680-40B6-915D-9AD937856AC1}" presName="parallelogram3" presStyleLbl="alignNode1" presStyleIdx="9" presStyleCnt="21"/>
      <dgm:spPr/>
    </dgm:pt>
    <dgm:pt modelId="{DC0BFFE7-E3C3-415D-8A44-48B0DA922060}" type="pres">
      <dgm:prSet presAssocID="{4F026948-E680-40B6-915D-9AD937856AC1}" presName="parallelogram4" presStyleLbl="alignNode1" presStyleIdx="10" presStyleCnt="21"/>
      <dgm:spPr/>
    </dgm:pt>
    <dgm:pt modelId="{3D661016-2210-4B76-9A51-4AB5C6C2CA20}" type="pres">
      <dgm:prSet presAssocID="{4F026948-E680-40B6-915D-9AD937856AC1}" presName="parallelogram5" presStyleLbl="alignNode1" presStyleIdx="11" presStyleCnt="21"/>
      <dgm:spPr/>
    </dgm:pt>
    <dgm:pt modelId="{28BB9D8F-2A0D-4B52-A51D-74DD5799ECEA}" type="pres">
      <dgm:prSet presAssocID="{4F026948-E680-40B6-915D-9AD937856AC1}" presName="parallelogram6" presStyleLbl="alignNode1" presStyleIdx="12" presStyleCnt="21"/>
      <dgm:spPr/>
    </dgm:pt>
    <dgm:pt modelId="{A3F2EAB6-96AF-4AB6-A74C-B161BE8918E7}" type="pres">
      <dgm:prSet presAssocID="{4F026948-E680-40B6-915D-9AD937856AC1}" presName="parallelogram7" presStyleLbl="alignNode1" presStyleIdx="13" presStyleCnt="21"/>
      <dgm:spPr/>
    </dgm:pt>
    <dgm:pt modelId="{53171C99-09D6-4E72-9A9A-9D39826097E9}" type="pres">
      <dgm:prSet presAssocID="{7B962F93-C37F-45FB-943C-F04FA95F56D0}" presName="sibTrans" presStyleCnt="0"/>
      <dgm:spPr/>
    </dgm:pt>
    <dgm:pt modelId="{DBCC273E-0D22-4D3F-90C8-7CC85B80EDF8}" type="pres">
      <dgm:prSet presAssocID="{0ED3710B-6AD8-4E20-979C-A9014ED1F734}" presName="parenttextcomposite" presStyleCnt="0"/>
      <dgm:spPr/>
    </dgm:pt>
    <dgm:pt modelId="{69E6A62E-36EB-43B0-91A1-8916BFF7D6D9}" type="pres">
      <dgm:prSet presAssocID="{0ED3710B-6AD8-4E20-979C-A9014ED1F734}" presName="parenttext" presStyleLbl="revTx" presStyleIdx="2" presStyleCnt="3" custScaleY="149758">
        <dgm:presLayoutVars>
          <dgm:chMax/>
          <dgm:chPref val="2"/>
          <dgm:bulletEnabled val="1"/>
        </dgm:presLayoutVars>
      </dgm:prSet>
      <dgm:spPr/>
      <dgm:t>
        <a:bodyPr/>
        <a:lstStyle/>
        <a:p>
          <a:endParaRPr lang="tr-TR"/>
        </a:p>
      </dgm:t>
    </dgm:pt>
    <dgm:pt modelId="{2853492D-30C9-4C6B-B96B-0E5D1A7A318B}" type="pres">
      <dgm:prSet presAssocID="{0ED3710B-6AD8-4E20-979C-A9014ED1F734}" presName="parallelogramComposite" presStyleCnt="0"/>
      <dgm:spPr/>
    </dgm:pt>
    <dgm:pt modelId="{11C443C8-EAF4-4D17-B691-065FBAA65FAF}" type="pres">
      <dgm:prSet presAssocID="{0ED3710B-6AD8-4E20-979C-A9014ED1F734}" presName="parallelogram1" presStyleLbl="alignNode1" presStyleIdx="14" presStyleCnt="21"/>
      <dgm:spPr/>
    </dgm:pt>
    <dgm:pt modelId="{B2451261-36A3-45D0-8740-EB4084997DE9}" type="pres">
      <dgm:prSet presAssocID="{0ED3710B-6AD8-4E20-979C-A9014ED1F734}" presName="parallelogram2" presStyleLbl="alignNode1" presStyleIdx="15" presStyleCnt="21"/>
      <dgm:spPr/>
    </dgm:pt>
    <dgm:pt modelId="{C5A46292-EC00-45EC-82A0-259AF740AE91}" type="pres">
      <dgm:prSet presAssocID="{0ED3710B-6AD8-4E20-979C-A9014ED1F734}" presName="parallelogram3" presStyleLbl="alignNode1" presStyleIdx="16" presStyleCnt="21"/>
      <dgm:spPr/>
    </dgm:pt>
    <dgm:pt modelId="{3ED8A286-83D9-4942-8775-A6B45749CE9B}" type="pres">
      <dgm:prSet presAssocID="{0ED3710B-6AD8-4E20-979C-A9014ED1F734}" presName="parallelogram4" presStyleLbl="alignNode1" presStyleIdx="17" presStyleCnt="21"/>
      <dgm:spPr/>
    </dgm:pt>
    <dgm:pt modelId="{5A2460C5-6960-40F1-9A68-9E46B56AFD01}" type="pres">
      <dgm:prSet presAssocID="{0ED3710B-6AD8-4E20-979C-A9014ED1F734}" presName="parallelogram5" presStyleLbl="alignNode1" presStyleIdx="18" presStyleCnt="21"/>
      <dgm:spPr/>
    </dgm:pt>
    <dgm:pt modelId="{FE728BB2-54C3-4D22-8B40-05DD8391893D}" type="pres">
      <dgm:prSet presAssocID="{0ED3710B-6AD8-4E20-979C-A9014ED1F734}" presName="parallelogram6" presStyleLbl="alignNode1" presStyleIdx="19" presStyleCnt="21"/>
      <dgm:spPr/>
    </dgm:pt>
    <dgm:pt modelId="{B23EEAE2-1A66-4311-9C92-25AF957DBB59}" type="pres">
      <dgm:prSet presAssocID="{0ED3710B-6AD8-4E20-979C-A9014ED1F734}" presName="parallelogram7" presStyleLbl="alignNode1" presStyleIdx="20" presStyleCnt="21"/>
      <dgm:spPr/>
    </dgm:pt>
  </dgm:ptLst>
  <dgm:cxnLst>
    <dgm:cxn modelId="{FF0B5CB0-162E-493E-B5D5-8EF8A25EB784}" type="presOf" srcId="{0ED3710B-6AD8-4E20-979C-A9014ED1F734}" destId="{69E6A62E-36EB-43B0-91A1-8916BFF7D6D9}" srcOrd="0" destOrd="0" presId="urn:microsoft.com/office/officeart/2008/layout/VerticalAccentList"/>
    <dgm:cxn modelId="{CC9C24D7-A788-4B50-B6B6-2D37D7BE7D41}" srcId="{C86776CA-7D3C-492D-A104-E78589CDE12B}" destId="{0ED3710B-6AD8-4E20-979C-A9014ED1F734}" srcOrd="2" destOrd="0" parTransId="{0092BA65-3398-430C-A592-DF2156011D9F}" sibTransId="{31F0BD7C-B128-4A6F-B728-0873A1B48160}"/>
    <dgm:cxn modelId="{199DD3D3-09CC-4145-B94F-8C3DF73FBA28}" srcId="{C86776CA-7D3C-492D-A104-E78589CDE12B}" destId="{2FF0E014-3098-4BB3-B0F7-E162CA9E144F}" srcOrd="0" destOrd="0" parTransId="{49C0BFBD-24FD-495E-8389-7B489F37763D}" sibTransId="{68E5F062-FC5A-4046-A210-D3DE0B81145B}"/>
    <dgm:cxn modelId="{96B53471-2897-40D6-8C6A-791FEC53FCB6}" type="presOf" srcId="{C86776CA-7D3C-492D-A104-E78589CDE12B}" destId="{563D57D9-51E0-403C-B4E5-6FA9BC7D065F}" srcOrd="0" destOrd="0" presId="urn:microsoft.com/office/officeart/2008/layout/VerticalAccentList"/>
    <dgm:cxn modelId="{5917FD7A-ECA6-4FE1-B4CC-6D0AE594CA6D}" type="presOf" srcId="{2FF0E014-3098-4BB3-B0F7-E162CA9E144F}" destId="{D3E31349-55CB-438B-AB53-332530939C53}" srcOrd="0" destOrd="0" presId="urn:microsoft.com/office/officeart/2008/layout/VerticalAccentList"/>
    <dgm:cxn modelId="{84349762-5AD0-4645-8697-50C060CA1263}" type="presOf" srcId="{4F026948-E680-40B6-915D-9AD937856AC1}" destId="{DBF39E6E-A78D-4803-AA0A-58590D9C4574}" srcOrd="0" destOrd="0" presId="urn:microsoft.com/office/officeart/2008/layout/VerticalAccentList"/>
    <dgm:cxn modelId="{55BACDA5-660D-4981-A96D-7FC75824FC71}" srcId="{C86776CA-7D3C-492D-A104-E78589CDE12B}" destId="{4F026948-E680-40B6-915D-9AD937856AC1}" srcOrd="1" destOrd="0" parTransId="{3BC17123-3BC1-40EA-859B-B318ABD73236}" sibTransId="{7B962F93-C37F-45FB-943C-F04FA95F56D0}"/>
    <dgm:cxn modelId="{C7160D12-2194-472A-8034-1F401F481D30}" type="presParOf" srcId="{563D57D9-51E0-403C-B4E5-6FA9BC7D065F}" destId="{AA65DAF8-2093-4FCB-A5CD-1BED404819A9}" srcOrd="0" destOrd="0" presId="urn:microsoft.com/office/officeart/2008/layout/VerticalAccentList"/>
    <dgm:cxn modelId="{A51B52CC-B2FD-427B-B7D4-C895F92876E0}" type="presParOf" srcId="{AA65DAF8-2093-4FCB-A5CD-1BED404819A9}" destId="{D3E31349-55CB-438B-AB53-332530939C53}" srcOrd="0" destOrd="0" presId="urn:microsoft.com/office/officeart/2008/layout/VerticalAccentList"/>
    <dgm:cxn modelId="{679D8E3D-37E6-4CEE-920B-BC0931E0C6C8}" type="presParOf" srcId="{563D57D9-51E0-403C-B4E5-6FA9BC7D065F}" destId="{AD715624-8F05-4CBB-8A5C-CF93C6DAA9DE}" srcOrd="1" destOrd="0" presId="urn:microsoft.com/office/officeart/2008/layout/VerticalAccentList"/>
    <dgm:cxn modelId="{C6488A82-30D8-48C9-AE3D-B9CE8DB96618}" type="presParOf" srcId="{AD715624-8F05-4CBB-8A5C-CF93C6DAA9DE}" destId="{A776863D-2E45-46B0-A156-20DB78CADE90}" srcOrd="0" destOrd="0" presId="urn:microsoft.com/office/officeart/2008/layout/VerticalAccentList"/>
    <dgm:cxn modelId="{2B6F53AB-51D1-4AA3-8A8D-5A5194B2578F}" type="presParOf" srcId="{AD715624-8F05-4CBB-8A5C-CF93C6DAA9DE}" destId="{E290B640-E586-450B-9450-472413DBE6B4}" srcOrd="1" destOrd="0" presId="urn:microsoft.com/office/officeart/2008/layout/VerticalAccentList"/>
    <dgm:cxn modelId="{2F6AEC4C-0D32-4E20-AA63-D0478A89C67C}" type="presParOf" srcId="{AD715624-8F05-4CBB-8A5C-CF93C6DAA9DE}" destId="{DC9036D0-BAFC-4023-A101-476B7315B5DC}" srcOrd="2" destOrd="0" presId="urn:microsoft.com/office/officeart/2008/layout/VerticalAccentList"/>
    <dgm:cxn modelId="{D4D63EB2-42F7-4E40-BBE3-91FD855C9B4C}" type="presParOf" srcId="{AD715624-8F05-4CBB-8A5C-CF93C6DAA9DE}" destId="{CB1B5C49-A874-48A5-936B-73F73ACA1865}" srcOrd="3" destOrd="0" presId="urn:microsoft.com/office/officeart/2008/layout/VerticalAccentList"/>
    <dgm:cxn modelId="{FF6BF421-6BAB-47B2-AE4C-12345C8791BE}" type="presParOf" srcId="{AD715624-8F05-4CBB-8A5C-CF93C6DAA9DE}" destId="{C1CE0CED-77B7-4A20-8426-4D9FC7AF9D24}" srcOrd="4" destOrd="0" presId="urn:microsoft.com/office/officeart/2008/layout/VerticalAccentList"/>
    <dgm:cxn modelId="{9D661995-4B08-484F-B501-E11EA1B3B0D0}" type="presParOf" srcId="{AD715624-8F05-4CBB-8A5C-CF93C6DAA9DE}" destId="{39539848-FA9C-4D92-ABA9-F2E7D6754E2F}" srcOrd="5" destOrd="0" presId="urn:microsoft.com/office/officeart/2008/layout/VerticalAccentList"/>
    <dgm:cxn modelId="{74285F59-5D97-4D43-86E4-4D28E3686BAF}" type="presParOf" srcId="{AD715624-8F05-4CBB-8A5C-CF93C6DAA9DE}" destId="{2B4C8C89-FABE-4C0E-9540-6D9C5F1C5576}" srcOrd="6" destOrd="0" presId="urn:microsoft.com/office/officeart/2008/layout/VerticalAccentList"/>
    <dgm:cxn modelId="{20C7B75F-B32B-428A-8878-450D98A818BF}" type="presParOf" srcId="{563D57D9-51E0-403C-B4E5-6FA9BC7D065F}" destId="{5CF88387-454D-496A-9FCD-71CA5BA06A41}" srcOrd="2" destOrd="0" presId="urn:microsoft.com/office/officeart/2008/layout/VerticalAccentList"/>
    <dgm:cxn modelId="{504BBADF-4EB9-485D-89AE-D11818F873A8}" type="presParOf" srcId="{563D57D9-51E0-403C-B4E5-6FA9BC7D065F}" destId="{E3032094-C3A0-4507-8088-E357152A0428}" srcOrd="3" destOrd="0" presId="urn:microsoft.com/office/officeart/2008/layout/VerticalAccentList"/>
    <dgm:cxn modelId="{0BE0B7E9-DF50-4C0F-95CC-059A73D10430}" type="presParOf" srcId="{E3032094-C3A0-4507-8088-E357152A0428}" destId="{DBF39E6E-A78D-4803-AA0A-58590D9C4574}" srcOrd="0" destOrd="0" presId="urn:microsoft.com/office/officeart/2008/layout/VerticalAccentList"/>
    <dgm:cxn modelId="{4C543D09-04F2-4C13-B37D-A026A131ACFF}" type="presParOf" srcId="{563D57D9-51E0-403C-B4E5-6FA9BC7D065F}" destId="{6C6D00B8-D9DD-48DC-996B-56CF84F499CA}" srcOrd="4" destOrd="0" presId="urn:microsoft.com/office/officeart/2008/layout/VerticalAccentList"/>
    <dgm:cxn modelId="{5F3EE41C-5754-4187-A66F-A519C3A08C02}" type="presParOf" srcId="{6C6D00B8-D9DD-48DC-996B-56CF84F499CA}" destId="{C7747998-C2A6-4BF0-AA09-9EBD661FE92F}" srcOrd="0" destOrd="0" presId="urn:microsoft.com/office/officeart/2008/layout/VerticalAccentList"/>
    <dgm:cxn modelId="{EC158407-9833-4F91-8B3B-0553C18EEC77}" type="presParOf" srcId="{6C6D00B8-D9DD-48DC-996B-56CF84F499CA}" destId="{B0CA4D34-9764-4006-B5D1-9436DAF8172E}" srcOrd="1" destOrd="0" presId="urn:microsoft.com/office/officeart/2008/layout/VerticalAccentList"/>
    <dgm:cxn modelId="{58D4AB4E-2C4D-4859-B854-60E9C957EE5C}" type="presParOf" srcId="{6C6D00B8-D9DD-48DC-996B-56CF84F499CA}" destId="{327E6FC1-98B3-4066-8EDB-294187C8745D}" srcOrd="2" destOrd="0" presId="urn:microsoft.com/office/officeart/2008/layout/VerticalAccentList"/>
    <dgm:cxn modelId="{1DFA291B-3CA0-450C-BFC5-F30CF6A7243F}" type="presParOf" srcId="{6C6D00B8-D9DD-48DC-996B-56CF84F499CA}" destId="{DC0BFFE7-E3C3-415D-8A44-48B0DA922060}" srcOrd="3" destOrd="0" presId="urn:microsoft.com/office/officeart/2008/layout/VerticalAccentList"/>
    <dgm:cxn modelId="{16C041A4-6DAC-4141-8F25-142DD4026809}" type="presParOf" srcId="{6C6D00B8-D9DD-48DC-996B-56CF84F499CA}" destId="{3D661016-2210-4B76-9A51-4AB5C6C2CA20}" srcOrd="4" destOrd="0" presId="urn:microsoft.com/office/officeart/2008/layout/VerticalAccentList"/>
    <dgm:cxn modelId="{FEDF6D94-78E2-49D6-8414-947518348102}" type="presParOf" srcId="{6C6D00B8-D9DD-48DC-996B-56CF84F499CA}" destId="{28BB9D8F-2A0D-4B52-A51D-74DD5799ECEA}" srcOrd="5" destOrd="0" presId="urn:microsoft.com/office/officeart/2008/layout/VerticalAccentList"/>
    <dgm:cxn modelId="{6926AEFA-36DA-4E36-A116-90BDBE048F24}" type="presParOf" srcId="{6C6D00B8-D9DD-48DC-996B-56CF84F499CA}" destId="{A3F2EAB6-96AF-4AB6-A74C-B161BE8918E7}" srcOrd="6" destOrd="0" presId="urn:microsoft.com/office/officeart/2008/layout/VerticalAccentList"/>
    <dgm:cxn modelId="{DAC3FD26-BB6E-4DEE-87EB-4B1048989E0C}" type="presParOf" srcId="{563D57D9-51E0-403C-B4E5-6FA9BC7D065F}" destId="{53171C99-09D6-4E72-9A9A-9D39826097E9}" srcOrd="5" destOrd="0" presId="urn:microsoft.com/office/officeart/2008/layout/VerticalAccentList"/>
    <dgm:cxn modelId="{69345249-D120-4DA8-A547-145C967561BD}" type="presParOf" srcId="{563D57D9-51E0-403C-B4E5-6FA9BC7D065F}" destId="{DBCC273E-0D22-4D3F-90C8-7CC85B80EDF8}" srcOrd="6" destOrd="0" presId="urn:microsoft.com/office/officeart/2008/layout/VerticalAccentList"/>
    <dgm:cxn modelId="{1D13863E-455E-46EE-BA51-8840BA0840CA}" type="presParOf" srcId="{DBCC273E-0D22-4D3F-90C8-7CC85B80EDF8}" destId="{69E6A62E-36EB-43B0-91A1-8916BFF7D6D9}" srcOrd="0" destOrd="0" presId="urn:microsoft.com/office/officeart/2008/layout/VerticalAccentList"/>
    <dgm:cxn modelId="{7671AF17-DC50-4EDF-9EAE-901DFF154933}" type="presParOf" srcId="{563D57D9-51E0-403C-B4E5-6FA9BC7D065F}" destId="{2853492D-30C9-4C6B-B96B-0E5D1A7A318B}" srcOrd="7" destOrd="0" presId="urn:microsoft.com/office/officeart/2008/layout/VerticalAccentList"/>
    <dgm:cxn modelId="{BD58FA8C-717B-4C6B-9D59-34DA0F90CD25}" type="presParOf" srcId="{2853492D-30C9-4C6B-B96B-0E5D1A7A318B}" destId="{11C443C8-EAF4-4D17-B691-065FBAA65FAF}" srcOrd="0" destOrd="0" presId="urn:microsoft.com/office/officeart/2008/layout/VerticalAccentList"/>
    <dgm:cxn modelId="{C484B66A-489B-4334-9F8A-76E75A6A05BA}" type="presParOf" srcId="{2853492D-30C9-4C6B-B96B-0E5D1A7A318B}" destId="{B2451261-36A3-45D0-8740-EB4084997DE9}" srcOrd="1" destOrd="0" presId="urn:microsoft.com/office/officeart/2008/layout/VerticalAccentList"/>
    <dgm:cxn modelId="{B277BAC0-587A-4E85-918A-5BEC379FB968}" type="presParOf" srcId="{2853492D-30C9-4C6B-B96B-0E5D1A7A318B}" destId="{C5A46292-EC00-45EC-82A0-259AF740AE91}" srcOrd="2" destOrd="0" presId="urn:microsoft.com/office/officeart/2008/layout/VerticalAccentList"/>
    <dgm:cxn modelId="{4F52BB19-0651-43E1-8FB0-2139FA817D91}" type="presParOf" srcId="{2853492D-30C9-4C6B-B96B-0E5D1A7A318B}" destId="{3ED8A286-83D9-4942-8775-A6B45749CE9B}" srcOrd="3" destOrd="0" presId="urn:microsoft.com/office/officeart/2008/layout/VerticalAccentList"/>
    <dgm:cxn modelId="{68D06067-5BC5-4A31-B36E-D70A18C2DFBD}" type="presParOf" srcId="{2853492D-30C9-4C6B-B96B-0E5D1A7A318B}" destId="{5A2460C5-6960-40F1-9A68-9E46B56AFD01}" srcOrd="4" destOrd="0" presId="urn:microsoft.com/office/officeart/2008/layout/VerticalAccentList"/>
    <dgm:cxn modelId="{A893617F-F0AC-4454-ADE8-D102724AE51E}" type="presParOf" srcId="{2853492D-30C9-4C6B-B96B-0E5D1A7A318B}" destId="{FE728BB2-54C3-4D22-8B40-05DD8391893D}" srcOrd="5" destOrd="0" presId="urn:microsoft.com/office/officeart/2008/layout/VerticalAccentList"/>
    <dgm:cxn modelId="{5A4146D8-3217-426D-AD6B-E2B005085B15}" type="presParOf" srcId="{2853492D-30C9-4C6B-B96B-0E5D1A7A318B}" destId="{B23EEAE2-1A66-4311-9C92-25AF957DBB59}" srcOrd="6" destOrd="0" presId="urn:microsoft.com/office/officeart/2008/layout/VerticalAccentList"/>
  </dgm:cxnLst>
  <dgm:bg/>
  <dgm:whole/>
</dgm:dataModel>
</file>

<file path=word/diagrams/data26.xml><?xml version="1.0" encoding="utf-8"?>
<dgm:dataModel xmlns:dgm="http://schemas.openxmlformats.org/drawingml/2006/diagram" xmlns:a="http://schemas.openxmlformats.org/drawingml/2006/main">
  <dgm:ptLst>
    <dgm:pt modelId="{46AC2D83-3BAB-4CE1-A6AD-50DC80E2141B}" type="doc">
      <dgm:prSet loTypeId="urn:microsoft.com/office/officeart/2005/8/layout/process1" loCatId="process" qsTypeId="urn:microsoft.com/office/officeart/2005/8/quickstyle/simple2" qsCatId="simple" csTypeId="urn:microsoft.com/office/officeart/2005/8/colors/accent1_2" csCatId="accent1" phldr="1"/>
      <dgm:spPr/>
      <dgm:t>
        <a:bodyPr/>
        <a:lstStyle/>
        <a:p>
          <a:endParaRPr lang="tr-TR"/>
        </a:p>
      </dgm:t>
    </dgm:pt>
    <dgm:pt modelId="{DC517B6E-8DAB-4E52-8469-795EA0DFF2D2}">
      <dgm:prSet phldrT="[Metin]"/>
      <dgm:spPr/>
      <dgm:t>
        <a:bodyPr/>
        <a:lstStyle/>
        <a:p>
          <a:r>
            <a:rPr lang="tr-TR"/>
            <a:t>Yapılmış Çalışmları İncele</a:t>
          </a:r>
        </a:p>
      </dgm:t>
    </dgm:pt>
    <dgm:pt modelId="{0836FE6B-9800-407F-A694-7F3CC1D9F0FF}" type="parTrans" cxnId="{9EAE1E76-D1AA-4D7A-9941-7AFA447F106E}">
      <dgm:prSet/>
      <dgm:spPr/>
      <dgm:t>
        <a:bodyPr/>
        <a:lstStyle/>
        <a:p>
          <a:endParaRPr lang="tr-TR"/>
        </a:p>
      </dgm:t>
    </dgm:pt>
    <dgm:pt modelId="{2F9016C7-DF0F-4067-A1BD-501812189D83}" type="sibTrans" cxnId="{9EAE1E76-D1AA-4D7A-9941-7AFA447F106E}">
      <dgm:prSet/>
      <dgm:spPr/>
      <dgm:t>
        <a:bodyPr/>
        <a:lstStyle/>
        <a:p>
          <a:endParaRPr lang="tr-TR"/>
        </a:p>
      </dgm:t>
    </dgm:pt>
    <dgm:pt modelId="{8FCC332C-8387-4572-B393-95A3B9319141}">
      <dgm:prSet phldrT="[Metin]"/>
      <dgm:spPr/>
      <dgm:t>
        <a:bodyPr/>
        <a:lstStyle/>
        <a:p>
          <a:r>
            <a:rPr lang="tr-TR"/>
            <a:t>Yapılacak Çalışmaları Belirle</a:t>
          </a:r>
        </a:p>
      </dgm:t>
    </dgm:pt>
    <dgm:pt modelId="{70A7324D-CCD4-4EAC-BB1D-7877736774E3}" type="parTrans" cxnId="{90217C3B-BFFE-4620-8291-4999A65F900C}">
      <dgm:prSet/>
      <dgm:spPr/>
      <dgm:t>
        <a:bodyPr/>
        <a:lstStyle/>
        <a:p>
          <a:endParaRPr lang="tr-TR"/>
        </a:p>
      </dgm:t>
    </dgm:pt>
    <dgm:pt modelId="{CA3ED7DC-B223-40A2-A6AD-015744F2F86D}" type="sibTrans" cxnId="{90217C3B-BFFE-4620-8291-4999A65F900C}">
      <dgm:prSet/>
      <dgm:spPr/>
      <dgm:t>
        <a:bodyPr/>
        <a:lstStyle/>
        <a:p>
          <a:endParaRPr lang="tr-TR"/>
        </a:p>
      </dgm:t>
    </dgm:pt>
    <dgm:pt modelId="{7963B606-DE60-4F53-8E85-C540279E67CA}">
      <dgm:prSet phldrT="[Metin]"/>
      <dgm:spPr/>
      <dgm:t>
        <a:bodyPr/>
        <a:lstStyle/>
        <a:p>
          <a:r>
            <a:rPr lang="tr-TR"/>
            <a:t>Çalışmaları Takvimlendir</a:t>
          </a:r>
        </a:p>
      </dgm:t>
    </dgm:pt>
    <dgm:pt modelId="{C3A92FDC-0E25-4EA7-A871-B5DCCEB76FF9}" type="parTrans" cxnId="{1DBAC430-2F4E-43C0-8159-82DDC26CBF36}">
      <dgm:prSet/>
      <dgm:spPr/>
      <dgm:t>
        <a:bodyPr/>
        <a:lstStyle/>
        <a:p>
          <a:endParaRPr lang="tr-TR"/>
        </a:p>
      </dgm:t>
    </dgm:pt>
    <dgm:pt modelId="{E45D7EDD-47F9-46A0-86EF-CB86793E10F7}" type="sibTrans" cxnId="{1DBAC430-2F4E-43C0-8159-82DDC26CBF36}">
      <dgm:prSet/>
      <dgm:spPr/>
      <dgm:t>
        <a:bodyPr/>
        <a:lstStyle/>
        <a:p>
          <a:endParaRPr lang="tr-TR"/>
        </a:p>
      </dgm:t>
    </dgm:pt>
    <dgm:pt modelId="{CF16E002-715F-4F8E-A854-72E0F3B2E081}">
      <dgm:prSet phldrT="[Metin]"/>
      <dgm:spPr/>
      <dgm:t>
        <a:bodyPr/>
        <a:lstStyle/>
        <a:p>
          <a:r>
            <a:rPr lang="tr-TR"/>
            <a:t>Bütçelendir</a:t>
          </a:r>
        </a:p>
      </dgm:t>
    </dgm:pt>
    <dgm:pt modelId="{E2C81168-9BFB-436F-A0FE-D0D217F5E3AB}" type="parTrans" cxnId="{F684DCB2-FF74-4B41-99D5-5DCE6E6AF540}">
      <dgm:prSet/>
      <dgm:spPr/>
      <dgm:t>
        <a:bodyPr/>
        <a:lstStyle/>
        <a:p>
          <a:endParaRPr lang="tr-TR"/>
        </a:p>
      </dgm:t>
    </dgm:pt>
    <dgm:pt modelId="{335EF7FF-A624-4C67-A924-EC20EC60AA3B}" type="sibTrans" cxnId="{F684DCB2-FF74-4B41-99D5-5DCE6E6AF540}">
      <dgm:prSet/>
      <dgm:spPr/>
      <dgm:t>
        <a:bodyPr/>
        <a:lstStyle/>
        <a:p>
          <a:endParaRPr lang="tr-TR"/>
        </a:p>
      </dgm:t>
    </dgm:pt>
    <dgm:pt modelId="{8B8173C6-3D13-4758-B14A-14254DB1BBE5}">
      <dgm:prSet phldrT="[Metin]"/>
      <dgm:spPr/>
      <dgm:t>
        <a:bodyPr/>
        <a:lstStyle/>
        <a:p>
          <a:r>
            <a:rPr lang="tr-TR"/>
            <a:t>Fiyat Analizi Yap</a:t>
          </a:r>
        </a:p>
      </dgm:t>
    </dgm:pt>
    <dgm:pt modelId="{7FFC8117-A092-49FA-AE7D-9AC08FC8ACD6}" type="parTrans" cxnId="{9FE1B689-1501-40AF-A800-D9FC63A6A638}">
      <dgm:prSet/>
      <dgm:spPr/>
      <dgm:t>
        <a:bodyPr/>
        <a:lstStyle/>
        <a:p>
          <a:endParaRPr lang="tr-TR"/>
        </a:p>
      </dgm:t>
    </dgm:pt>
    <dgm:pt modelId="{6EAB8EE3-72C1-4E9D-8401-0C48737E02B5}" type="sibTrans" cxnId="{9FE1B689-1501-40AF-A800-D9FC63A6A638}">
      <dgm:prSet/>
      <dgm:spPr/>
      <dgm:t>
        <a:bodyPr/>
        <a:lstStyle/>
        <a:p>
          <a:endParaRPr lang="tr-TR"/>
        </a:p>
      </dgm:t>
    </dgm:pt>
    <dgm:pt modelId="{FDFF43D6-1D08-4B00-9540-22D3901C7B3E}" type="pres">
      <dgm:prSet presAssocID="{46AC2D83-3BAB-4CE1-A6AD-50DC80E2141B}" presName="Name0" presStyleCnt="0">
        <dgm:presLayoutVars>
          <dgm:dir/>
          <dgm:resizeHandles val="exact"/>
        </dgm:presLayoutVars>
      </dgm:prSet>
      <dgm:spPr/>
      <dgm:t>
        <a:bodyPr/>
        <a:lstStyle/>
        <a:p>
          <a:endParaRPr lang="tr-TR"/>
        </a:p>
      </dgm:t>
    </dgm:pt>
    <dgm:pt modelId="{82F71D02-F2ED-46C1-AB69-CC3E04658B8F}" type="pres">
      <dgm:prSet presAssocID="{DC517B6E-8DAB-4E52-8469-795EA0DFF2D2}" presName="node" presStyleLbl="node1" presStyleIdx="0" presStyleCnt="5">
        <dgm:presLayoutVars>
          <dgm:bulletEnabled val="1"/>
        </dgm:presLayoutVars>
      </dgm:prSet>
      <dgm:spPr/>
      <dgm:t>
        <a:bodyPr/>
        <a:lstStyle/>
        <a:p>
          <a:endParaRPr lang="tr-TR"/>
        </a:p>
      </dgm:t>
    </dgm:pt>
    <dgm:pt modelId="{6A9EBAAD-EEF5-4956-B20C-43AAE918648E}" type="pres">
      <dgm:prSet presAssocID="{2F9016C7-DF0F-4067-A1BD-501812189D83}" presName="sibTrans" presStyleLbl="sibTrans2D1" presStyleIdx="0" presStyleCnt="4"/>
      <dgm:spPr/>
      <dgm:t>
        <a:bodyPr/>
        <a:lstStyle/>
        <a:p>
          <a:endParaRPr lang="tr-TR"/>
        </a:p>
      </dgm:t>
    </dgm:pt>
    <dgm:pt modelId="{7D150B9B-6D18-499B-BE84-35B7A406146C}" type="pres">
      <dgm:prSet presAssocID="{2F9016C7-DF0F-4067-A1BD-501812189D83}" presName="connectorText" presStyleLbl="sibTrans2D1" presStyleIdx="0" presStyleCnt="4"/>
      <dgm:spPr/>
      <dgm:t>
        <a:bodyPr/>
        <a:lstStyle/>
        <a:p>
          <a:endParaRPr lang="tr-TR"/>
        </a:p>
      </dgm:t>
    </dgm:pt>
    <dgm:pt modelId="{E2DDF930-D56C-4255-8E2E-DB3C9561A7F9}" type="pres">
      <dgm:prSet presAssocID="{8FCC332C-8387-4572-B393-95A3B9319141}" presName="node" presStyleLbl="node1" presStyleIdx="1" presStyleCnt="5">
        <dgm:presLayoutVars>
          <dgm:bulletEnabled val="1"/>
        </dgm:presLayoutVars>
      </dgm:prSet>
      <dgm:spPr/>
      <dgm:t>
        <a:bodyPr/>
        <a:lstStyle/>
        <a:p>
          <a:endParaRPr lang="tr-TR"/>
        </a:p>
      </dgm:t>
    </dgm:pt>
    <dgm:pt modelId="{AFACB5ED-5F66-4C18-A0DC-19CB26D7BABF}" type="pres">
      <dgm:prSet presAssocID="{CA3ED7DC-B223-40A2-A6AD-015744F2F86D}" presName="sibTrans" presStyleLbl="sibTrans2D1" presStyleIdx="1" presStyleCnt="4"/>
      <dgm:spPr/>
      <dgm:t>
        <a:bodyPr/>
        <a:lstStyle/>
        <a:p>
          <a:endParaRPr lang="tr-TR"/>
        </a:p>
      </dgm:t>
    </dgm:pt>
    <dgm:pt modelId="{305A7C1C-B1FE-4B5A-AC11-7A0319EFA815}" type="pres">
      <dgm:prSet presAssocID="{CA3ED7DC-B223-40A2-A6AD-015744F2F86D}" presName="connectorText" presStyleLbl="sibTrans2D1" presStyleIdx="1" presStyleCnt="4"/>
      <dgm:spPr/>
      <dgm:t>
        <a:bodyPr/>
        <a:lstStyle/>
        <a:p>
          <a:endParaRPr lang="tr-TR"/>
        </a:p>
      </dgm:t>
    </dgm:pt>
    <dgm:pt modelId="{495C374E-BCF6-4DA7-B973-CBC840FCCE8B}" type="pres">
      <dgm:prSet presAssocID="{7963B606-DE60-4F53-8E85-C540279E67CA}" presName="node" presStyleLbl="node1" presStyleIdx="2" presStyleCnt="5">
        <dgm:presLayoutVars>
          <dgm:bulletEnabled val="1"/>
        </dgm:presLayoutVars>
      </dgm:prSet>
      <dgm:spPr/>
      <dgm:t>
        <a:bodyPr/>
        <a:lstStyle/>
        <a:p>
          <a:endParaRPr lang="tr-TR"/>
        </a:p>
      </dgm:t>
    </dgm:pt>
    <dgm:pt modelId="{98107E73-6304-4FDA-9886-8444012DA7DA}" type="pres">
      <dgm:prSet presAssocID="{E45D7EDD-47F9-46A0-86EF-CB86793E10F7}" presName="sibTrans" presStyleLbl="sibTrans2D1" presStyleIdx="2" presStyleCnt="4"/>
      <dgm:spPr/>
      <dgm:t>
        <a:bodyPr/>
        <a:lstStyle/>
        <a:p>
          <a:endParaRPr lang="tr-TR"/>
        </a:p>
      </dgm:t>
    </dgm:pt>
    <dgm:pt modelId="{6C82E7B4-796D-463E-A7CE-646A71FD40ED}" type="pres">
      <dgm:prSet presAssocID="{E45D7EDD-47F9-46A0-86EF-CB86793E10F7}" presName="connectorText" presStyleLbl="sibTrans2D1" presStyleIdx="2" presStyleCnt="4"/>
      <dgm:spPr/>
      <dgm:t>
        <a:bodyPr/>
        <a:lstStyle/>
        <a:p>
          <a:endParaRPr lang="tr-TR"/>
        </a:p>
      </dgm:t>
    </dgm:pt>
    <dgm:pt modelId="{B45E17FF-9D82-4F17-8E46-AECDE9062035}" type="pres">
      <dgm:prSet presAssocID="{8B8173C6-3D13-4758-B14A-14254DB1BBE5}" presName="node" presStyleLbl="node1" presStyleIdx="3" presStyleCnt="5">
        <dgm:presLayoutVars>
          <dgm:bulletEnabled val="1"/>
        </dgm:presLayoutVars>
      </dgm:prSet>
      <dgm:spPr/>
      <dgm:t>
        <a:bodyPr/>
        <a:lstStyle/>
        <a:p>
          <a:endParaRPr lang="tr-TR"/>
        </a:p>
      </dgm:t>
    </dgm:pt>
    <dgm:pt modelId="{D4D2A99E-CBB8-4C9C-88D9-D0F835FF960B}" type="pres">
      <dgm:prSet presAssocID="{6EAB8EE3-72C1-4E9D-8401-0C48737E02B5}" presName="sibTrans" presStyleLbl="sibTrans2D1" presStyleIdx="3" presStyleCnt="4"/>
      <dgm:spPr/>
      <dgm:t>
        <a:bodyPr/>
        <a:lstStyle/>
        <a:p>
          <a:endParaRPr lang="tr-TR"/>
        </a:p>
      </dgm:t>
    </dgm:pt>
    <dgm:pt modelId="{C21A1B24-8B10-4F06-850A-42708080069E}" type="pres">
      <dgm:prSet presAssocID="{6EAB8EE3-72C1-4E9D-8401-0C48737E02B5}" presName="connectorText" presStyleLbl="sibTrans2D1" presStyleIdx="3" presStyleCnt="4"/>
      <dgm:spPr/>
      <dgm:t>
        <a:bodyPr/>
        <a:lstStyle/>
        <a:p>
          <a:endParaRPr lang="tr-TR"/>
        </a:p>
      </dgm:t>
    </dgm:pt>
    <dgm:pt modelId="{0CE7C230-35CB-45BB-BAAD-71911F22CD3B}" type="pres">
      <dgm:prSet presAssocID="{CF16E002-715F-4F8E-A854-72E0F3B2E081}" presName="node" presStyleLbl="node1" presStyleIdx="4" presStyleCnt="5">
        <dgm:presLayoutVars>
          <dgm:bulletEnabled val="1"/>
        </dgm:presLayoutVars>
      </dgm:prSet>
      <dgm:spPr/>
      <dgm:t>
        <a:bodyPr/>
        <a:lstStyle/>
        <a:p>
          <a:endParaRPr lang="tr-TR"/>
        </a:p>
      </dgm:t>
    </dgm:pt>
  </dgm:ptLst>
  <dgm:cxnLst>
    <dgm:cxn modelId="{64682CBC-8873-4D6F-8407-858E308E691A}" type="presOf" srcId="{DC517B6E-8DAB-4E52-8469-795EA0DFF2D2}" destId="{82F71D02-F2ED-46C1-AB69-CC3E04658B8F}" srcOrd="0" destOrd="0" presId="urn:microsoft.com/office/officeart/2005/8/layout/process1"/>
    <dgm:cxn modelId="{EB77E10B-76C0-44C6-BA5E-7D617DE6912A}" type="presOf" srcId="{8FCC332C-8387-4572-B393-95A3B9319141}" destId="{E2DDF930-D56C-4255-8E2E-DB3C9561A7F9}" srcOrd="0" destOrd="0" presId="urn:microsoft.com/office/officeart/2005/8/layout/process1"/>
    <dgm:cxn modelId="{69FCB5B3-323A-46AE-B433-C855B335C1C8}" type="presOf" srcId="{CA3ED7DC-B223-40A2-A6AD-015744F2F86D}" destId="{305A7C1C-B1FE-4B5A-AC11-7A0319EFA815}" srcOrd="1" destOrd="0" presId="urn:microsoft.com/office/officeart/2005/8/layout/process1"/>
    <dgm:cxn modelId="{CCD1C51F-A112-4BEA-8DFF-1FBBB088D722}" type="presOf" srcId="{8B8173C6-3D13-4758-B14A-14254DB1BBE5}" destId="{B45E17FF-9D82-4F17-8E46-AECDE9062035}" srcOrd="0" destOrd="0" presId="urn:microsoft.com/office/officeart/2005/8/layout/process1"/>
    <dgm:cxn modelId="{9EAE1E76-D1AA-4D7A-9941-7AFA447F106E}" srcId="{46AC2D83-3BAB-4CE1-A6AD-50DC80E2141B}" destId="{DC517B6E-8DAB-4E52-8469-795EA0DFF2D2}" srcOrd="0" destOrd="0" parTransId="{0836FE6B-9800-407F-A694-7F3CC1D9F0FF}" sibTransId="{2F9016C7-DF0F-4067-A1BD-501812189D83}"/>
    <dgm:cxn modelId="{ABC6189A-0A16-4D60-9DBE-FCE63726046E}" type="presOf" srcId="{E45D7EDD-47F9-46A0-86EF-CB86793E10F7}" destId="{98107E73-6304-4FDA-9886-8444012DA7DA}" srcOrd="0" destOrd="0" presId="urn:microsoft.com/office/officeart/2005/8/layout/process1"/>
    <dgm:cxn modelId="{F20411F3-AD7F-4581-94A3-0792A74E9F4F}" type="presOf" srcId="{CA3ED7DC-B223-40A2-A6AD-015744F2F86D}" destId="{AFACB5ED-5F66-4C18-A0DC-19CB26D7BABF}" srcOrd="0" destOrd="0" presId="urn:microsoft.com/office/officeart/2005/8/layout/process1"/>
    <dgm:cxn modelId="{BA7405E5-7F0B-415C-92B0-FC326082DD37}" type="presOf" srcId="{6EAB8EE3-72C1-4E9D-8401-0C48737E02B5}" destId="{D4D2A99E-CBB8-4C9C-88D9-D0F835FF960B}" srcOrd="0" destOrd="0" presId="urn:microsoft.com/office/officeart/2005/8/layout/process1"/>
    <dgm:cxn modelId="{90217C3B-BFFE-4620-8291-4999A65F900C}" srcId="{46AC2D83-3BAB-4CE1-A6AD-50DC80E2141B}" destId="{8FCC332C-8387-4572-B393-95A3B9319141}" srcOrd="1" destOrd="0" parTransId="{70A7324D-CCD4-4EAC-BB1D-7877736774E3}" sibTransId="{CA3ED7DC-B223-40A2-A6AD-015744F2F86D}"/>
    <dgm:cxn modelId="{F7B8BC38-866C-4A27-98CA-E64F7331963F}" type="presOf" srcId="{46AC2D83-3BAB-4CE1-A6AD-50DC80E2141B}" destId="{FDFF43D6-1D08-4B00-9540-22D3901C7B3E}" srcOrd="0" destOrd="0" presId="urn:microsoft.com/office/officeart/2005/8/layout/process1"/>
    <dgm:cxn modelId="{FEC0285D-CC6D-4978-9E64-5538B05D2FAC}" type="presOf" srcId="{E45D7EDD-47F9-46A0-86EF-CB86793E10F7}" destId="{6C82E7B4-796D-463E-A7CE-646A71FD40ED}" srcOrd="1" destOrd="0" presId="urn:microsoft.com/office/officeart/2005/8/layout/process1"/>
    <dgm:cxn modelId="{B9FC2CC9-D515-4135-97A3-76A55AF51847}" type="presOf" srcId="{CF16E002-715F-4F8E-A854-72E0F3B2E081}" destId="{0CE7C230-35CB-45BB-BAAD-71911F22CD3B}" srcOrd="0" destOrd="0" presId="urn:microsoft.com/office/officeart/2005/8/layout/process1"/>
    <dgm:cxn modelId="{9FE1B689-1501-40AF-A800-D9FC63A6A638}" srcId="{46AC2D83-3BAB-4CE1-A6AD-50DC80E2141B}" destId="{8B8173C6-3D13-4758-B14A-14254DB1BBE5}" srcOrd="3" destOrd="0" parTransId="{7FFC8117-A092-49FA-AE7D-9AC08FC8ACD6}" sibTransId="{6EAB8EE3-72C1-4E9D-8401-0C48737E02B5}"/>
    <dgm:cxn modelId="{75F85B4F-260E-44E2-A897-C845075697A2}" type="presOf" srcId="{2F9016C7-DF0F-4067-A1BD-501812189D83}" destId="{7D150B9B-6D18-499B-BE84-35B7A406146C}" srcOrd="1" destOrd="0" presId="urn:microsoft.com/office/officeart/2005/8/layout/process1"/>
    <dgm:cxn modelId="{4D348AAA-4230-42E1-B5EE-75F6B6D66EFC}" type="presOf" srcId="{2F9016C7-DF0F-4067-A1BD-501812189D83}" destId="{6A9EBAAD-EEF5-4956-B20C-43AAE918648E}" srcOrd="0" destOrd="0" presId="urn:microsoft.com/office/officeart/2005/8/layout/process1"/>
    <dgm:cxn modelId="{54E93A41-767E-46FA-9786-B083CC7CFCE8}" type="presOf" srcId="{7963B606-DE60-4F53-8E85-C540279E67CA}" destId="{495C374E-BCF6-4DA7-B973-CBC840FCCE8B}" srcOrd="0" destOrd="0" presId="urn:microsoft.com/office/officeart/2005/8/layout/process1"/>
    <dgm:cxn modelId="{E192C59F-DD5B-44D1-8868-34C1A90FE35D}" type="presOf" srcId="{6EAB8EE3-72C1-4E9D-8401-0C48737E02B5}" destId="{C21A1B24-8B10-4F06-850A-42708080069E}" srcOrd="1" destOrd="0" presId="urn:microsoft.com/office/officeart/2005/8/layout/process1"/>
    <dgm:cxn modelId="{1DBAC430-2F4E-43C0-8159-82DDC26CBF36}" srcId="{46AC2D83-3BAB-4CE1-A6AD-50DC80E2141B}" destId="{7963B606-DE60-4F53-8E85-C540279E67CA}" srcOrd="2" destOrd="0" parTransId="{C3A92FDC-0E25-4EA7-A871-B5DCCEB76FF9}" sibTransId="{E45D7EDD-47F9-46A0-86EF-CB86793E10F7}"/>
    <dgm:cxn modelId="{F684DCB2-FF74-4B41-99D5-5DCE6E6AF540}" srcId="{46AC2D83-3BAB-4CE1-A6AD-50DC80E2141B}" destId="{CF16E002-715F-4F8E-A854-72E0F3B2E081}" srcOrd="4" destOrd="0" parTransId="{E2C81168-9BFB-436F-A0FE-D0D217F5E3AB}" sibTransId="{335EF7FF-A624-4C67-A924-EC20EC60AA3B}"/>
    <dgm:cxn modelId="{6929B3E2-E575-4886-A7D4-06CF7A051711}" type="presParOf" srcId="{FDFF43D6-1D08-4B00-9540-22D3901C7B3E}" destId="{82F71D02-F2ED-46C1-AB69-CC3E04658B8F}" srcOrd="0" destOrd="0" presId="urn:microsoft.com/office/officeart/2005/8/layout/process1"/>
    <dgm:cxn modelId="{482154C9-14C8-424E-9E7A-101D914BA291}" type="presParOf" srcId="{FDFF43D6-1D08-4B00-9540-22D3901C7B3E}" destId="{6A9EBAAD-EEF5-4956-B20C-43AAE918648E}" srcOrd="1" destOrd="0" presId="urn:microsoft.com/office/officeart/2005/8/layout/process1"/>
    <dgm:cxn modelId="{30ED7824-5AEA-4937-B566-173DF010F698}" type="presParOf" srcId="{6A9EBAAD-EEF5-4956-B20C-43AAE918648E}" destId="{7D150B9B-6D18-499B-BE84-35B7A406146C}" srcOrd="0" destOrd="0" presId="urn:microsoft.com/office/officeart/2005/8/layout/process1"/>
    <dgm:cxn modelId="{057AAA8E-928E-40C0-85C6-C07BEC798D6A}" type="presParOf" srcId="{FDFF43D6-1D08-4B00-9540-22D3901C7B3E}" destId="{E2DDF930-D56C-4255-8E2E-DB3C9561A7F9}" srcOrd="2" destOrd="0" presId="urn:microsoft.com/office/officeart/2005/8/layout/process1"/>
    <dgm:cxn modelId="{133F2379-3ADC-45F3-B38A-F98F53ABA26D}" type="presParOf" srcId="{FDFF43D6-1D08-4B00-9540-22D3901C7B3E}" destId="{AFACB5ED-5F66-4C18-A0DC-19CB26D7BABF}" srcOrd="3" destOrd="0" presId="urn:microsoft.com/office/officeart/2005/8/layout/process1"/>
    <dgm:cxn modelId="{9C928751-D5C9-47D6-9259-F90C46BF2EA3}" type="presParOf" srcId="{AFACB5ED-5F66-4C18-A0DC-19CB26D7BABF}" destId="{305A7C1C-B1FE-4B5A-AC11-7A0319EFA815}" srcOrd="0" destOrd="0" presId="urn:microsoft.com/office/officeart/2005/8/layout/process1"/>
    <dgm:cxn modelId="{01D88DA6-BA2C-4710-81E2-E7B26DEDF2BE}" type="presParOf" srcId="{FDFF43D6-1D08-4B00-9540-22D3901C7B3E}" destId="{495C374E-BCF6-4DA7-B973-CBC840FCCE8B}" srcOrd="4" destOrd="0" presId="urn:microsoft.com/office/officeart/2005/8/layout/process1"/>
    <dgm:cxn modelId="{2F20233F-DFDA-4383-BE3F-842BDB4CD215}" type="presParOf" srcId="{FDFF43D6-1D08-4B00-9540-22D3901C7B3E}" destId="{98107E73-6304-4FDA-9886-8444012DA7DA}" srcOrd="5" destOrd="0" presId="urn:microsoft.com/office/officeart/2005/8/layout/process1"/>
    <dgm:cxn modelId="{2926E7F4-185E-4605-9727-156952BD26F5}" type="presParOf" srcId="{98107E73-6304-4FDA-9886-8444012DA7DA}" destId="{6C82E7B4-796D-463E-A7CE-646A71FD40ED}" srcOrd="0" destOrd="0" presId="urn:microsoft.com/office/officeart/2005/8/layout/process1"/>
    <dgm:cxn modelId="{4ADA49D5-6449-41CD-873A-4CF9090A8146}" type="presParOf" srcId="{FDFF43D6-1D08-4B00-9540-22D3901C7B3E}" destId="{B45E17FF-9D82-4F17-8E46-AECDE9062035}" srcOrd="6" destOrd="0" presId="urn:microsoft.com/office/officeart/2005/8/layout/process1"/>
    <dgm:cxn modelId="{88A4E495-2B93-421A-9423-A4EC30B3E55E}" type="presParOf" srcId="{FDFF43D6-1D08-4B00-9540-22D3901C7B3E}" destId="{D4D2A99E-CBB8-4C9C-88D9-D0F835FF960B}" srcOrd="7" destOrd="0" presId="urn:microsoft.com/office/officeart/2005/8/layout/process1"/>
    <dgm:cxn modelId="{1728525C-2756-4F2D-B2DB-2648D374E84E}" type="presParOf" srcId="{D4D2A99E-CBB8-4C9C-88D9-D0F835FF960B}" destId="{C21A1B24-8B10-4F06-850A-42708080069E}" srcOrd="0" destOrd="0" presId="urn:microsoft.com/office/officeart/2005/8/layout/process1"/>
    <dgm:cxn modelId="{75BC150B-77B7-4984-B9C3-CB13A3DA820C}" type="presParOf" srcId="{FDFF43D6-1D08-4B00-9540-22D3901C7B3E}" destId="{0CE7C230-35CB-45BB-BAAD-71911F22CD3B}" srcOrd="8" destOrd="0" presId="urn:microsoft.com/office/officeart/2005/8/layout/process1"/>
  </dgm:cxnLst>
  <dgm:bg/>
  <dgm:whole/>
</dgm:dataModel>
</file>

<file path=word/diagrams/data3.xml><?xml version="1.0" encoding="utf-8"?>
<dgm:dataModel xmlns:dgm="http://schemas.openxmlformats.org/drawingml/2006/diagram" xmlns:a="http://schemas.openxmlformats.org/drawingml/2006/main">
  <dgm:ptLst>
    <dgm:pt modelId="{FAC05162-4C67-44BF-81E5-4E59611E054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tr-TR"/>
        </a:p>
      </dgm:t>
    </dgm:pt>
    <dgm:pt modelId="{8209D9AE-A98F-4E7C-9192-31EDFF7FF73D}">
      <dgm:prSet phldrT="[Metin]" custT="1"/>
      <dgm:spPr/>
      <dgm:t>
        <a:bodyPr/>
        <a:lstStyle/>
        <a:p>
          <a:r>
            <a:rPr lang="tr-TR" sz="1400"/>
            <a:t>Görevlendirilen kişilere çalışma ortamı sağlanması</a:t>
          </a:r>
        </a:p>
      </dgm:t>
    </dgm:pt>
    <dgm:pt modelId="{86537F56-5FAC-4F12-A364-E8215E5A4B1E}" type="parTrans" cxnId="{044B6120-F2A8-489B-9459-0D13D1012960}">
      <dgm:prSet/>
      <dgm:spPr/>
      <dgm:t>
        <a:bodyPr/>
        <a:lstStyle/>
        <a:p>
          <a:endParaRPr lang="tr-TR"/>
        </a:p>
      </dgm:t>
    </dgm:pt>
    <dgm:pt modelId="{450A3394-A4A5-45A1-91CD-5FCD3E16773F}" type="sibTrans" cxnId="{044B6120-F2A8-489B-9459-0D13D1012960}">
      <dgm:prSet/>
      <dgm:spPr/>
      <dgm:t>
        <a:bodyPr/>
        <a:lstStyle/>
        <a:p>
          <a:endParaRPr lang="tr-TR"/>
        </a:p>
      </dgm:t>
    </dgm:pt>
    <dgm:pt modelId="{1AEF92A2-C022-4302-8D9E-C366E794FCF4}">
      <dgm:prSet phldrT="[Metin]" custT="1"/>
      <dgm:spPr/>
      <dgm:t>
        <a:bodyPr/>
        <a:lstStyle/>
        <a:p>
          <a:r>
            <a:rPr lang="tr-TR" sz="1400"/>
            <a:t>İşbirliği</a:t>
          </a:r>
          <a:r>
            <a:rPr lang="tr-TR" sz="1400" baseline="0"/>
            <a:t> ve koordinasyonun sağlanması </a:t>
          </a:r>
          <a:endParaRPr lang="tr-TR" sz="1400"/>
        </a:p>
      </dgm:t>
    </dgm:pt>
    <dgm:pt modelId="{E3AEE36F-018E-43B0-A6AA-3BC70378EC23}" type="parTrans" cxnId="{7E95DD10-3609-4582-975B-EF7771206BE9}">
      <dgm:prSet/>
      <dgm:spPr/>
      <dgm:t>
        <a:bodyPr/>
        <a:lstStyle/>
        <a:p>
          <a:endParaRPr lang="tr-TR"/>
        </a:p>
      </dgm:t>
    </dgm:pt>
    <dgm:pt modelId="{30B2C279-224A-423D-95B0-BF28D9AD13EE}" type="sibTrans" cxnId="{7E95DD10-3609-4582-975B-EF7771206BE9}">
      <dgm:prSet/>
      <dgm:spPr/>
      <dgm:t>
        <a:bodyPr/>
        <a:lstStyle/>
        <a:p>
          <a:endParaRPr lang="tr-TR"/>
        </a:p>
      </dgm:t>
    </dgm:pt>
    <dgm:pt modelId="{4F6C9F16-B22E-4746-9A3B-9BA6D8FF5DBB}">
      <dgm:prSet phldrT="[Metin]" custT="1"/>
      <dgm:spPr/>
      <dgm:t>
        <a:bodyPr/>
        <a:lstStyle/>
        <a:p>
          <a:r>
            <a:rPr lang="tr-TR" sz="1400"/>
            <a:t>Bilgilendirme </a:t>
          </a:r>
        </a:p>
      </dgm:t>
    </dgm:pt>
    <dgm:pt modelId="{FD402441-ADAD-424A-B308-E97C5D78AF8F}" type="parTrans" cxnId="{9C6FD274-71CB-43BE-8FFE-82357CE0728B}">
      <dgm:prSet/>
      <dgm:spPr/>
      <dgm:t>
        <a:bodyPr/>
        <a:lstStyle/>
        <a:p>
          <a:endParaRPr lang="tr-TR"/>
        </a:p>
      </dgm:t>
    </dgm:pt>
    <dgm:pt modelId="{1798B618-B7B7-4A36-B272-DA0D85DC9938}" type="sibTrans" cxnId="{9C6FD274-71CB-43BE-8FFE-82357CE0728B}">
      <dgm:prSet/>
      <dgm:spPr/>
      <dgm:t>
        <a:bodyPr/>
        <a:lstStyle/>
        <a:p>
          <a:endParaRPr lang="tr-TR"/>
        </a:p>
      </dgm:t>
    </dgm:pt>
    <dgm:pt modelId="{C2734ECE-B398-445E-8E09-75A61CCFAD5B}">
      <dgm:prSet phldrT="[Metin]" custT="1"/>
      <dgm:spPr/>
      <dgm:t>
        <a:bodyPr/>
        <a:lstStyle/>
        <a:p>
          <a:r>
            <a:rPr lang="tr-TR" sz="1400"/>
            <a:t>Tedbirlere uymak</a:t>
          </a:r>
        </a:p>
      </dgm:t>
    </dgm:pt>
    <dgm:pt modelId="{DCFDC89F-9F4F-4FCA-851D-D1FD02F6E6EC}" type="parTrans" cxnId="{02953550-0DE7-4384-8609-D57FBB3E5F68}">
      <dgm:prSet/>
      <dgm:spPr/>
      <dgm:t>
        <a:bodyPr/>
        <a:lstStyle/>
        <a:p>
          <a:endParaRPr lang="tr-TR"/>
        </a:p>
      </dgm:t>
    </dgm:pt>
    <dgm:pt modelId="{E2F6A652-E7DF-43EE-A3D5-0ED2009D72CF}" type="sibTrans" cxnId="{02953550-0DE7-4384-8609-D57FBB3E5F68}">
      <dgm:prSet/>
      <dgm:spPr/>
      <dgm:t>
        <a:bodyPr/>
        <a:lstStyle/>
        <a:p>
          <a:endParaRPr lang="tr-TR"/>
        </a:p>
      </dgm:t>
    </dgm:pt>
    <dgm:pt modelId="{8258DA18-1AD3-4FA0-8096-8CAE967FF813}">
      <dgm:prSet phldrT="[Metin]" custT="1"/>
      <dgm:spPr/>
      <dgm:t>
        <a:bodyPr/>
        <a:lstStyle/>
        <a:p>
          <a:r>
            <a:rPr lang="tr-TR" sz="1400"/>
            <a:t>İSG Profesyonellerinin görevlendirilmesi</a:t>
          </a:r>
        </a:p>
      </dgm:t>
    </dgm:pt>
    <dgm:pt modelId="{333E8746-CFC8-41FC-928D-0D62CA47C55A}" type="parTrans" cxnId="{8A8359B5-67EC-4F31-9672-B9CD9A49EA55}">
      <dgm:prSet/>
      <dgm:spPr/>
      <dgm:t>
        <a:bodyPr/>
        <a:lstStyle/>
        <a:p>
          <a:endParaRPr lang="tr-TR"/>
        </a:p>
      </dgm:t>
    </dgm:pt>
    <dgm:pt modelId="{874B1DC6-984D-4EA8-BA13-9CEE33E48B5E}" type="sibTrans" cxnId="{8A8359B5-67EC-4F31-9672-B9CD9A49EA55}">
      <dgm:prSet/>
      <dgm:spPr/>
      <dgm:t>
        <a:bodyPr/>
        <a:lstStyle/>
        <a:p>
          <a:endParaRPr lang="tr-TR"/>
        </a:p>
      </dgm:t>
    </dgm:pt>
    <dgm:pt modelId="{9C3CE549-40BA-41C9-AD12-03F413C72CA5}">
      <dgm:prSet phldrT="[Metin]" custT="1"/>
      <dgm:spPr/>
      <dgm:t>
        <a:bodyPr/>
        <a:lstStyle/>
        <a:p>
          <a:r>
            <a:rPr lang="tr-TR" sz="1400"/>
            <a:t>İş kazası ve meslek hastalıkları bildirimleri</a:t>
          </a:r>
        </a:p>
      </dgm:t>
    </dgm:pt>
    <dgm:pt modelId="{9890CC36-6E35-4EEF-B533-A63A3FC8C11D}" type="parTrans" cxnId="{DB84E757-2C93-4529-B1F5-8D44877B0242}">
      <dgm:prSet/>
      <dgm:spPr/>
    </dgm:pt>
    <dgm:pt modelId="{911C982E-3137-4FB5-BD72-FE6EFED79CE7}" type="sibTrans" cxnId="{DB84E757-2C93-4529-B1F5-8D44877B0242}">
      <dgm:prSet/>
      <dgm:spPr/>
    </dgm:pt>
    <dgm:pt modelId="{A6F28FD9-4C1A-4117-8928-DF21A8AE9886}" type="pres">
      <dgm:prSet presAssocID="{FAC05162-4C67-44BF-81E5-4E59611E054C}" presName="Name0" presStyleCnt="0">
        <dgm:presLayoutVars>
          <dgm:dir/>
          <dgm:animLvl val="lvl"/>
          <dgm:resizeHandles val="exact"/>
        </dgm:presLayoutVars>
      </dgm:prSet>
      <dgm:spPr/>
      <dgm:t>
        <a:bodyPr/>
        <a:lstStyle/>
        <a:p>
          <a:endParaRPr lang="tr-TR"/>
        </a:p>
      </dgm:t>
    </dgm:pt>
    <dgm:pt modelId="{D14BE89D-FD10-4ADB-9D48-86B4C45A896D}" type="pres">
      <dgm:prSet presAssocID="{9C3CE549-40BA-41C9-AD12-03F413C72CA5}" presName="boxAndChildren" presStyleCnt="0"/>
      <dgm:spPr/>
    </dgm:pt>
    <dgm:pt modelId="{58741368-678C-4A94-8C4E-F34EB27AA9B7}" type="pres">
      <dgm:prSet presAssocID="{9C3CE549-40BA-41C9-AD12-03F413C72CA5}" presName="parentTextBox" presStyleLbl="node1" presStyleIdx="0" presStyleCnt="6"/>
      <dgm:spPr/>
      <dgm:t>
        <a:bodyPr/>
        <a:lstStyle/>
        <a:p>
          <a:endParaRPr lang="tr-TR"/>
        </a:p>
      </dgm:t>
    </dgm:pt>
    <dgm:pt modelId="{CB60A9EE-29A5-4C9A-99D8-52FA3E129C29}" type="pres">
      <dgm:prSet presAssocID="{1798B618-B7B7-4A36-B272-DA0D85DC9938}" presName="sp" presStyleCnt="0"/>
      <dgm:spPr/>
    </dgm:pt>
    <dgm:pt modelId="{96ECBC49-F0F2-4ABB-A4CD-FC5673D83F51}" type="pres">
      <dgm:prSet presAssocID="{4F6C9F16-B22E-4746-9A3B-9BA6D8FF5DBB}" presName="arrowAndChildren" presStyleCnt="0"/>
      <dgm:spPr/>
    </dgm:pt>
    <dgm:pt modelId="{202FDA8D-6655-4F59-B337-C899EB597B18}" type="pres">
      <dgm:prSet presAssocID="{4F6C9F16-B22E-4746-9A3B-9BA6D8FF5DBB}" presName="parentTextArrow" presStyleLbl="node1" presStyleIdx="1" presStyleCnt="6"/>
      <dgm:spPr/>
      <dgm:t>
        <a:bodyPr/>
        <a:lstStyle/>
        <a:p>
          <a:endParaRPr lang="tr-TR"/>
        </a:p>
      </dgm:t>
    </dgm:pt>
    <dgm:pt modelId="{C6CADFD3-A395-478E-811A-65EDDC2ACE3D}" type="pres">
      <dgm:prSet presAssocID="{E2F6A652-E7DF-43EE-A3D5-0ED2009D72CF}" presName="sp" presStyleCnt="0"/>
      <dgm:spPr/>
    </dgm:pt>
    <dgm:pt modelId="{0C8D4104-03D7-4569-B919-FF5197D7B393}" type="pres">
      <dgm:prSet presAssocID="{C2734ECE-B398-445E-8E09-75A61CCFAD5B}" presName="arrowAndChildren" presStyleCnt="0"/>
      <dgm:spPr/>
    </dgm:pt>
    <dgm:pt modelId="{C89B799F-0BF7-4498-AABA-1AEA7B08C9B3}" type="pres">
      <dgm:prSet presAssocID="{C2734ECE-B398-445E-8E09-75A61CCFAD5B}" presName="parentTextArrow" presStyleLbl="node1" presStyleIdx="2" presStyleCnt="6"/>
      <dgm:spPr/>
      <dgm:t>
        <a:bodyPr/>
        <a:lstStyle/>
        <a:p>
          <a:endParaRPr lang="tr-TR"/>
        </a:p>
      </dgm:t>
    </dgm:pt>
    <dgm:pt modelId="{891DAA1C-06C8-43FF-9D7F-8C3BA93572DC}" type="pres">
      <dgm:prSet presAssocID="{30B2C279-224A-423D-95B0-BF28D9AD13EE}" presName="sp" presStyleCnt="0"/>
      <dgm:spPr/>
    </dgm:pt>
    <dgm:pt modelId="{A0B070A4-03B0-4C34-BA0E-0DF24E23969E}" type="pres">
      <dgm:prSet presAssocID="{1AEF92A2-C022-4302-8D9E-C366E794FCF4}" presName="arrowAndChildren" presStyleCnt="0"/>
      <dgm:spPr/>
    </dgm:pt>
    <dgm:pt modelId="{B81ACC7C-2B3E-4FE3-A8CB-A29232A0E876}" type="pres">
      <dgm:prSet presAssocID="{1AEF92A2-C022-4302-8D9E-C366E794FCF4}" presName="parentTextArrow" presStyleLbl="node1" presStyleIdx="3" presStyleCnt="6"/>
      <dgm:spPr/>
      <dgm:t>
        <a:bodyPr/>
        <a:lstStyle/>
        <a:p>
          <a:endParaRPr lang="tr-TR"/>
        </a:p>
      </dgm:t>
    </dgm:pt>
    <dgm:pt modelId="{5ADCC65B-F815-4B81-9A33-A1F17F9AB283}" type="pres">
      <dgm:prSet presAssocID="{450A3394-A4A5-45A1-91CD-5FCD3E16773F}" presName="sp" presStyleCnt="0"/>
      <dgm:spPr/>
    </dgm:pt>
    <dgm:pt modelId="{6B428462-13DB-47C6-A0F9-D8D52CED4626}" type="pres">
      <dgm:prSet presAssocID="{8209D9AE-A98F-4E7C-9192-31EDFF7FF73D}" presName="arrowAndChildren" presStyleCnt="0"/>
      <dgm:spPr/>
    </dgm:pt>
    <dgm:pt modelId="{4C4719C2-1BD6-4ABE-BE5E-2F19D77BDF05}" type="pres">
      <dgm:prSet presAssocID="{8209D9AE-A98F-4E7C-9192-31EDFF7FF73D}" presName="parentTextArrow" presStyleLbl="node1" presStyleIdx="4" presStyleCnt="6"/>
      <dgm:spPr/>
      <dgm:t>
        <a:bodyPr/>
        <a:lstStyle/>
        <a:p>
          <a:endParaRPr lang="tr-TR"/>
        </a:p>
      </dgm:t>
    </dgm:pt>
    <dgm:pt modelId="{7E2E717B-EA1E-4D98-81B8-FB578E0C84EF}" type="pres">
      <dgm:prSet presAssocID="{874B1DC6-984D-4EA8-BA13-9CEE33E48B5E}" presName="sp" presStyleCnt="0"/>
      <dgm:spPr/>
    </dgm:pt>
    <dgm:pt modelId="{3B4FF92B-2691-484F-B73B-262E0E13651D}" type="pres">
      <dgm:prSet presAssocID="{8258DA18-1AD3-4FA0-8096-8CAE967FF813}" presName="arrowAndChildren" presStyleCnt="0"/>
      <dgm:spPr/>
    </dgm:pt>
    <dgm:pt modelId="{C8243A16-9C33-4395-A5A4-4955A65E923E}" type="pres">
      <dgm:prSet presAssocID="{8258DA18-1AD3-4FA0-8096-8CAE967FF813}" presName="parentTextArrow" presStyleLbl="node1" presStyleIdx="5" presStyleCnt="6"/>
      <dgm:spPr/>
      <dgm:t>
        <a:bodyPr/>
        <a:lstStyle/>
        <a:p>
          <a:endParaRPr lang="tr-TR"/>
        </a:p>
      </dgm:t>
    </dgm:pt>
  </dgm:ptLst>
  <dgm:cxnLst>
    <dgm:cxn modelId="{02953550-0DE7-4384-8609-D57FBB3E5F68}" srcId="{FAC05162-4C67-44BF-81E5-4E59611E054C}" destId="{C2734ECE-B398-445E-8E09-75A61CCFAD5B}" srcOrd="3" destOrd="0" parTransId="{DCFDC89F-9F4F-4FCA-851D-D1FD02F6E6EC}" sibTransId="{E2F6A652-E7DF-43EE-A3D5-0ED2009D72CF}"/>
    <dgm:cxn modelId="{5D1BCD29-57FD-4DCB-AC48-F856CD408B67}" type="presOf" srcId="{4F6C9F16-B22E-4746-9A3B-9BA6D8FF5DBB}" destId="{202FDA8D-6655-4F59-B337-C899EB597B18}" srcOrd="0" destOrd="0" presId="urn:microsoft.com/office/officeart/2005/8/layout/process4"/>
    <dgm:cxn modelId="{38ACD3B2-1165-4511-A437-B19BD00B3B0E}" type="presOf" srcId="{9C3CE549-40BA-41C9-AD12-03F413C72CA5}" destId="{58741368-678C-4A94-8C4E-F34EB27AA9B7}" srcOrd="0" destOrd="0" presId="urn:microsoft.com/office/officeart/2005/8/layout/process4"/>
    <dgm:cxn modelId="{ABFED15B-0125-4F5E-83CE-F410DF9E383C}" type="presOf" srcId="{1AEF92A2-C022-4302-8D9E-C366E794FCF4}" destId="{B81ACC7C-2B3E-4FE3-A8CB-A29232A0E876}" srcOrd="0" destOrd="0" presId="urn:microsoft.com/office/officeart/2005/8/layout/process4"/>
    <dgm:cxn modelId="{16038E27-D692-400B-9F98-FB20C362DCD3}" type="presOf" srcId="{8258DA18-1AD3-4FA0-8096-8CAE967FF813}" destId="{C8243A16-9C33-4395-A5A4-4955A65E923E}" srcOrd="0" destOrd="0" presId="urn:microsoft.com/office/officeart/2005/8/layout/process4"/>
    <dgm:cxn modelId="{8A8359B5-67EC-4F31-9672-B9CD9A49EA55}" srcId="{FAC05162-4C67-44BF-81E5-4E59611E054C}" destId="{8258DA18-1AD3-4FA0-8096-8CAE967FF813}" srcOrd="0" destOrd="0" parTransId="{333E8746-CFC8-41FC-928D-0D62CA47C55A}" sibTransId="{874B1DC6-984D-4EA8-BA13-9CEE33E48B5E}"/>
    <dgm:cxn modelId="{BBD2A346-8218-4263-BC6F-7193904B0916}" type="presOf" srcId="{FAC05162-4C67-44BF-81E5-4E59611E054C}" destId="{A6F28FD9-4C1A-4117-8928-DF21A8AE9886}" srcOrd="0" destOrd="0" presId="urn:microsoft.com/office/officeart/2005/8/layout/process4"/>
    <dgm:cxn modelId="{9C6FD274-71CB-43BE-8FFE-82357CE0728B}" srcId="{FAC05162-4C67-44BF-81E5-4E59611E054C}" destId="{4F6C9F16-B22E-4746-9A3B-9BA6D8FF5DBB}" srcOrd="4" destOrd="0" parTransId="{FD402441-ADAD-424A-B308-E97C5D78AF8F}" sibTransId="{1798B618-B7B7-4A36-B272-DA0D85DC9938}"/>
    <dgm:cxn modelId="{25036870-5B92-47E6-9B15-54C21AB52615}" type="presOf" srcId="{8209D9AE-A98F-4E7C-9192-31EDFF7FF73D}" destId="{4C4719C2-1BD6-4ABE-BE5E-2F19D77BDF05}" srcOrd="0" destOrd="0" presId="urn:microsoft.com/office/officeart/2005/8/layout/process4"/>
    <dgm:cxn modelId="{6D9CB5C0-5E50-4D25-BD3C-68B8B30EEE80}" type="presOf" srcId="{C2734ECE-B398-445E-8E09-75A61CCFAD5B}" destId="{C89B799F-0BF7-4498-AABA-1AEA7B08C9B3}" srcOrd="0" destOrd="0" presId="urn:microsoft.com/office/officeart/2005/8/layout/process4"/>
    <dgm:cxn modelId="{DB84E757-2C93-4529-B1F5-8D44877B0242}" srcId="{FAC05162-4C67-44BF-81E5-4E59611E054C}" destId="{9C3CE549-40BA-41C9-AD12-03F413C72CA5}" srcOrd="5" destOrd="0" parTransId="{9890CC36-6E35-4EEF-B533-A63A3FC8C11D}" sibTransId="{911C982E-3137-4FB5-BD72-FE6EFED79CE7}"/>
    <dgm:cxn modelId="{7E95DD10-3609-4582-975B-EF7771206BE9}" srcId="{FAC05162-4C67-44BF-81E5-4E59611E054C}" destId="{1AEF92A2-C022-4302-8D9E-C366E794FCF4}" srcOrd="2" destOrd="0" parTransId="{E3AEE36F-018E-43B0-A6AA-3BC70378EC23}" sibTransId="{30B2C279-224A-423D-95B0-BF28D9AD13EE}"/>
    <dgm:cxn modelId="{044B6120-F2A8-489B-9459-0D13D1012960}" srcId="{FAC05162-4C67-44BF-81E5-4E59611E054C}" destId="{8209D9AE-A98F-4E7C-9192-31EDFF7FF73D}" srcOrd="1" destOrd="0" parTransId="{86537F56-5FAC-4F12-A364-E8215E5A4B1E}" sibTransId="{450A3394-A4A5-45A1-91CD-5FCD3E16773F}"/>
    <dgm:cxn modelId="{C8BBCF99-C833-441B-86F8-1B7DAAF7B494}" type="presParOf" srcId="{A6F28FD9-4C1A-4117-8928-DF21A8AE9886}" destId="{D14BE89D-FD10-4ADB-9D48-86B4C45A896D}" srcOrd="0" destOrd="0" presId="urn:microsoft.com/office/officeart/2005/8/layout/process4"/>
    <dgm:cxn modelId="{09088D3B-ECB9-4C12-A074-3E684C32E503}" type="presParOf" srcId="{D14BE89D-FD10-4ADB-9D48-86B4C45A896D}" destId="{58741368-678C-4A94-8C4E-F34EB27AA9B7}" srcOrd="0" destOrd="0" presId="urn:microsoft.com/office/officeart/2005/8/layout/process4"/>
    <dgm:cxn modelId="{A6FC5E0F-AC4E-491F-B2B7-06B1EE73B995}" type="presParOf" srcId="{A6F28FD9-4C1A-4117-8928-DF21A8AE9886}" destId="{CB60A9EE-29A5-4C9A-99D8-52FA3E129C29}" srcOrd="1" destOrd="0" presId="urn:microsoft.com/office/officeart/2005/8/layout/process4"/>
    <dgm:cxn modelId="{A69048E8-DA8E-44F1-A9AC-39366A0D9B8C}" type="presParOf" srcId="{A6F28FD9-4C1A-4117-8928-DF21A8AE9886}" destId="{96ECBC49-F0F2-4ABB-A4CD-FC5673D83F51}" srcOrd="2" destOrd="0" presId="urn:microsoft.com/office/officeart/2005/8/layout/process4"/>
    <dgm:cxn modelId="{5C8B8C8C-8CD9-461E-9B59-7F11B156FA71}" type="presParOf" srcId="{96ECBC49-F0F2-4ABB-A4CD-FC5673D83F51}" destId="{202FDA8D-6655-4F59-B337-C899EB597B18}" srcOrd="0" destOrd="0" presId="urn:microsoft.com/office/officeart/2005/8/layout/process4"/>
    <dgm:cxn modelId="{DE295C79-B700-4DCF-A666-B858E622D147}" type="presParOf" srcId="{A6F28FD9-4C1A-4117-8928-DF21A8AE9886}" destId="{C6CADFD3-A395-478E-811A-65EDDC2ACE3D}" srcOrd="3" destOrd="0" presId="urn:microsoft.com/office/officeart/2005/8/layout/process4"/>
    <dgm:cxn modelId="{2CBE7121-5FB4-4A09-8D4D-F485544A8629}" type="presParOf" srcId="{A6F28FD9-4C1A-4117-8928-DF21A8AE9886}" destId="{0C8D4104-03D7-4569-B919-FF5197D7B393}" srcOrd="4" destOrd="0" presId="urn:microsoft.com/office/officeart/2005/8/layout/process4"/>
    <dgm:cxn modelId="{AAB54F0A-8015-4063-82C0-31C08D185FC7}" type="presParOf" srcId="{0C8D4104-03D7-4569-B919-FF5197D7B393}" destId="{C89B799F-0BF7-4498-AABA-1AEA7B08C9B3}" srcOrd="0" destOrd="0" presId="urn:microsoft.com/office/officeart/2005/8/layout/process4"/>
    <dgm:cxn modelId="{E94B866E-7D4E-4A22-A6B6-5B7E1B3D9DD6}" type="presParOf" srcId="{A6F28FD9-4C1A-4117-8928-DF21A8AE9886}" destId="{891DAA1C-06C8-43FF-9D7F-8C3BA93572DC}" srcOrd="5" destOrd="0" presId="urn:microsoft.com/office/officeart/2005/8/layout/process4"/>
    <dgm:cxn modelId="{E05D2B85-D4E4-4A7C-9210-17F30AF8BBDC}" type="presParOf" srcId="{A6F28FD9-4C1A-4117-8928-DF21A8AE9886}" destId="{A0B070A4-03B0-4C34-BA0E-0DF24E23969E}" srcOrd="6" destOrd="0" presId="urn:microsoft.com/office/officeart/2005/8/layout/process4"/>
    <dgm:cxn modelId="{A530322A-9355-4680-82E3-5ADA3482BF02}" type="presParOf" srcId="{A0B070A4-03B0-4C34-BA0E-0DF24E23969E}" destId="{B81ACC7C-2B3E-4FE3-A8CB-A29232A0E876}" srcOrd="0" destOrd="0" presId="urn:microsoft.com/office/officeart/2005/8/layout/process4"/>
    <dgm:cxn modelId="{E072000C-5230-432D-8ABB-02E6C2CCE13F}" type="presParOf" srcId="{A6F28FD9-4C1A-4117-8928-DF21A8AE9886}" destId="{5ADCC65B-F815-4B81-9A33-A1F17F9AB283}" srcOrd="7" destOrd="0" presId="urn:microsoft.com/office/officeart/2005/8/layout/process4"/>
    <dgm:cxn modelId="{A03B9F1B-7F38-43E9-9548-62BCC647909E}" type="presParOf" srcId="{A6F28FD9-4C1A-4117-8928-DF21A8AE9886}" destId="{6B428462-13DB-47C6-A0F9-D8D52CED4626}" srcOrd="8" destOrd="0" presId="urn:microsoft.com/office/officeart/2005/8/layout/process4"/>
    <dgm:cxn modelId="{AAFBC58D-5581-46BC-A99F-7A1BFEDBDE78}" type="presParOf" srcId="{6B428462-13DB-47C6-A0F9-D8D52CED4626}" destId="{4C4719C2-1BD6-4ABE-BE5E-2F19D77BDF05}" srcOrd="0" destOrd="0" presId="urn:microsoft.com/office/officeart/2005/8/layout/process4"/>
    <dgm:cxn modelId="{F0C4ACFD-C9BE-4D96-856D-26DE53CD0A7C}" type="presParOf" srcId="{A6F28FD9-4C1A-4117-8928-DF21A8AE9886}" destId="{7E2E717B-EA1E-4D98-81B8-FB578E0C84EF}" srcOrd="9" destOrd="0" presId="urn:microsoft.com/office/officeart/2005/8/layout/process4"/>
    <dgm:cxn modelId="{171B3041-596C-4DA8-8FB3-171398AFC2EC}" type="presParOf" srcId="{A6F28FD9-4C1A-4117-8928-DF21A8AE9886}" destId="{3B4FF92B-2691-484F-B73B-262E0E13651D}" srcOrd="10" destOrd="0" presId="urn:microsoft.com/office/officeart/2005/8/layout/process4"/>
    <dgm:cxn modelId="{98339FDA-341A-4C73-9D2A-AB3A757B2607}" type="presParOf" srcId="{3B4FF92B-2691-484F-B73B-262E0E13651D}" destId="{C8243A16-9C33-4395-A5A4-4955A65E923E}" srcOrd="0" destOrd="0" presId="urn:microsoft.com/office/officeart/2005/8/layout/process4"/>
  </dgm:cxnLst>
  <dgm:bg/>
  <dgm:whole/>
</dgm:dataModel>
</file>

<file path=word/diagrams/data4.xml><?xml version="1.0" encoding="utf-8"?>
<dgm:dataModel xmlns:dgm="http://schemas.openxmlformats.org/drawingml/2006/diagram" xmlns:a="http://schemas.openxmlformats.org/drawingml/2006/main">
  <dgm:ptLst>
    <dgm:pt modelId="{DBCE0156-7C87-4B1F-B940-EB3B5DF234BB}" type="doc">
      <dgm:prSet loTypeId="urn:microsoft.com/office/officeart/2005/8/layout/hierarchy4" loCatId="list" qsTypeId="urn:microsoft.com/office/officeart/2005/8/quickstyle/simple1" qsCatId="simple" csTypeId="urn:microsoft.com/office/officeart/2005/8/colors/accent1_4" csCatId="accent1" phldr="1"/>
      <dgm:spPr/>
      <dgm:t>
        <a:bodyPr/>
        <a:lstStyle/>
        <a:p>
          <a:endParaRPr lang="tr-TR"/>
        </a:p>
      </dgm:t>
    </dgm:pt>
    <dgm:pt modelId="{0B50E786-65BA-49B1-85B7-798C2E5C3374}">
      <dgm:prSet phldrT="[Metin]"/>
      <dgm:spPr/>
      <dgm:t>
        <a:bodyPr/>
        <a:lstStyle/>
        <a:p>
          <a:r>
            <a:rPr lang="tr-TR"/>
            <a:t>İSG Profesyonelinin Görevlendirilmesi</a:t>
          </a:r>
        </a:p>
      </dgm:t>
    </dgm:pt>
    <dgm:pt modelId="{11A094FF-440C-4185-BFB6-4B64A96D31FB}" type="parTrans" cxnId="{7828667C-F297-4838-83E9-72DF9D4E7443}">
      <dgm:prSet/>
      <dgm:spPr/>
      <dgm:t>
        <a:bodyPr/>
        <a:lstStyle/>
        <a:p>
          <a:endParaRPr lang="tr-TR"/>
        </a:p>
      </dgm:t>
    </dgm:pt>
    <dgm:pt modelId="{3C0852C7-36BC-4324-A6C5-0AD200FDC40D}" type="sibTrans" cxnId="{7828667C-F297-4838-83E9-72DF9D4E7443}">
      <dgm:prSet/>
      <dgm:spPr/>
      <dgm:t>
        <a:bodyPr/>
        <a:lstStyle/>
        <a:p>
          <a:endParaRPr lang="tr-TR"/>
        </a:p>
      </dgm:t>
    </dgm:pt>
    <dgm:pt modelId="{2DA9A772-4D42-4A0B-8CDD-6375B97B1994}">
      <dgm:prSet phldrT="[Metin]"/>
      <dgm:spPr/>
      <dgm:t>
        <a:bodyPr/>
        <a:lstStyle/>
        <a:p>
          <a:r>
            <a:rPr lang="tr-TR"/>
            <a:t>Dışarıdan Görevlendirme </a:t>
          </a:r>
        </a:p>
      </dgm:t>
    </dgm:pt>
    <dgm:pt modelId="{12A3D83B-788E-4DCD-BDED-E92311349037}" type="parTrans" cxnId="{C69675B4-989F-49F6-BCBE-CAF520D15820}">
      <dgm:prSet/>
      <dgm:spPr/>
      <dgm:t>
        <a:bodyPr/>
        <a:lstStyle/>
        <a:p>
          <a:endParaRPr lang="tr-TR"/>
        </a:p>
      </dgm:t>
    </dgm:pt>
    <dgm:pt modelId="{6C754BD6-CDC6-4299-98B6-4A113EEC6114}" type="sibTrans" cxnId="{C69675B4-989F-49F6-BCBE-CAF520D15820}">
      <dgm:prSet/>
      <dgm:spPr/>
      <dgm:t>
        <a:bodyPr/>
        <a:lstStyle/>
        <a:p>
          <a:endParaRPr lang="tr-TR"/>
        </a:p>
      </dgm:t>
    </dgm:pt>
    <dgm:pt modelId="{51174A1C-1E21-477C-900D-D157A659907E}">
      <dgm:prSet phldrT="[Metin]"/>
      <dgm:spPr/>
      <dgm:t>
        <a:bodyPr/>
        <a:lstStyle/>
        <a:p>
          <a:r>
            <a:rPr lang="tr-TR"/>
            <a:t>TSMB'den Hizmet Alımı</a:t>
          </a:r>
        </a:p>
      </dgm:t>
    </dgm:pt>
    <dgm:pt modelId="{225A60A3-EAF7-4881-B9C3-33AF9473BB95}" type="parTrans" cxnId="{B8952AD5-8230-4F8F-8CFE-832764CCBAF1}">
      <dgm:prSet/>
      <dgm:spPr/>
      <dgm:t>
        <a:bodyPr/>
        <a:lstStyle/>
        <a:p>
          <a:endParaRPr lang="tr-TR"/>
        </a:p>
      </dgm:t>
    </dgm:pt>
    <dgm:pt modelId="{1B85EB7F-5E64-4736-8BB2-E97E1FBE3E66}" type="sibTrans" cxnId="{B8952AD5-8230-4F8F-8CFE-832764CCBAF1}">
      <dgm:prSet/>
      <dgm:spPr/>
      <dgm:t>
        <a:bodyPr/>
        <a:lstStyle/>
        <a:p>
          <a:endParaRPr lang="tr-TR"/>
        </a:p>
      </dgm:t>
    </dgm:pt>
    <dgm:pt modelId="{AF73E4F1-5A92-4EE7-B9C0-9C7CD7D90C07}">
      <dgm:prSet phldrT="[Metin]"/>
      <dgm:spPr/>
      <dgm:t>
        <a:bodyPr/>
        <a:lstStyle/>
        <a:p>
          <a:r>
            <a:rPr lang="tr-TR"/>
            <a:t>OSGB'den Hizmet Alımı</a:t>
          </a:r>
        </a:p>
      </dgm:t>
    </dgm:pt>
    <dgm:pt modelId="{7C35F449-362D-43EA-B723-1BFDBAF32027}" type="parTrans" cxnId="{6800FF31-6B37-49F7-9B62-083431035A9E}">
      <dgm:prSet/>
      <dgm:spPr/>
      <dgm:t>
        <a:bodyPr/>
        <a:lstStyle/>
        <a:p>
          <a:endParaRPr lang="tr-TR"/>
        </a:p>
      </dgm:t>
    </dgm:pt>
    <dgm:pt modelId="{D2B02428-E049-4CD4-98AD-4E656B7DA339}" type="sibTrans" cxnId="{6800FF31-6B37-49F7-9B62-083431035A9E}">
      <dgm:prSet/>
      <dgm:spPr/>
      <dgm:t>
        <a:bodyPr/>
        <a:lstStyle/>
        <a:p>
          <a:endParaRPr lang="tr-TR"/>
        </a:p>
      </dgm:t>
    </dgm:pt>
    <dgm:pt modelId="{72E5114B-79E1-446A-B8A5-8E08BC82F2E4}">
      <dgm:prSet phldrT="[Metin]"/>
      <dgm:spPr/>
      <dgm:t>
        <a:bodyPr/>
        <a:lstStyle/>
        <a:p>
          <a:r>
            <a:rPr lang="tr-TR"/>
            <a:t>Personel Görevlendirilmesi</a:t>
          </a:r>
        </a:p>
      </dgm:t>
    </dgm:pt>
    <dgm:pt modelId="{842F0578-2EA2-4262-A64F-EECF58E72040}" type="parTrans" cxnId="{937DAF3D-784C-41B7-AF94-4D049C17BCF5}">
      <dgm:prSet/>
      <dgm:spPr/>
      <dgm:t>
        <a:bodyPr/>
        <a:lstStyle/>
        <a:p>
          <a:endParaRPr lang="tr-TR"/>
        </a:p>
      </dgm:t>
    </dgm:pt>
    <dgm:pt modelId="{8E36ADE0-E9B1-4D60-8BBF-74A75CF36DDA}" type="sibTrans" cxnId="{937DAF3D-784C-41B7-AF94-4D049C17BCF5}">
      <dgm:prSet/>
      <dgm:spPr/>
      <dgm:t>
        <a:bodyPr/>
        <a:lstStyle/>
        <a:p>
          <a:endParaRPr lang="tr-TR"/>
        </a:p>
      </dgm:t>
    </dgm:pt>
    <dgm:pt modelId="{7337F544-4449-48B7-AC87-337D11F1B00C}">
      <dgm:prSet phldrT="[Metin]"/>
      <dgm:spPr/>
      <dgm:t>
        <a:bodyPr/>
        <a:lstStyle/>
        <a:p>
          <a:r>
            <a:rPr lang="tr-TR"/>
            <a:t>Çalışanlar Arasından Görevlendirme</a:t>
          </a:r>
        </a:p>
      </dgm:t>
    </dgm:pt>
    <dgm:pt modelId="{E65A185C-7320-4272-8F1B-E51C873213BA}" type="parTrans" cxnId="{8F61252E-5CD7-41A6-A5D1-BD9F81C1F4C6}">
      <dgm:prSet/>
      <dgm:spPr/>
      <dgm:t>
        <a:bodyPr/>
        <a:lstStyle/>
        <a:p>
          <a:endParaRPr lang="tr-TR"/>
        </a:p>
      </dgm:t>
    </dgm:pt>
    <dgm:pt modelId="{A79C7933-64AB-464A-906F-DF97FBB49CDA}" type="sibTrans" cxnId="{8F61252E-5CD7-41A6-A5D1-BD9F81C1F4C6}">
      <dgm:prSet/>
      <dgm:spPr/>
      <dgm:t>
        <a:bodyPr/>
        <a:lstStyle/>
        <a:p>
          <a:endParaRPr lang="tr-TR"/>
        </a:p>
      </dgm:t>
    </dgm:pt>
    <dgm:pt modelId="{E2B11979-2F85-4387-B359-DF2A689B9CA1}">
      <dgm:prSet phldrT="[Metin]"/>
      <dgm:spPr/>
      <dgm:t>
        <a:bodyPr/>
        <a:lstStyle/>
        <a:p>
          <a:r>
            <a:rPr lang="tr-TR"/>
            <a:t>Farklı Kurumdan Görevlendirme</a:t>
          </a:r>
        </a:p>
      </dgm:t>
    </dgm:pt>
    <dgm:pt modelId="{CB029300-B85D-47A0-B55C-642D18FA8362}" type="parTrans" cxnId="{C21A6E5A-EC8D-4B9B-8442-FBAAC8FE8D7A}">
      <dgm:prSet/>
      <dgm:spPr/>
      <dgm:t>
        <a:bodyPr/>
        <a:lstStyle/>
        <a:p>
          <a:endParaRPr lang="tr-TR"/>
        </a:p>
      </dgm:t>
    </dgm:pt>
    <dgm:pt modelId="{27906D04-92B1-407C-B354-45C94D72D371}" type="sibTrans" cxnId="{C21A6E5A-EC8D-4B9B-8442-FBAAC8FE8D7A}">
      <dgm:prSet/>
      <dgm:spPr/>
      <dgm:t>
        <a:bodyPr/>
        <a:lstStyle/>
        <a:p>
          <a:endParaRPr lang="tr-TR"/>
        </a:p>
      </dgm:t>
    </dgm:pt>
    <dgm:pt modelId="{551A0EA6-8CB1-4074-9094-8F5CCC429D23}">
      <dgm:prSet phldrT="[Metin]"/>
      <dgm:spPr/>
      <dgm:t>
        <a:bodyPr/>
        <a:lstStyle/>
        <a:p>
          <a:r>
            <a:rPr lang="tr-TR"/>
            <a:t>İşverenin Görevi Üstlenmesi</a:t>
          </a:r>
        </a:p>
      </dgm:t>
    </dgm:pt>
    <dgm:pt modelId="{829E1C9B-2623-4817-B4FC-ED2D80E20E15}" type="parTrans" cxnId="{7D17C85B-8850-4BBF-9AED-4B18DD733C51}">
      <dgm:prSet/>
      <dgm:spPr/>
      <dgm:t>
        <a:bodyPr/>
        <a:lstStyle/>
        <a:p>
          <a:endParaRPr lang="tr-TR"/>
        </a:p>
      </dgm:t>
    </dgm:pt>
    <dgm:pt modelId="{5EA34E63-5E3E-4418-88D3-57A062BA1007}" type="sibTrans" cxnId="{7D17C85B-8850-4BBF-9AED-4B18DD733C51}">
      <dgm:prSet/>
      <dgm:spPr/>
      <dgm:t>
        <a:bodyPr/>
        <a:lstStyle/>
        <a:p>
          <a:endParaRPr lang="tr-TR"/>
        </a:p>
      </dgm:t>
    </dgm:pt>
    <dgm:pt modelId="{71EA0FC0-D40D-42FD-9D55-3CE66AB45A82}" type="pres">
      <dgm:prSet presAssocID="{DBCE0156-7C87-4B1F-B940-EB3B5DF234BB}" presName="Name0" presStyleCnt="0">
        <dgm:presLayoutVars>
          <dgm:chPref val="1"/>
          <dgm:dir/>
          <dgm:animOne val="branch"/>
          <dgm:animLvl val="lvl"/>
          <dgm:resizeHandles/>
        </dgm:presLayoutVars>
      </dgm:prSet>
      <dgm:spPr/>
      <dgm:t>
        <a:bodyPr/>
        <a:lstStyle/>
        <a:p>
          <a:endParaRPr lang="tr-TR"/>
        </a:p>
      </dgm:t>
    </dgm:pt>
    <dgm:pt modelId="{E018DF50-F195-4270-8C82-B63E676DCF7F}" type="pres">
      <dgm:prSet presAssocID="{0B50E786-65BA-49B1-85B7-798C2E5C3374}" presName="vertOne" presStyleCnt="0"/>
      <dgm:spPr/>
    </dgm:pt>
    <dgm:pt modelId="{2AC0F7D6-CAE5-47E5-904E-0F72CC01C564}" type="pres">
      <dgm:prSet presAssocID="{0B50E786-65BA-49B1-85B7-798C2E5C3374}" presName="txOne" presStyleLbl="node0" presStyleIdx="0" presStyleCnt="1">
        <dgm:presLayoutVars>
          <dgm:chPref val="3"/>
        </dgm:presLayoutVars>
      </dgm:prSet>
      <dgm:spPr/>
      <dgm:t>
        <a:bodyPr/>
        <a:lstStyle/>
        <a:p>
          <a:endParaRPr lang="tr-TR"/>
        </a:p>
      </dgm:t>
    </dgm:pt>
    <dgm:pt modelId="{6D44A4AF-A911-4229-B23A-271C0105F546}" type="pres">
      <dgm:prSet presAssocID="{0B50E786-65BA-49B1-85B7-798C2E5C3374}" presName="parTransOne" presStyleCnt="0"/>
      <dgm:spPr/>
    </dgm:pt>
    <dgm:pt modelId="{10D78C73-0D39-4772-996F-A46AA073D1E3}" type="pres">
      <dgm:prSet presAssocID="{0B50E786-65BA-49B1-85B7-798C2E5C3374}" presName="horzOne" presStyleCnt="0"/>
      <dgm:spPr/>
    </dgm:pt>
    <dgm:pt modelId="{1985DC04-6C90-470D-9DF2-ADA6CBEFE2C0}" type="pres">
      <dgm:prSet presAssocID="{2DA9A772-4D42-4A0B-8CDD-6375B97B1994}" presName="vertTwo" presStyleCnt="0"/>
      <dgm:spPr/>
    </dgm:pt>
    <dgm:pt modelId="{8207471C-A346-4C4C-B42E-B30B9F087C93}" type="pres">
      <dgm:prSet presAssocID="{2DA9A772-4D42-4A0B-8CDD-6375B97B1994}" presName="txTwo" presStyleLbl="node2" presStyleIdx="0" presStyleCnt="2">
        <dgm:presLayoutVars>
          <dgm:chPref val="3"/>
        </dgm:presLayoutVars>
      </dgm:prSet>
      <dgm:spPr/>
      <dgm:t>
        <a:bodyPr/>
        <a:lstStyle/>
        <a:p>
          <a:endParaRPr lang="tr-TR"/>
        </a:p>
      </dgm:t>
    </dgm:pt>
    <dgm:pt modelId="{74B57E04-D588-483A-8DF2-EF84684BD1E1}" type="pres">
      <dgm:prSet presAssocID="{2DA9A772-4D42-4A0B-8CDD-6375B97B1994}" presName="parTransTwo" presStyleCnt="0"/>
      <dgm:spPr/>
    </dgm:pt>
    <dgm:pt modelId="{B3027405-F8A6-4791-AEE6-F2527E386DAA}" type="pres">
      <dgm:prSet presAssocID="{2DA9A772-4D42-4A0B-8CDD-6375B97B1994}" presName="horzTwo" presStyleCnt="0"/>
      <dgm:spPr/>
    </dgm:pt>
    <dgm:pt modelId="{D4C88E9F-E49C-422E-AF7A-B09FD1507279}" type="pres">
      <dgm:prSet presAssocID="{51174A1C-1E21-477C-900D-D157A659907E}" presName="vertThree" presStyleCnt="0"/>
      <dgm:spPr/>
    </dgm:pt>
    <dgm:pt modelId="{C1BB8F0C-477E-4D71-B273-6B67F1F8A828}" type="pres">
      <dgm:prSet presAssocID="{51174A1C-1E21-477C-900D-D157A659907E}" presName="txThree" presStyleLbl="node3" presStyleIdx="0" presStyleCnt="5">
        <dgm:presLayoutVars>
          <dgm:chPref val="3"/>
        </dgm:presLayoutVars>
      </dgm:prSet>
      <dgm:spPr/>
      <dgm:t>
        <a:bodyPr/>
        <a:lstStyle/>
        <a:p>
          <a:endParaRPr lang="tr-TR"/>
        </a:p>
      </dgm:t>
    </dgm:pt>
    <dgm:pt modelId="{29D4CE5B-2DCB-4ED2-8F07-A2B884274090}" type="pres">
      <dgm:prSet presAssocID="{51174A1C-1E21-477C-900D-D157A659907E}" presName="horzThree" presStyleCnt="0"/>
      <dgm:spPr/>
    </dgm:pt>
    <dgm:pt modelId="{1962932E-6198-4C55-888D-3D5F8A51B1DB}" type="pres">
      <dgm:prSet presAssocID="{1B85EB7F-5E64-4736-8BB2-E97E1FBE3E66}" presName="sibSpaceThree" presStyleCnt="0"/>
      <dgm:spPr/>
    </dgm:pt>
    <dgm:pt modelId="{E0704179-1B3E-49E3-A0E4-5FC66DB49BFB}" type="pres">
      <dgm:prSet presAssocID="{AF73E4F1-5A92-4EE7-B9C0-9C7CD7D90C07}" presName="vertThree" presStyleCnt="0"/>
      <dgm:spPr/>
    </dgm:pt>
    <dgm:pt modelId="{48B4DB81-87AD-4C49-96A1-A6FE56927FCF}" type="pres">
      <dgm:prSet presAssocID="{AF73E4F1-5A92-4EE7-B9C0-9C7CD7D90C07}" presName="txThree" presStyleLbl="node3" presStyleIdx="1" presStyleCnt="5">
        <dgm:presLayoutVars>
          <dgm:chPref val="3"/>
        </dgm:presLayoutVars>
      </dgm:prSet>
      <dgm:spPr/>
      <dgm:t>
        <a:bodyPr/>
        <a:lstStyle/>
        <a:p>
          <a:endParaRPr lang="tr-TR"/>
        </a:p>
      </dgm:t>
    </dgm:pt>
    <dgm:pt modelId="{4C734BD8-0744-4BAF-ACB0-52E22633F838}" type="pres">
      <dgm:prSet presAssocID="{AF73E4F1-5A92-4EE7-B9C0-9C7CD7D90C07}" presName="horzThree" presStyleCnt="0"/>
      <dgm:spPr/>
    </dgm:pt>
    <dgm:pt modelId="{C2A9949F-BAD9-45BA-9CD1-35CB503D94C6}" type="pres">
      <dgm:prSet presAssocID="{6C754BD6-CDC6-4299-98B6-4A113EEC6114}" presName="sibSpaceTwo" presStyleCnt="0"/>
      <dgm:spPr/>
    </dgm:pt>
    <dgm:pt modelId="{58B7F227-C050-4010-BDD9-08E82D15D628}" type="pres">
      <dgm:prSet presAssocID="{72E5114B-79E1-446A-B8A5-8E08BC82F2E4}" presName="vertTwo" presStyleCnt="0"/>
      <dgm:spPr/>
    </dgm:pt>
    <dgm:pt modelId="{A15B495B-3DD8-4BB3-8530-B3C96E7C5EDF}" type="pres">
      <dgm:prSet presAssocID="{72E5114B-79E1-446A-B8A5-8E08BC82F2E4}" presName="txTwo" presStyleLbl="node2" presStyleIdx="1" presStyleCnt="2">
        <dgm:presLayoutVars>
          <dgm:chPref val="3"/>
        </dgm:presLayoutVars>
      </dgm:prSet>
      <dgm:spPr/>
      <dgm:t>
        <a:bodyPr/>
        <a:lstStyle/>
        <a:p>
          <a:endParaRPr lang="tr-TR"/>
        </a:p>
      </dgm:t>
    </dgm:pt>
    <dgm:pt modelId="{92AC65B4-8198-43D7-ABB6-C140972EBCF7}" type="pres">
      <dgm:prSet presAssocID="{72E5114B-79E1-446A-B8A5-8E08BC82F2E4}" presName="parTransTwo" presStyleCnt="0"/>
      <dgm:spPr/>
    </dgm:pt>
    <dgm:pt modelId="{0D7C76DD-8D4A-4F7B-999D-9715A3A7FDDC}" type="pres">
      <dgm:prSet presAssocID="{72E5114B-79E1-446A-B8A5-8E08BC82F2E4}" presName="horzTwo" presStyleCnt="0"/>
      <dgm:spPr/>
    </dgm:pt>
    <dgm:pt modelId="{999AE4F5-E91A-4FAF-BA31-9B19104783A8}" type="pres">
      <dgm:prSet presAssocID="{7337F544-4449-48B7-AC87-337D11F1B00C}" presName="vertThree" presStyleCnt="0"/>
      <dgm:spPr/>
    </dgm:pt>
    <dgm:pt modelId="{88BCCC1C-CB7E-457B-ACBD-9F11E7A69E2E}" type="pres">
      <dgm:prSet presAssocID="{7337F544-4449-48B7-AC87-337D11F1B00C}" presName="txThree" presStyleLbl="node3" presStyleIdx="2" presStyleCnt="5">
        <dgm:presLayoutVars>
          <dgm:chPref val="3"/>
        </dgm:presLayoutVars>
      </dgm:prSet>
      <dgm:spPr/>
      <dgm:t>
        <a:bodyPr/>
        <a:lstStyle/>
        <a:p>
          <a:endParaRPr lang="tr-TR"/>
        </a:p>
      </dgm:t>
    </dgm:pt>
    <dgm:pt modelId="{4D86F998-9740-461E-B30B-6722CECA0BF9}" type="pres">
      <dgm:prSet presAssocID="{7337F544-4449-48B7-AC87-337D11F1B00C}" presName="horzThree" presStyleCnt="0"/>
      <dgm:spPr/>
    </dgm:pt>
    <dgm:pt modelId="{DFB46FA8-7EA0-419D-9A28-41DCED4D6BE5}" type="pres">
      <dgm:prSet presAssocID="{A79C7933-64AB-464A-906F-DF97FBB49CDA}" presName="sibSpaceThree" presStyleCnt="0"/>
      <dgm:spPr/>
    </dgm:pt>
    <dgm:pt modelId="{B42839E2-252F-4FB1-B098-30F7090EBAA1}" type="pres">
      <dgm:prSet presAssocID="{E2B11979-2F85-4387-B359-DF2A689B9CA1}" presName="vertThree" presStyleCnt="0"/>
      <dgm:spPr/>
    </dgm:pt>
    <dgm:pt modelId="{6698910F-B69F-4995-A3EE-28553E0A660D}" type="pres">
      <dgm:prSet presAssocID="{E2B11979-2F85-4387-B359-DF2A689B9CA1}" presName="txThree" presStyleLbl="node3" presStyleIdx="3" presStyleCnt="5">
        <dgm:presLayoutVars>
          <dgm:chPref val="3"/>
        </dgm:presLayoutVars>
      </dgm:prSet>
      <dgm:spPr/>
      <dgm:t>
        <a:bodyPr/>
        <a:lstStyle/>
        <a:p>
          <a:endParaRPr lang="tr-TR"/>
        </a:p>
      </dgm:t>
    </dgm:pt>
    <dgm:pt modelId="{912C0C4C-4AE1-4BC8-8A9F-4C89B3E1E1FE}" type="pres">
      <dgm:prSet presAssocID="{E2B11979-2F85-4387-B359-DF2A689B9CA1}" presName="horzThree" presStyleCnt="0"/>
      <dgm:spPr/>
    </dgm:pt>
    <dgm:pt modelId="{533B54A9-D9A3-4D3A-B611-54E50DBC0466}" type="pres">
      <dgm:prSet presAssocID="{27906D04-92B1-407C-B354-45C94D72D371}" presName="sibSpaceThree" presStyleCnt="0"/>
      <dgm:spPr/>
    </dgm:pt>
    <dgm:pt modelId="{CF6EEFA7-87E2-49DA-9F2F-6472A12E8429}" type="pres">
      <dgm:prSet presAssocID="{551A0EA6-8CB1-4074-9094-8F5CCC429D23}" presName="vertThree" presStyleCnt="0"/>
      <dgm:spPr/>
    </dgm:pt>
    <dgm:pt modelId="{116E6D58-7EB3-42A3-BEEB-BC6E7A68BEE1}" type="pres">
      <dgm:prSet presAssocID="{551A0EA6-8CB1-4074-9094-8F5CCC429D23}" presName="txThree" presStyleLbl="node3" presStyleIdx="4" presStyleCnt="5">
        <dgm:presLayoutVars>
          <dgm:chPref val="3"/>
        </dgm:presLayoutVars>
      </dgm:prSet>
      <dgm:spPr/>
      <dgm:t>
        <a:bodyPr/>
        <a:lstStyle/>
        <a:p>
          <a:endParaRPr lang="tr-TR"/>
        </a:p>
      </dgm:t>
    </dgm:pt>
    <dgm:pt modelId="{09048BB3-7680-4011-8772-43E42560C924}" type="pres">
      <dgm:prSet presAssocID="{551A0EA6-8CB1-4074-9094-8F5CCC429D23}" presName="horzThree" presStyleCnt="0"/>
      <dgm:spPr/>
    </dgm:pt>
  </dgm:ptLst>
  <dgm:cxnLst>
    <dgm:cxn modelId="{937DAF3D-784C-41B7-AF94-4D049C17BCF5}" srcId="{0B50E786-65BA-49B1-85B7-798C2E5C3374}" destId="{72E5114B-79E1-446A-B8A5-8E08BC82F2E4}" srcOrd="1" destOrd="0" parTransId="{842F0578-2EA2-4262-A64F-EECF58E72040}" sibTransId="{8E36ADE0-E9B1-4D60-8BBF-74A75CF36DDA}"/>
    <dgm:cxn modelId="{18CAD02F-1203-4BAA-92FD-AB9FC751C2CA}" type="presOf" srcId="{7337F544-4449-48B7-AC87-337D11F1B00C}" destId="{88BCCC1C-CB7E-457B-ACBD-9F11E7A69E2E}" srcOrd="0" destOrd="0" presId="urn:microsoft.com/office/officeart/2005/8/layout/hierarchy4"/>
    <dgm:cxn modelId="{7828667C-F297-4838-83E9-72DF9D4E7443}" srcId="{DBCE0156-7C87-4B1F-B940-EB3B5DF234BB}" destId="{0B50E786-65BA-49B1-85B7-798C2E5C3374}" srcOrd="0" destOrd="0" parTransId="{11A094FF-440C-4185-BFB6-4B64A96D31FB}" sibTransId="{3C0852C7-36BC-4324-A6C5-0AD200FDC40D}"/>
    <dgm:cxn modelId="{C69675B4-989F-49F6-BCBE-CAF520D15820}" srcId="{0B50E786-65BA-49B1-85B7-798C2E5C3374}" destId="{2DA9A772-4D42-4A0B-8CDD-6375B97B1994}" srcOrd="0" destOrd="0" parTransId="{12A3D83B-788E-4DCD-BDED-E92311349037}" sibTransId="{6C754BD6-CDC6-4299-98B6-4A113EEC6114}"/>
    <dgm:cxn modelId="{61AA2046-A0D2-4C23-A3CF-A466C24B8CA9}" type="presOf" srcId="{DBCE0156-7C87-4B1F-B940-EB3B5DF234BB}" destId="{71EA0FC0-D40D-42FD-9D55-3CE66AB45A82}" srcOrd="0" destOrd="0" presId="urn:microsoft.com/office/officeart/2005/8/layout/hierarchy4"/>
    <dgm:cxn modelId="{A72310C7-6B8C-4A3B-B8B2-0B8BD74ADC60}" type="presOf" srcId="{AF73E4F1-5A92-4EE7-B9C0-9C7CD7D90C07}" destId="{48B4DB81-87AD-4C49-96A1-A6FE56927FCF}" srcOrd="0" destOrd="0" presId="urn:microsoft.com/office/officeart/2005/8/layout/hierarchy4"/>
    <dgm:cxn modelId="{C21A6E5A-EC8D-4B9B-8442-FBAAC8FE8D7A}" srcId="{72E5114B-79E1-446A-B8A5-8E08BC82F2E4}" destId="{E2B11979-2F85-4387-B359-DF2A689B9CA1}" srcOrd="1" destOrd="0" parTransId="{CB029300-B85D-47A0-B55C-642D18FA8362}" sibTransId="{27906D04-92B1-407C-B354-45C94D72D371}"/>
    <dgm:cxn modelId="{B8952AD5-8230-4F8F-8CFE-832764CCBAF1}" srcId="{2DA9A772-4D42-4A0B-8CDD-6375B97B1994}" destId="{51174A1C-1E21-477C-900D-D157A659907E}" srcOrd="0" destOrd="0" parTransId="{225A60A3-EAF7-4881-B9C3-33AF9473BB95}" sibTransId="{1B85EB7F-5E64-4736-8BB2-E97E1FBE3E66}"/>
    <dgm:cxn modelId="{A287AF98-CC56-4E72-8CF9-343D359A0B1E}" type="presOf" srcId="{51174A1C-1E21-477C-900D-D157A659907E}" destId="{C1BB8F0C-477E-4D71-B273-6B67F1F8A828}" srcOrd="0" destOrd="0" presId="urn:microsoft.com/office/officeart/2005/8/layout/hierarchy4"/>
    <dgm:cxn modelId="{AF68D422-6279-4060-B469-261DAEEB9D50}" type="presOf" srcId="{2DA9A772-4D42-4A0B-8CDD-6375B97B1994}" destId="{8207471C-A346-4C4C-B42E-B30B9F087C93}" srcOrd="0" destOrd="0" presId="urn:microsoft.com/office/officeart/2005/8/layout/hierarchy4"/>
    <dgm:cxn modelId="{7D17C85B-8850-4BBF-9AED-4B18DD733C51}" srcId="{72E5114B-79E1-446A-B8A5-8E08BC82F2E4}" destId="{551A0EA6-8CB1-4074-9094-8F5CCC429D23}" srcOrd="2" destOrd="0" parTransId="{829E1C9B-2623-4817-B4FC-ED2D80E20E15}" sibTransId="{5EA34E63-5E3E-4418-88D3-57A062BA1007}"/>
    <dgm:cxn modelId="{3620881B-3A19-4F10-AA0C-71FB871C8CD9}" type="presOf" srcId="{551A0EA6-8CB1-4074-9094-8F5CCC429D23}" destId="{116E6D58-7EB3-42A3-BEEB-BC6E7A68BEE1}" srcOrd="0" destOrd="0" presId="urn:microsoft.com/office/officeart/2005/8/layout/hierarchy4"/>
    <dgm:cxn modelId="{E7A705D9-E890-430F-9C2D-66382F9CBE5E}" type="presOf" srcId="{72E5114B-79E1-446A-B8A5-8E08BC82F2E4}" destId="{A15B495B-3DD8-4BB3-8530-B3C96E7C5EDF}" srcOrd="0" destOrd="0" presId="urn:microsoft.com/office/officeart/2005/8/layout/hierarchy4"/>
    <dgm:cxn modelId="{930D4C5E-E527-46E6-9B21-CDE61CC9A839}" type="presOf" srcId="{E2B11979-2F85-4387-B359-DF2A689B9CA1}" destId="{6698910F-B69F-4995-A3EE-28553E0A660D}" srcOrd="0" destOrd="0" presId="urn:microsoft.com/office/officeart/2005/8/layout/hierarchy4"/>
    <dgm:cxn modelId="{8F61252E-5CD7-41A6-A5D1-BD9F81C1F4C6}" srcId="{72E5114B-79E1-446A-B8A5-8E08BC82F2E4}" destId="{7337F544-4449-48B7-AC87-337D11F1B00C}" srcOrd="0" destOrd="0" parTransId="{E65A185C-7320-4272-8F1B-E51C873213BA}" sibTransId="{A79C7933-64AB-464A-906F-DF97FBB49CDA}"/>
    <dgm:cxn modelId="{6526B2ED-24C2-480C-8BE4-77A6C1BE7F24}" type="presOf" srcId="{0B50E786-65BA-49B1-85B7-798C2E5C3374}" destId="{2AC0F7D6-CAE5-47E5-904E-0F72CC01C564}" srcOrd="0" destOrd="0" presId="urn:microsoft.com/office/officeart/2005/8/layout/hierarchy4"/>
    <dgm:cxn modelId="{6800FF31-6B37-49F7-9B62-083431035A9E}" srcId="{2DA9A772-4D42-4A0B-8CDD-6375B97B1994}" destId="{AF73E4F1-5A92-4EE7-B9C0-9C7CD7D90C07}" srcOrd="1" destOrd="0" parTransId="{7C35F449-362D-43EA-B723-1BFDBAF32027}" sibTransId="{D2B02428-E049-4CD4-98AD-4E656B7DA339}"/>
    <dgm:cxn modelId="{6358407A-C4F1-4E41-A6CA-02EB5CE81B8A}" type="presParOf" srcId="{71EA0FC0-D40D-42FD-9D55-3CE66AB45A82}" destId="{E018DF50-F195-4270-8C82-B63E676DCF7F}" srcOrd="0" destOrd="0" presId="urn:microsoft.com/office/officeart/2005/8/layout/hierarchy4"/>
    <dgm:cxn modelId="{4C4582B2-3535-47D9-89E7-0CC908F33B39}" type="presParOf" srcId="{E018DF50-F195-4270-8C82-B63E676DCF7F}" destId="{2AC0F7D6-CAE5-47E5-904E-0F72CC01C564}" srcOrd="0" destOrd="0" presId="urn:microsoft.com/office/officeart/2005/8/layout/hierarchy4"/>
    <dgm:cxn modelId="{E5CF91DE-496F-4FE8-A185-7ED17DC17479}" type="presParOf" srcId="{E018DF50-F195-4270-8C82-B63E676DCF7F}" destId="{6D44A4AF-A911-4229-B23A-271C0105F546}" srcOrd="1" destOrd="0" presId="urn:microsoft.com/office/officeart/2005/8/layout/hierarchy4"/>
    <dgm:cxn modelId="{1D4CCDFB-FE58-4051-9E09-7BF8BF93AC97}" type="presParOf" srcId="{E018DF50-F195-4270-8C82-B63E676DCF7F}" destId="{10D78C73-0D39-4772-996F-A46AA073D1E3}" srcOrd="2" destOrd="0" presId="urn:microsoft.com/office/officeart/2005/8/layout/hierarchy4"/>
    <dgm:cxn modelId="{C7D7B5ED-BFEE-4C2D-A34F-21446CA9BDF2}" type="presParOf" srcId="{10D78C73-0D39-4772-996F-A46AA073D1E3}" destId="{1985DC04-6C90-470D-9DF2-ADA6CBEFE2C0}" srcOrd="0" destOrd="0" presId="urn:microsoft.com/office/officeart/2005/8/layout/hierarchy4"/>
    <dgm:cxn modelId="{20DF29D6-957A-4AA0-92BF-759DA13E9343}" type="presParOf" srcId="{1985DC04-6C90-470D-9DF2-ADA6CBEFE2C0}" destId="{8207471C-A346-4C4C-B42E-B30B9F087C93}" srcOrd="0" destOrd="0" presId="urn:microsoft.com/office/officeart/2005/8/layout/hierarchy4"/>
    <dgm:cxn modelId="{070C4F1E-A01B-4804-A56A-F98C60F5B4B1}" type="presParOf" srcId="{1985DC04-6C90-470D-9DF2-ADA6CBEFE2C0}" destId="{74B57E04-D588-483A-8DF2-EF84684BD1E1}" srcOrd="1" destOrd="0" presId="urn:microsoft.com/office/officeart/2005/8/layout/hierarchy4"/>
    <dgm:cxn modelId="{24BAB76A-FB70-4B19-AD34-257EBCA69400}" type="presParOf" srcId="{1985DC04-6C90-470D-9DF2-ADA6CBEFE2C0}" destId="{B3027405-F8A6-4791-AEE6-F2527E386DAA}" srcOrd="2" destOrd="0" presId="urn:microsoft.com/office/officeart/2005/8/layout/hierarchy4"/>
    <dgm:cxn modelId="{C64D8A98-3B16-43FF-A2CD-EE4A9FF8BD5F}" type="presParOf" srcId="{B3027405-F8A6-4791-AEE6-F2527E386DAA}" destId="{D4C88E9F-E49C-422E-AF7A-B09FD1507279}" srcOrd="0" destOrd="0" presId="urn:microsoft.com/office/officeart/2005/8/layout/hierarchy4"/>
    <dgm:cxn modelId="{B595522A-7176-4F31-A292-D3CB5439D556}" type="presParOf" srcId="{D4C88E9F-E49C-422E-AF7A-B09FD1507279}" destId="{C1BB8F0C-477E-4D71-B273-6B67F1F8A828}" srcOrd="0" destOrd="0" presId="urn:microsoft.com/office/officeart/2005/8/layout/hierarchy4"/>
    <dgm:cxn modelId="{8BCFC39E-C046-40B3-A4C3-0BF8AC618AD4}" type="presParOf" srcId="{D4C88E9F-E49C-422E-AF7A-B09FD1507279}" destId="{29D4CE5B-2DCB-4ED2-8F07-A2B884274090}" srcOrd="1" destOrd="0" presId="urn:microsoft.com/office/officeart/2005/8/layout/hierarchy4"/>
    <dgm:cxn modelId="{B8F35D04-7220-4D15-9DE7-7C1BAB74A383}" type="presParOf" srcId="{B3027405-F8A6-4791-AEE6-F2527E386DAA}" destId="{1962932E-6198-4C55-888D-3D5F8A51B1DB}" srcOrd="1" destOrd="0" presId="urn:microsoft.com/office/officeart/2005/8/layout/hierarchy4"/>
    <dgm:cxn modelId="{6A8A136C-3A21-47F1-9487-8115C29A089E}" type="presParOf" srcId="{B3027405-F8A6-4791-AEE6-F2527E386DAA}" destId="{E0704179-1B3E-49E3-A0E4-5FC66DB49BFB}" srcOrd="2" destOrd="0" presId="urn:microsoft.com/office/officeart/2005/8/layout/hierarchy4"/>
    <dgm:cxn modelId="{25B2283D-F236-4AAD-AB96-C8DFCBC119B6}" type="presParOf" srcId="{E0704179-1B3E-49E3-A0E4-5FC66DB49BFB}" destId="{48B4DB81-87AD-4C49-96A1-A6FE56927FCF}" srcOrd="0" destOrd="0" presId="urn:microsoft.com/office/officeart/2005/8/layout/hierarchy4"/>
    <dgm:cxn modelId="{79EEF21D-F08B-4DED-ACEC-071F022DA133}" type="presParOf" srcId="{E0704179-1B3E-49E3-A0E4-5FC66DB49BFB}" destId="{4C734BD8-0744-4BAF-ACB0-52E22633F838}" srcOrd="1" destOrd="0" presId="urn:microsoft.com/office/officeart/2005/8/layout/hierarchy4"/>
    <dgm:cxn modelId="{1550D3CC-694E-4886-A63E-147412562DCB}" type="presParOf" srcId="{10D78C73-0D39-4772-996F-A46AA073D1E3}" destId="{C2A9949F-BAD9-45BA-9CD1-35CB503D94C6}" srcOrd="1" destOrd="0" presId="urn:microsoft.com/office/officeart/2005/8/layout/hierarchy4"/>
    <dgm:cxn modelId="{AD8A30D4-8A9F-40A9-9381-EF01C2AA1764}" type="presParOf" srcId="{10D78C73-0D39-4772-996F-A46AA073D1E3}" destId="{58B7F227-C050-4010-BDD9-08E82D15D628}" srcOrd="2" destOrd="0" presId="urn:microsoft.com/office/officeart/2005/8/layout/hierarchy4"/>
    <dgm:cxn modelId="{A079DB92-16E2-4382-B573-7EAF8EA64EFB}" type="presParOf" srcId="{58B7F227-C050-4010-BDD9-08E82D15D628}" destId="{A15B495B-3DD8-4BB3-8530-B3C96E7C5EDF}" srcOrd="0" destOrd="0" presId="urn:microsoft.com/office/officeart/2005/8/layout/hierarchy4"/>
    <dgm:cxn modelId="{BA8BAED8-6D2F-46EF-BD0B-C27AD61A9A3F}" type="presParOf" srcId="{58B7F227-C050-4010-BDD9-08E82D15D628}" destId="{92AC65B4-8198-43D7-ABB6-C140972EBCF7}" srcOrd="1" destOrd="0" presId="urn:microsoft.com/office/officeart/2005/8/layout/hierarchy4"/>
    <dgm:cxn modelId="{47ECEC8D-056A-442F-81DB-EB01475B1AB7}" type="presParOf" srcId="{58B7F227-C050-4010-BDD9-08E82D15D628}" destId="{0D7C76DD-8D4A-4F7B-999D-9715A3A7FDDC}" srcOrd="2" destOrd="0" presId="urn:microsoft.com/office/officeart/2005/8/layout/hierarchy4"/>
    <dgm:cxn modelId="{24D92B50-DE17-4F90-A1F5-558FB3F5022D}" type="presParOf" srcId="{0D7C76DD-8D4A-4F7B-999D-9715A3A7FDDC}" destId="{999AE4F5-E91A-4FAF-BA31-9B19104783A8}" srcOrd="0" destOrd="0" presId="urn:microsoft.com/office/officeart/2005/8/layout/hierarchy4"/>
    <dgm:cxn modelId="{D3BC39D5-7D62-4C77-AE0C-154097AE8C94}" type="presParOf" srcId="{999AE4F5-E91A-4FAF-BA31-9B19104783A8}" destId="{88BCCC1C-CB7E-457B-ACBD-9F11E7A69E2E}" srcOrd="0" destOrd="0" presId="urn:microsoft.com/office/officeart/2005/8/layout/hierarchy4"/>
    <dgm:cxn modelId="{A80B4E29-6BE7-4A84-AF6E-3A6E9423AAF7}" type="presParOf" srcId="{999AE4F5-E91A-4FAF-BA31-9B19104783A8}" destId="{4D86F998-9740-461E-B30B-6722CECA0BF9}" srcOrd="1" destOrd="0" presId="urn:microsoft.com/office/officeart/2005/8/layout/hierarchy4"/>
    <dgm:cxn modelId="{B8AA79E4-ABD6-4FBC-9EEC-915EFF717F0A}" type="presParOf" srcId="{0D7C76DD-8D4A-4F7B-999D-9715A3A7FDDC}" destId="{DFB46FA8-7EA0-419D-9A28-41DCED4D6BE5}" srcOrd="1" destOrd="0" presId="urn:microsoft.com/office/officeart/2005/8/layout/hierarchy4"/>
    <dgm:cxn modelId="{B303505D-034C-406E-873D-D29406362F8D}" type="presParOf" srcId="{0D7C76DD-8D4A-4F7B-999D-9715A3A7FDDC}" destId="{B42839E2-252F-4FB1-B098-30F7090EBAA1}" srcOrd="2" destOrd="0" presId="urn:microsoft.com/office/officeart/2005/8/layout/hierarchy4"/>
    <dgm:cxn modelId="{4F857E66-2A25-469F-96B9-47F4492C5151}" type="presParOf" srcId="{B42839E2-252F-4FB1-B098-30F7090EBAA1}" destId="{6698910F-B69F-4995-A3EE-28553E0A660D}" srcOrd="0" destOrd="0" presId="urn:microsoft.com/office/officeart/2005/8/layout/hierarchy4"/>
    <dgm:cxn modelId="{66F83E35-075F-454F-8E96-E564A033CED4}" type="presParOf" srcId="{B42839E2-252F-4FB1-B098-30F7090EBAA1}" destId="{912C0C4C-4AE1-4BC8-8A9F-4C89B3E1E1FE}" srcOrd="1" destOrd="0" presId="urn:microsoft.com/office/officeart/2005/8/layout/hierarchy4"/>
    <dgm:cxn modelId="{B0C6BCB2-4E1D-49C7-820D-4A894E24D157}" type="presParOf" srcId="{0D7C76DD-8D4A-4F7B-999D-9715A3A7FDDC}" destId="{533B54A9-D9A3-4D3A-B611-54E50DBC0466}" srcOrd="3" destOrd="0" presId="urn:microsoft.com/office/officeart/2005/8/layout/hierarchy4"/>
    <dgm:cxn modelId="{642E21B2-47B9-46A9-A331-9B242A35814E}" type="presParOf" srcId="{0D7C76DD-8D4A-4F7B-999D-9715A3A7FDDC}" destId="{CF6EEFA7-87E2-49DA-9F2F-6472A12E8429}" srcOrd="4" destOrd="0" presId="urn:microsoft.com/office/officeart/2005/8/layout/hierarchy4"/>
    <dgm:cxn modelId="{C8D1018E-2247-4468-AF84-280E2FC448DA}" type="presParOf" srcId="{CF6EEFA7-87E2-49DA-9F2F-6472A12E8429}" destId="{116E6D58-7EB3-42A3-BEEB-BC6E7A68BEE1}" srcOrd="0" destOrd="0" presId="urn:microsoft.com/office/officeart/2005/8/layout/hierarchy4"/>
    <dgm:cxn modelId="{960C7358-5420-451B-B85C-B8E7334D78E5}" type="presParOf" srcId="{CF6EEFA7-87E2-49DA-9F2F-6472A12E8429}" destId="{09048BB3-7680-4011-8772-43E42560C924}" srcOrd="1" destOrd="0" presId="urn:microsoft.com/office/officeart/2005/8/layout/hierarchy4"/>
  </dgm:cxnLst>
  <dgm:bg/>
  <dgm:whole/>
</dgm:dataModel>
</file>

<file path=word/diagrams/data5.xml><?xml version="1.0" encoding="utf-8"?>
<dgm:dataModel xmlns:dgm="http://schemas.openxmlformats.org/drawingml/2006/diagram" xmlns:a="http://schemas.openxmlformats.org/drawingml/2006/main">
  <dgm:ptLst>
    <dgm:pt modelId="{B46B407C-58FA-43F5-B23B-76E1B7F7BAB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98255AA6-E4ED-4207-9EE6-19C9698AF2FF}">
      <dgm:prSet phldrT="[Metin]"/>
      <dgm:spPr>
        <a:solidFill>
          <a:schemeClr val="bg1"/>
        </a:solidFill>
      </dgm:spPr>
      <dgm:t>
        <a:bodyPr/>
        <a:lstStyle/>
        <a:p>
          <a:r>
            <a:rPr lang="tr-TR" b="1">
              <a:solidFill>
                <a:srgbClr val="002060"/>
              </a:solidFill>
              <a:latin typeface="+mj-lt"/>
            </a:rPr>
            <a:t>Risk Analiz Yöntemleri</a:t>
          </a:r>
        </a:p>
      </dgm:t>
    </dgm:pt>
    <dgm:pt modelId="{368FF1ED-1558-48D5-9FA6-A69BF5D6A9AC}" type="parTrans" cxnId="{8B48A47E-219F-480D-83CB-3FB44C26517D}">
      <dgm:prSet/>
      <dgm:spPr/>
      <dgm:t>
        <a:bodyPr/>
        <a:lstStyle/>
        <a:p>
          <a:endParaRPr lang="tr-TR"/>
        </a:p>
      </dgm:t>
    </dgm:pt>
    <dgm:pt modelId="{A8EF86CB-B661-4483-8116-216389E2955F}" type="sibTrans" cxnId="{8B48A47E-219F-480D-83CB-3FB44C26517D}">
      <dgm:prSet/>
      <dgm:spPr/>
      <dgm:t>
        <a:bodyPr/>
        <a:lstStyle/>
        <a:p>
          <a:endParaRPr lang="tr-TR"/>
        </a:p>
      </dgm:t>
    </dgm:pt>
    <dgm:pt modelId="{F6DA6566-A30A-4DD4-9413-D8C9F8CBF77B}">
      <dgm:prSet phldrT="[Metin]"/>
      <dgm:spPr>
        <a:solidFill>
          <a:schemeClr val="accent2">
            <a:lumMod val="75000"/>
          </a:schemeClr>
        </a:solidFill>
      </dgm:spPr>
      <dgm:t>
        <a:bodyPr/>
        <a:lstStyle/>
        <a:p>
          <a:r>
            <a:rPr lang="tr-TR"/>
            <a:t>Kalitatif Yöntemler (Mantıksal) </a:t>
          </a:r>
        </a:p>
      </dgm:t>
    </dgm:pt>
    <dgm:pt modelId="{99A00BB3-E1DE-43B5-81ED-56798FDAEAA6}" type="parTrans" cxnId="{EC8A6B7D-DFE5-44E0-BB34-6F5A516443E0}">
      <dgm:prSet/>
      <dgm:spPr/>
      <dgm:t>
        <a:bodyPr/>
        <a:lstStyle/>
        <a:p>
          <a:endParaRPr lang="tr-TR"/>
        </a:p>
      </dgm:t>
    </dgm:pt>
    <dgm:pt modelId="{80387BF3-0CE4-4343-9D52-D8E60CE6232C}" type="sibTrans" cxnId="{EC8A6B7D-DFE5-44E0-BB34-6F5A516443E0}">
      <dgm:prSet/>
      <dgm:spPr/>
      <dgm:t>
        <a:bodyPr/>
        <a:lstStyle/>
        <a:p>
          <a:endParaRPr lang="tr-TR"/>
        </a:p>
      </dgm:t>
    </dgm:pt>
    <dgm:pt modelId="{F5381A4E-ECCB-469B-9868-039DE1124087}">
      <dgm:prSet phldrT="[Metin]"/>
      <dgm:spPr>
        <a:solidFill>
          <a:schemeClr val="accent5"/>
        </a:solidFill>
      </dgm:spPr>
      <dgm:t>
        <a:bodyPr/>
        <a:lstStyle/>
        <a:p>
          <a:r>
            <a:rPr lang="tr-TR"/>
            <a:t>Kantitatif Yöntemler (Matematiksel)</a:t>
          </a:r>
        </a:p>
      </dgm:t>
    </dgm:pt>
    <dgm:pt modelId="{CF1D4B61-53F5-4F25-ACCC-09C857D205DD}" type="parTrans" cxnId="{6764F749-6DF4-42C8-9842-51D09A9A48E2}">
      <dgm:prSet/>
      <dgm:spPr/>
      <dgm:t>
        <a:bodyPr/>
        <a:lstStyle/>
        <a:p>
          <a:endParaRPr lang="tr-TR"/>
        </a:p>
      </dgm:t>
    </dgm:pt>
    <dgm:pt modelId="{39B03F42-890A-4B83-A5D6-2A8495767504}" type="sibTrans" cxnId="{6764F749-6DF4-42C8-9842-51D09A9A48E2}">
      <dgm:prSet/>
      <dgm:spPr/>
      <dgm:t>
        <a:bodyPr/>
        <a:lstStyle/>
        <a:p>
          <a:endParaRPr lang="tr-TR"/>
        </a:p>
      </dgm:t>
    </dgm:pt>
    <dgm:pt modelId="{DC96326C-EB20-4BD1-8929-1369517354A0}" type="pres">
      <dgm:prSet presAssocID="{B46B407C-58FA-43F5-B23B-76E1B7F7BAB8}" presName="hierChild1" presStyleCnt="0">
        <dgm:presLayoutVars>
          <dgm:orgChart val="1"/>
          <dgm:chPref val="1"/>
          <dgm:dir/>
          <dgm:animOne val="branch"/>
          <dgm:animLvl val="lvl"/>
          <dgm:resizeHandles/>
        </dgm:presLayoutVars>
      </dgm:prSet>
      <dgm:spPr/>
      <dgm:t>
        <a:bodyPr/>
        <a:lstStyle/>
        <a:p>
          <a:endParaRPr lang="tr-TR"/>
        </a:p>
      </dgm:t>
    </dgm:pt>
    <dgm:pt modelId="{8ABB5DAF-4E2A-40F5-951A-170B16B8D075}" type="pres">
      <dgm:prSet presAssocID="{98255AA6-E4ED-4207-9EE6-19C9698AF2FF}" presName="hierRoot1" presStyleCnt="0">
        <dgm:presLayoutVars>
          <dgm:hierBranch val="init"/>
        </dgm:presLayoutVars>
      </dgm:prSet>
      <dgm:spPr/>
    </dgm:pt>
    <dgm:pt modelId="{B73637BB-92ED-493E-8113-1EA88B0F90C7}" type="pres">
      <dgm:prSet presAssocID="{98255AA6-E4ED-4207-9EE6-19C9698AF2FF}" presName="rootComposite1" presStyleCnt="0"/>
      <dgm:spPr/>
    </dgm:pt>
    <dgm:pt modelId="{ED241A72-FEE1-4F16-9AB4-830E48D11276}" type="pres">
      <dgm:prSet presAssocID="{98255AA6-E4ED-4207-9EE6-19C9698AF2FF}" presName="rootText1" presStyleLbl="node0" presStyleIdx="0" presStyleCnt="1" custScaleX="176177" custScaleY="65227">
        <dgm:presLayoutVars>
          <dgm:chPref val="3"/>
        </dgm:presLayoutVars>
      </dgm:prSet>
      <dgm:spPr/>
      <dgm:t>
        <a:bodyPr/>
        <a:lstStyle/>
        <a:p>
          <a:endParaRPr lang="tr-TR"/>
        </a:p>
      </dgm:t>
    </dgm:pt>
    <dgm:pt modelId="{97DE5376-1FEC-40FC-A9E7-0ED507EDB2FC}" type="pres">
      <dgm:prSet presAssocID="{98255AA6-E4ED-4207-9EE6-19C9698AF2FF}" presName="rootConnector1" presStyleLbl="node1" presStyleIdx="0" presStyleCnt="0"/>
      <dgm:spPr/>
      <dgm:t>
        <a:bodyPr/>
        <a:lstStyle/>
        <a:p>
          <a:endParaRPr lang="tr-TR"/>
        </a:p>
      </dgm:t>
    </dgm:pt>
    <dgm:pt modelId="{FB441ADA-166A-4E7B-8A32-AC50C4F0D69B}" type="pres">
      <dgm:prSet presAssocID="{98255AA6-E4ED-4207-9EE6-19C9698AF2FF}" presName="hierChild2" presStyleCnt="0"/>
      <dgm:spPr/>
    </dgm:pt>
    <dgm:pt modelId="{C195AE38-BACC-47B8-BFC4-48569DAE0531}" type="pres">
      <dgm:prSet presAssocID="{99A00BB3-E1DE-43B5-81ED-56798FDAEAA6}" presName="Name37" presStyleLbl="parChTrans1D2" presStyleIdx="0" presStyleCnt="2"/>
      <dgm:spPr/>
      <dgm:t>
        <a:bodyPr/>
        <a:lstStyle/>
        <a:p>
          <a:endParaRPr lang="tr-TR"/>
        </a:p>
      </dgm:t>
    </dgm:pt>
    <dgm:pt modelId="{E5CBC69F-74CD-49B8-93FF-14A72401F9B4}" type="pres">
      <dgm:prSet presAssocID="{F6DA6566-A30A-4DD4-9413-D8C9F8CBF77B}" presName="hierRoot2" presStyleCnt="0">
        <dgm:presLayoutVars>
          <dgm:hierBranch val="init"/>
        </dgm:presLayoutVars>
      </dgm:prSet>
      <dgm:spPr/>
    </dgm:pt>
    <dgm:pt modelId="{AD5B83C1-E66F-4C09-9436-5118DEEF25EF}" type="pres">
      <dgm:prSet presAssocID="{F6DA6566-A30A-4DD4-9413-D8C9F8CBF77B}" presName="rootComposite" presStyleCnt="0"/>
      <dgm:spPr/>
    </dgm:pt>
    <dgm:pt modelId="{B0B354BF-565A-48E9-BEA5-3AC81C596092}" type="pres">
      <dgm:prSet presAssocID="{F6DA6566-A30A-4DD4-9413-D8C9F8CBF77B}" presName="rootText" presStyleLbl="node2" presStyleIdx="0" presStyleCnt="2" custLinFactNeighborX="-40363" custLinFactNeighborY="20">
        <dgm:presLayoutVars>
          <dgm:chPref val="3"/>
        </dgm:presLayoutVars>
      </dgm:prSet>
      <dgm:spPr/>
      <dgm:t>
        <a:bodyPr/>
        <a:lstStyle/>
        <a:p>
          <a:endParaRPr lang="tr-TR"/>
        </a:p>
      </dgm:t>
    </dgm:pt>
    <dgm:pt modelId="{65489AB6-5243-4954-8C41-C9534CF189C5}" type="pres">
      <dgm:prSet presAssocID="{F6DA6566-A30A-4DD4-9413-D8C9F8CBF77B}" presName="rootConnector" presStyleLbl="node2" presStyleIdx="0" presStyleCnt="2"/>
      <dgm:spPr/>
      <dgm:t>
        <a:bodyPr/>
        <a:lstStyle/>
        <a:p>
          <a:endParaRPr lang="tr-TR"/>
        </a:p>
      </dgm:t>
    </dgm:pt>
    <dgm:pt modelId="{FFC9D655-B7CF-4F23-950D-888D9B5E7B5B}" type="pres">
      <dgm:prSet presAssocID="{F6DA6566-A30A-4DD4-9413-D8C9F8CBF77B}" presName="hierChild4" presStyleCnt="0"/>
      <dgm:spPr/>
    </dgm:pt>
    <dgm:pt modelId="{3E6BED7E-7A35-4094-9FDC-ACEF5A99E9F1}" type="pres">
      <dgm:prSet presAssocID="{F6DA6566-A30A-4DD4-9413-D8C9F8CBF77B}" presName="hierChild5" presStyleCnt="0"/>
      <dgm:spPr/>
    </dgm:pt>
    <dgm:pt modelId="{1A61DA1D-8871-4F39-90B4-9D63E0C2595D}" type="pres">
      <dgm:prSet presAssocID="{CF1D4B61-53F5-4F25-ACCC-09C857D205DD}" presName="Name37" presStyleLbl="parChTrans1D2" presStyleIdx="1" presStyleCnt="2"/>
      <dgm:spPr/>
      <dgm:t>
        <a:bodyPr/>
        <a:lstStyle/>
        <a:p>
          <a:endParaRPr lang="tr-TR"/>
        </a:p>
      </dgm:t>
    </dgm:pt>
    <dgm:pt modelId="{EA63789D-79AD-481B-B0D7-95666DF8A025}" type="pres">
      <dgm:prSet presAssocID="{F5381A4E-ECCB-469B-9868-039DE1124087}" presName="hierRoot2" presStyleCnt="0">
        <dgm:presLayoutVars>
          <dgm:hierBranch val="init"/>
        </dgm:presLayoutVars>
      </dgm:prSet>
      <dgm:spPr/>
    </dgm:pt>
    <dgm:pt modelId="{CC37F55B-665C-4180-9C80-5FA36CE01793}" type="pres">
      <dgm:prSet presAssocID="{F5381A4E-ECCB-469B-9868-039DE1124087}" presName="rootComposite" presStyleCnt="0"/>
      <dgm:spPr/>
    </dgm:pt>
    <dgm:pt modelId="{3669AC63-9CF5-4B22-BA8A-23485E924CEF}" type="pres">
      <dgm:prSet presAssocID="{F5381A4E-ECCB-469B-9868-039DE1124087}" presName="rootText" presStyleLbl="node2" presStyleIdx="1" presStyleCnt="2" custLinFactNeighborX="35999" custLinFactNeighborY="20">
        <dgm:presLayoutVars>
          <dgm:chPref val="3"/>
        </dgm:presLayoutVars>
      </dgm:prSet>
      <dgm:spPr/>
      <dgm:t>
        <a:bodyPr/>
        <a:lstStyle/>
        <a:p>
          <a:endParaRPr lang="tr-TR"/>
        </a:p>
      </dgm:t>
    </dgm:pt>
    <dgm:pt modelId="{7C7887B3-B4C9-4E63-805F-A044DF68FFC0}" type="pres">
      <dgm:prSet presAssocID="{F5381A4E-ECCB-469B-9868-039DE1124087}" presName="rootConnector" presStyleLbl="node2" presStyleIdx="1" presStyleCnt="2"/>
      <dgm:spPr/>
      <dgm:t>
        <a:bodyPr/>
        <a:lstStyle/>
        <a:p>
          <a:endParaRPr lang="tr-TR"/>
        </a:p>
      </dgm:t>
    </dgm:pt>
    <dgm:pt modelId="{5158B875-2391-4D62-953E-1F6F88A56DD3}" type="pres">
      <dgm:prSet presAssocID="{F5381A4E-ECCB-469B-9868-039DE1124087}" presName="hierChild4" presStyleCnt="0"/>
      <dgm:spPr/>
    </dgm:pt>
    <dgm:pt modelId="{303C2A19-B1D6-435E-8FD6-6925CC1BA35E}" type="pres">
      <dgm:prSet presAssocID="{F5381A4E-ECCB-469B-9868-039DE1124087}" presName="hierChild5" presStyleCnt="0"/>
      <dgm:spPr/>
    </dgm:pt>
    <dgm:pt modelId="{7376983F-74E4-4445-97D4-D435C3493BDC}" type="pres">
      <dgm:prSet presAssocID="{98255AA6-E4ED-4207-9EE6-19C9698AF2FF}" presName="hierChild3" presStyleCnt="0"/>
      <dgm:spPr/>
    </dgm:pt>
  </dgm:ptLst>
  <dgm:cxnLst>
    <dgm:cxn modelId="{8E33CECE-269F-4DAD-B398-C2E09D79C312}" type="presOf" srcId="{F5381A4E-ECCB-469B-9868-039DE1124087}" destId="{7C7887B3-B4C9-4E63-805F-A044DF68FFC0}" srcOrd="1" destOrd="0" presId="urn:microsoft.com/office/officeart/2005/8/layout/orgChart1"/>
    <dgm:cxn modelId="{BA6E2E29-BA2C-4A39-9673-C09DD53C9BA8}" type="presOf" srcId="{F5381A4E-ECCB-469B-9868-039DE1124087}" destId="{3669AC63-9CF5-4B22-BA8A-23485E924CEF}" srcOrd="0" destOrd="0" presId="urn:microsoft.com/office/officeart/2005/8/layout/orgChart1"/>
    <dgm:cxn modelId="{6764F749-6DF4-42C8-9842-51D09A9A48E2}" srcId="{98255AA6-E4ED-4207-9EE6-19C9698AF2FF}" destId="{F5381A4E-ECCB-469B-9868-039DE1124087}" srcOrd="1" destOrd="0" parTransId="{CF1D4B61-53F5-4F25-ACCC-09C857D205DD}" sibTransId="{39B03F42-890A-4B83-A5D6-2A8495767504}"/>
    <dgm:cxn modelId="{66F5FC89-C9A6-4742-8ECE-7D9130869110}" type="presOf" srcId="{98255AA6-E4ED-4207-9EE6-19C9698AF2FF}" destId="{97DE5376-1FEC-40FC-A9E7-0ED507EDB2FC}" srcOrd="1" destOrd="0" presId="urn:microsoft.com/office/officeart/2005/8/layout/orgChart1"/>
    <dgm:cxn modelId="{1AE1742A-61DA-488C-BC1F-7B47E4FA1942}" type="presOf" srcId="{CF1D4B61-53F5-4F25-ACCC-09C857D205DD}" destId="{1A61DA1D-8871-4F39-90B4-9D63E0C2595D}" srcOrd="0" destOrd="0" presId="urn:microsoft.com/office/officeart/2005/8/layout/orgChart1"/>
    <dgm:cxn modelId="{673A7037-FB75-46EF-B65F-9124F6D4D2B1}" type="presOf" srcId="{F6DA6566-A30A-4DD4-9413-D8C9F8CBF77B}" destId="{65489AB6-5243-4954-8C41-C9534CF189C5}" srcOrd="1" destOrd="0" presId="urn:microsoft.com/office/officeart/2005/8/layout/orgChart1"/>
    <dgm:cxn modelId="{F5284A56-5F23-4C99-9A3F-2A2EDF0D5C7D}" type="presOf" srcId="{98255AA6-E4ED-4207-9EE6-19C9698AF2FF}" destId="{ED241A72-FEE1-4F16-9AB4-830E48D11276}" srcOrd="0" destOrd="0" presId="urn:microsoft.com/office/officeart/2005/8/layout/orgChart1"/>
    <dgm:cxn modelId="{40B91064-5338-4D28-8AC6-EB4338CCAC68}" type="presOf" srcId="{B46B407C-58FA-43F5-B23B-76E1B7F7BAB8}" destId="{DC96326C-EB20-4BD1-8929-1369517354A0}" srcOrd="0" destOrd="0" presId="urn:microsoft.com/office/officeart/2005/8/layout/orgChart1"/>
    <dgm:cxn modelId="{50FA307D-4F38-4B27-B913-17E049615A32}" type="presOf" srcId="{F6DA6566-A30A-4DD4-9413-D8C9F8CBF77B}" destId="{B0B354BF-565A-48E9-BEA5-3AC81C596092}" srcOrd="0" destOrd="0" presId="urn:microsoft.com/office/officeart/2005/8/layout/orgChart1"/>
    <dgm:cxn modelId="{5019D597-AB0D-4E35-8DA2-A5E821F43AF6}" type="presOf" srcId="{99A00BB3-E1DE-43B5-81ED-56798FDAEAA6}" destId="{C195AE38-BACC-47B8-BFC4-48569DAE0531}" srcOrd="0" destOrd="0" presId="urn:microsoft.com/office/officeart/2005/8/layout/orgChart1"/>
    <dgm:cxn modelId="{EC8A6B7D-DFE5-44E0-BB34-6F5A516443E0}" srcId="{98255AA6-E4ED-4207-9EE6-19C9698AF2FF}" destId="{F6DA6566-A30A-4DD4-9413-D8C9F8CBF77B}" srcOrd="0" destOrd="0" parTransId="{99A00BB3-E1DE-43B5-81ED-56798FDAEAA6}" sibTransId="{80387BF3-0CE4-4343-9D52-D8E60CE6232C}"/>
    <dgm:cxn modelId="{8B48A47E-219F-480D-83CB-3FB44C26517D}" srcId="{B46B407C-58FA-43F5-B23B-76E1B7F7BAB8}" destId="{98255AA6-E4ED-4207-9EE6-19C9698AF2FF}" srcOrd="0" destOrd="0" parTransId="{368FF1ED-1558-48D5-9FA6-A69BF5D6A9AC}" sibTransId="{A8EF86CB-B661-4483-8116-216389E2955F}"/>
    <dgm:cxn modelId="{8AD2F9FC-C4A2-4762-B627-5A7609C27B40}" type="presParOf" srcId="{DC96326C-EB20-4BD1-8929-1369517354A0}" destId="{8ABB5DAF-4E2A-40F5-951A-170B16B8D075}" srcOrd="0" destOrd="0" presId="urn:microsoft.com/office/officeart/2005/8/layout/orgChart1"/>
    <dgm:cxn modelId="{FD1D4550-5E80-47B8-82CE-0FA6F23B584D}" type="presParOf" srcId="{8ABB5DAF-4E2A-40F5-951A-170B16B8D075}" destId="{B73637BB-92ED-493E-8113-1EA88B0F90C7}" srcOrd="0" destOrd="0" presId="urn:microsoft.com/office/officeart/2005/8/layout/orgChart1"/>
    <dgm:cxn modelId="{965F915C-3B73-4F00-9552-76D161778FEC}" type="presParOf" srcId="{B73637BB-92ED-493E-8113-1EA88B0F90C7}" destId="{ED241A72-FEE1-4F16-9AB4-830E48D11276}" srcOrd="0" destOrd="0" presId="urn:microsoft.com/office/officeart/2005/8/layout/orgChart1"/>
    <dgm:cxn modelId="{22B130DC-87AE-45AE-8C9B-42B39B33CC6C}" type="presParOf" srcId="{B73637BB-92ED-493E-8113-1EA88B0F90C7}" destId="{97DE5376-1FEC-40FC-A9E7-0ED507EDB2FC}" srcOrd="1" destOrd="0" presId="urn:microsoft.com/office/officeart/2005/8/layout/orgChart1"/>
    <dgm:cxn modelId="{047C750B-533D-4B44-89CC-036A62855FF0}" type="presParOf" srcId="{8ABB5DAF-4E2A-40F5-951A-170B16B8D075}" destId="{FB441ADA-166A-4E7B-8A32-AC50C4F0D69B}" srcOrd="1" destOrd="0" presId="urn:microsoft.com/office/officeart/2005/8/layout/orgChart1"/>
    <dgm:cxn modelId="{99B1F7EB-176A-498C-B8C1-1AEBA991F8E2}" type="presParOf" srcId="{FB441ADA-166A-4E7B-8A32-AC50C4F0D69B}" destId="{C195AE38-BACC-47B8-BFC4-48569DAE0531}" srcOrd="0" destOrd="0" presId="urn:microsoft.com/office/officeart/2005/8/layout/orgChart1"/>
    <dgm:cxn modelId="{F6E22035-D42C-4353-8D01-0AA0BA104595}" type="presParOf" srcId="{FB441ADA-166A-4E7B-8A32-AC50C4F0D69B}" destId="{E5CBC69F-74CD-49B8-93FF-14A72401F9B4}" srcOrd="1" destOrd="0" presId="urn:microsoft.com/office/officeart/2005/8/layout/orgChart1"/>
    <dgm:cxn modelId="{08C5A6F0-57D2-4BC5-8766-7FA2CDD3B4F7}" type="presParOf" srcId="{E5CBC69F-74CD-49B8-93FF-14A72401F9B4}" destId="{AD5B83C1-E66F-4C09-9436-5118DEEF25EF}" srcOrd="0" destOrd="0" presId="urn:microsoft.com/office/officeart/2005/8/layout/orgChart1"/>
    <dgm:cxn modelId="{79EF57CE-FDFF-43B5-A6EF-00EAEEA291AD}" type="presParOf" srcId="{AD5B83C1-E66F-4C09-9436-5118DEEF25EF}" destId="{B0B354BF-565A-48E9-BEA5-3AC81C596092}" srcOrd="0" destOrd="0" presId="urn:microsoft.com/office/officeart/2005/8/layout/orgChart1"/>
    <dgm:cxn modelId="{4FF0C441-01B5-4E42-8928-2D51DD70CB29}" type="presParOf" srcId="{AD5B83C1-E66F-4C09-9436-5118DEEF25EF}" destId="{65489AB6-5243-4954-8C41-C9534CF189C5}" srcOrd="1" destOrd="0" presId="urn:microsoft.com/office/officeart/2005/8/layout/orgChart1"/>
    <dgm:cxn modelId="{2F433F66-5FEB-4717-B528-0A650DFD4448}" type="presParOf" srcId="{E5CBC69F-74CD-49B8-93FF-14A72401F9B4}" destId="{FFC9D655-B7CF-4F23-950D-888D9B5E7B5B}" srcOrd="1" destOrd="0" presId="urn:microsoft.com/office/officeart/2005/8/layout/orgChart1"/>
    <dgm:cxn modelId="{20833EDB-26FE-4377-8D43-4379EACDE22E}" type="presParOf" srcId="{E5CBC69F-74CD-49B8-93FF-14A72401F9B4}" destId="{3E6BED7E-7A35-4094-9FDC-ACEF5A99E9F1}" srcOrd="2" destOrd="0" presId="urn:microsoft.com/office/officeart/2005/8/layout/orgChart1"/>
    <dgm:cxn modelId="{33B39CCD-A7C5-49F9-8651-A4BA9BAF8046}" type="presParOf" srcId="{FB441ADA-166A-4E7B-8A32-AC50C4F0D69B}" destId="{1A61DA1D-8871-4F39-90B4-9D63E0C2595D}" srcOrd="2" destOrd="0" presId="urn:microsoft.com/office/officeart/2005/8/layout/orgChart1"/>
    <dgm:cxn modelId="{7538E4EB-A112-486A-9CDD-8605488319D2}" type="presParOf" srcId="{FB441ADA-166A-4E7B-8A32-AC50C4F0D69B}" destId="{EA63789D-79AD-481B-B0D7-95666DF8A025}" srcOrd="3" destOrd="0" presId="urn:microsoft.com/office/officeart/2005/8/layout/orgChart1"/>
    <dgm:cxn modelId="{483D6AC2-17E1-422D-A528-EBB9383898B5}" type="presParOf" srcId="{EA63789D-79AD-481B-B0D7-95666DF8A025}" destId="{CC37F55B-665C-4180-9C80-5FA36CE01793}" srcOrd="0" destOrd="0" presId="urn:microsoft.com/office/officeart/2005/8/layout/orgChart1"/>
    <dgm:cxn modelId="{15B5E20C-2D82-45A1-8BEA-7EE69C5C9C9D}" type="presParOf" srcId="{CC37F55B-665C-4180-9C80-5FA36CE01793}" destId="{3669AC63-9CF5-4B22-BA8A-23485E924CEF}" srcOrd="0" destOrd="0" presId="urn:microsoft.com/office/officeart/2005/8/layout/orgChart1"/>
    <dgm:cxn modelId="{5125536B-1488-4305-8D37-757E1F1585DA}" type="presParOf" srcId="{CC37F55B-665C-4180-9C80-5FA36CE01793}" destId="{7C7887B3-B4C9-4E63-805F-A044DF68FFC0}" srcOrd="1" destOrd="0" presId="urn:microsoft.com/office/officeart/2005/8/layout/orgChart1"/>
    <dgm:cxn modelId="{481B99E6-63C9-4446-8ECD-2D7A8A6491DC}" type="presParOf" srcId="{EA63789D-79AD-481B-B0D7-95666DF8A025}" destId="{5158B875-2391-4D62-953E-1F6F88A56DD3}" srcOrd="1" destOrd="0" presId="urn:microsoft.com/office/officeart/2005/8/layout/orgChart1"/>
    <dgm:cxn modelId="{4585BFF8-BE35-4C87-8353-3C0D4F64CBE8}" type="presParOf" srcId="{EA63789D-79AD-481B-B0D7-95666DF8A025}" destId="{303C2A19-B1D6-435E-8FD6-6925CC1BA35E}" srcOrd="2" destOrd="0" presId="urn:microsoft.com/office/officeart/2005/8/layout/orgChart1"/>
    <dgm:cxn modelId="{DC61836A-F846-439B-BF7E-73FC1655FA04}" type="presParOf" srcId="{8ABB5DAF-4E2A-40F5-951A-170B16B8D075}" destId="{7376983F-74E4-4445-97D4-D435C3493BDC}" srcOrd="2" destOrd="0" presId="urn:microsoft.com/office/officeart/2005/8/layout/orgChart1"/>
  </dgm:cxnLst>
  <dgm:bg/>
  <dgm:whole/>
</dgm:dataModel>
</file>

<file path=word/diagrams/data6.xml><?xml version="1.0" encoding="utf-8"?>
<dgm:dataModel xmlns:dgm="http://schemas.openxmlformats.org/drawingml/2006/diagram" xmlns:a="http://schemas.openxmlformats.org/drawingml/2006/main">
  <dgm:ptLst>
    <dgm:pt modelId="{C58AF34B-8F9E-4EC9-924C-8B28EBBBA059}"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tr-TR"/>
        </a:p>
      </dgm:t>
    </dgm:pt>
    <dgm:pt modelId="{0B1A844B-92F9-4151-B043-FE49E1A75711}">
      <dgm:prSet phldrT="[Metin]"/>
      <dgm:spPr/>
      <dgm:t>
        <a:bodyPr/>
        <a:lstStyle/>
        <a:p>
          <a:endParaRPr lang="tr-TR" b="1">
            <a:solidFill>
              <a:schemeClr val="accent2"/>
            </a:solidFill>
          </a:endParaRPr>
        </a:p>
      </dgm:t>
    </dgm:pt>
    <dgm:pt modelId="{95ACFDEE-933B-4232-99CB-A2A6272CB6A2}" type="parTrans" cxnId="{F45DC78D-CDB0-4FCB-9371-2726228366C7}">
      <dgm:prSet/>
      <dgm:spPr/>
      <dgm:t>
        <a:bodyPr/>
        <a:lstStyle/>
        <a:p>
          <a:endParaRPr lang="tr-TR"/>
        </a:p>
      </dgm:t>
    </dgm:pt>
    <dgm:pt modelId="{D63C865E-4C49-4191-B6B3-E89C98FDCF91}" type="sibTrans" cxnId="{F45DC78D-CDB0-4FCB-9371-2726228366C7}">
      <dgm:prSet/>
      <dgm:spPr/>
      <dgm:t>
        <a:bodyPr/>
        <a:lstStyle/>
        <a:p>
          <a:endParaRPr lang="tr-TR"/>
        </a:p>
      </dgm:t>
    </dgm:pt>
    <dgm:pt modelId="{0BC67BAA-8BB7-4F0A-B10F-624AC0A643DD}">
      <dgm:prSet phldrT="[Metin]"/>
      <dgm:spPr/>
      <dgm:t>
        <a:bodyPr/>
        <a:lstStyle/>
        <a:p>
          <a:r>
            <a:rPr lang="tr-TR"/>
            <a:t>İşyerinin ünvanı, adresi, işverenin adı</a:t>
          </a:r>
        </a:p>
      </dgm:t>
    </dgm:pt>
    <dgm:pt modelId="{5B954EDD-8E09-4A66-9A8D-6A11B161370E}" type="parTrans" cxnId="{42BB94EB-3860-4AB4-8D30-B798DC9A7991}">
      <dgm:prSet/>
      <dgm:spPr/>
      <dgm:t>
        <a:bodyPr/>
        <a:lstStyle/>
        <a:p>
          <a:endParaRPr lang="tr-TR"/>
        </a:p>
      </dgm:t>
    </dgm:pt>
    <dgm:pt modelId="{34EC2ABA-FFDA-4216-BE96-42E991CA0744}" type="sibTrans" cxnId="{42BB94EB-3860-4AB4-8D30-B798DC9A7991}">
      <dgm:prSet/>
      <dgm:spPr/>
      <dgm:t>
        <a:bodyPr/>
        <a:lstStyle/>
        <a:p>
          <a:endParaRPr lang="tr-TR"/>
        </a:p>
      </dgm:t>
    </dgm:pt>
    <dgm:pt modelId="{01511B22-4F6E-4226-A5C7-82EAD7BEE8A5}">
      <dgm:prSet phldrT="[Metin]"/>
      <dgm:spPr/>
      <dgm:t>
        <a:bodyPr/>
        <a:lstStyle/>
        <a:p>
          <a:r>
            <a:rPr lang="tr-TR"/>
            <a:t>Gerçekleştiren kişilerin isim, unvan ve belge bilgileri</a:t>
          </a:r>
        </a:p>
      </dgm:t>
    </dgm:pt>
    <dgm:pt modelId="{E02C9974-D3F2-4187-B369-5383B55E93C1}" type="parTrans" cxnId="{DB5FA6D3-0FAE-4EC9-99BA-53097F94B4EB}">
      <dgm:prSet/>
      <dgm:spPr/>
      <dgm:t>
        <a:bodyPr/>
        <a:lstStyle/>
        <a:p>
          <a:endParaRPr lang="tr-TR"/>
        </a:p>
      </dgm:t>
    </dgm:pt>
    <dgm:pt modelId="{2780B51F-8F76-43EC-9280-A8B485352C96}" type="sibTrans" cxnId="{DB5FA6D3-0FAE-4EC9-99BA-53097F94B4EB}">
      <dgm:prSet/>
      <dgm:spPr/>
      <dgm:t>
        <a:bodyPr/>
        <a:lstStyle/>
        <a:p>
          <a:endParaRPr lang="tr-TR"/>
        </a:p>
      </dgm:t>
    </dgm:pt>
    <dgm:pt modelId="{A0A56807-0B88-4A1F-9619-31ABF84B85E8}">
      <dgm:prSet phldrT="[Metin]"/>
      <dgm:spPr/>
      <dgm:t>
        <a:bodyPr/>
        <a:lstStyle/>
        <a:p>
          <a:r>
            <a:rPr lang="tr-TR"/>
            <a:t>Gerçekleştirilme tarihi ve bitiş tarihi</a:t>
          </a:r>
        </a:p>
      </dgm:t>
    </dgm:pt>
    <dgm:pt modelId="{93A8EDB7-25F7-42E9-B814-B592B5362F04}" type="parTrans" cxnId="{75E700F0-12BF-4C69-A3DC-E2FECC9B7441}">
      <dgm:prSet/>
      <dgm:spPr/>
      <dgm:t>
        <a:bodyPr/>
        <a:lstStyle/>
        <a:p>
          <a:endParaRPr lang="tr-TR"/>
        </a:p>
      </dgm:t>
    </dgm:pt>
    <dgm:pt modelId="{3A3FBA0C-E4CF-43FF-93D8-34A12194BB9E}" type="sibTrans" cxnId="{75E700F0-12BF-4C69-A3DC-E2FECC9B7441}">
      <dgm:prSet/>
      <dgm:spPr/>
      <dgm:t>
        <a:bodyPr/>
        <a:lstStyle/>
        <a:p>
          <a:endParaRPr lang="tr-TR"/>
        </a:p>
      </dgm:t>
    </dgm:pt>
    <dgm:pt modelId="{301AB5CD-5CCF-4BB8-9B42-029ACC88FB52}">
      <dgm:prSet phldrT="[Metin]"/>
      <dgm:spPr/>
      <dgm:t>
        <a:bodyPr/>
        <a:lstStyle/>
        <a:p>
          <a:r>
            <a:rPr lang="tr-TR"/>
            <a:t>Belirlenen tehlike kaynakları ve tehlikeler</a:t>
          </a:r>
        </a:p>
      </dgm:t>
    </dgm:pt>
    <dgm:pt modelId="{EACFB0B6-6A03-44F2-B5E3-D79AC6948388}" type="parTrans" cxnId="{D9991949-B171-4D72-AA8E-708726D1AD2C}">
      <dgm:prSet/>
      <dgm:spPr/>
      <dgm:t>
        <a:bodyPr/>
        <a:lstStyle/>
        <a:p>
          <a:endParaRPr lang="tr-TR"/>
        </a:p>
      </dgm:t>
    </dgm:pt>
    <dgm:pt modelId="{2A0B6B4F-5926-48BA-94B2-ADADFC1E9BEF}" type="sibTrans" cxnId="{D9991949-B171-4D72-AA8E-708726D1AD2C}">
      <dgm:prSet/>
      <dgm:spPr/>
      <dgm:t>
        <a:bodyPr/>
        <a:lstStyle/>
        <a:p>
          <a:endParaRPr lang="tr-TR"/>
        </a:p>
      </dgm:t>
    </dgm:pt>
    <dgm:pt modelId="{5D048997-639A-46BB-85EE-B5A94B7E77C0}">
      <dgm:prSet phldrT="[Metin]"/>
      <dgm:spPr/>
      <dgm:t>
        <a:bodyPr/>
        <a:lstStyle/>
        <a:p>
          <a:r>
            <a:rPr lang="tr-TR"/>
            <a:t>Tespit edilen riskler</a:t>
          </a:r>
        </a:p>
      </dgm:t>
    </dgm:pt>
    <dgm:pt modelId="{125C3B23-9595-40D8-878B-2F7C93262D0C}" type="parTrans" cxnId="{86B871D1-C8D9-45D0-A4B4-84BB87255D66}">
      <dgm:prSet/>
      <dgm:spPr/>
      <dgm:t>
        <a:bodyPr/>
        <a:lstStyle/>
        <a:p>
          <a:endParaRPr lang="tr-TR"/>
        </a:p>
      </dgm:t>
    </dgm:pt>
    <dgm:pt modelId="{C9F74239-C2C0-4490-8B85-F70E56FDB77D}" type="sibTrans" cxnId="{86B871D1-C8D9-45D0-A4B4-84BB87255D66}">
      <dgm:prSet/>
      <dgm:spPr/>
      <dgm:t>
        <a:bodyPr/>
        <a:lstStyle/>
        <a:p>
          <a:endParaRPr lang="tr-TR"/>
        </a:p>
      </dgm:t>
    </dgm:pt>
    <dgm:pt modelId="{115BE7EA-BA2F-4EE4-90B7-793D008A4938}">
      <dgm:prSet phldrT="[Metin]"/>
      <dgm:spPr/>
      <dgm:t>
        <a:bodyPr/>
        <a:lstStyle/>
        <a:p>
          <a:r>
            <a:rPr lang="tr-TR"/>
            <a:t>Risk analizinde kullanılan yöntemler</a:t>
          </a:r>
        </a:p>
      </dgm:t>
    </dgm:pt>
    <dgm:pt modelId="{05731A2E-AA73-4AEC-B397-3DAA888DC670}" type="parTrans" cxnId="{9290E401-0BB2-449A-9828-B8B1ECD9D2E3}">
      <dgm:prSet/>
      <dgm:spPr/>
      <dgm:t>
        <a:bodyPr/>
        <a:lstStyle/>
        <a:p>
          <a:endParaRPr lang="tr-TR"/>
        </a:p>
      </dgm:t>
    </dgm:pt>
    <dgm:pt modelId="{34EF46B7-EEC8-43E0-BBDE-7DA5739F686E}" type="sibTrans" cxnId="{9290E401-0BB2-449A-9828-B8B1ECD9D2E3}">
      <dgm:prSet/>
      <dgm:spPr/>
      <dgm:t>
        <a:bodyPr/>
        <a:lstStyle/>
        <a:p>
          <a:endParaRPr lang="tr-TR"/>
        </a:p>
      </dgm:t>
    </dgm:pt>
    <dgm:pt modelId="{E91D5FE8-97F1-4B79-B05C-3B88F82B364D}">
      <dgm:prSet phldrT="[Metin]"/>
      <dgm:spPr/>
      <dgm:t>
        <a:bodyPr/>
        <a:lstStyle/>
        <a:p>
          <a:r>
            <a:rPr lang="tr-TR"/>
            <a:t>Risklerin önem ve öncelik sırasına göre analiz sonuçları</a:t>
          </a:r>
        </a:p>
      </dgm:t>
    </dgm:pt>
    <dgm:pt modelId="{F3C78977-BDF7-40EC-82F9-D659FEA4FF18}" type="parTrans" cxnId="{E357303B-244A-4599-B460-5DE4FE3481DB}">
      <dgm:prSet/>
      <dgm:spPr/>
      <dgm:t>
        <a:bodyPr/>
        <a:lstStyle/>
        <a:p>
          <a:endParaRPr lang="tr-TR"/>
        </a:p>
      </dgm:t>
    </dgm:pt>
    <dgm:pt modelId="{F3828969-869A-45A9-9C79-5962091E1CF3}" type="sibTrans" cxnId="{E357303B-244A-4599-B460-5DE4FE3481DB}">
      <dgm:prSet/>
      <dgm:spPr/>
      <dgm:t>
        <a:bodyPr/>
        <a:lstStyle/>
        <a:p>
          <a:endParaRPr lang="tr-TR"/>
        </a:p>
      </dgm:t>
    </dgm:pt>
    <dgm:pt modelId="{4D58D4E3-4C81-44E5-B7A8-93D207AA70F9}">
      <dgm:prSet phldrT="[Metin]"/>
      <dgm:spPr/>
      <dgm:t>
        <a:bodyPr/>
        <a:lstStyle/>
        <a:p>
          <a:r>
            <a:rPr lang="tr-TR"/>
            <a:t>Düzeltici ve önleyici kontrol tedbirleri, tarihleri, sonrasında tespit edilen risk seviyesi</a:t>
          </a:r>
        </a:p>
      </dgm:t>
    </dgm:pt>
    <dgm:pt modelId="{2180A652-19B6-4CA3-BD2A-C13FABAE3892}" type="parTrans" cxnId="{CB07BE36-C8AE-4E8A-94F7-1BAE9BCE850F}">
      <dgm:prSet/>
      <dgm:spPr/>
      <dgm:t>
        <a:bodyPr/>
        <a:lstStyle/>
        <a:p>
          <a:endParaRPr lang="tr-TR"/>
        </a:p>
      </dgm:t>
    </dgm:pt>
    <dgm:pt modelId="{77A278BD-4C95-48C8-9940-58B95DB6D495}" type="sibTrans" cxnId="{CB07BE36-C8AE-4E8A-94F7-1BAE9BCE850F}">
      <dgm:prSet/>
      <dgm:spPr/>
      <dgm:t>
        <a:bodyPr/>
        <a:lstStyle/>
        <a:p>
          <a:endParaRPr lang="tr-TR"/>
        </a:p>
      </dgm:t>
    </dgm:pt>
    <dgm:pt modelId="{B42513DA-20E7-468C-BDA4-705F52AEEE51}">
      <dgm:prSet phldrT="[Metin]"/>
      <dgm:spPr/>
      <dgm:t>
        <a:bodyPr/>
        <a:lstStyle/>
        <a:p>
          <a:r>
            <a:rPr lang="tr-TR"/>
            <a:t>Risk değerlendirmesi işyerindeki farklı bölümler için ayrı ayrı yapılmışsa her birinin adı</a:t>
          </a:r>
        </a:p>
      </dgm:t>
    </dgm:pt>
    <dgm:pt modelId="{A218DFFF-F92F-4574-AC46-1420B7E98C34}" type="parTrans" cxnId="{83645AD4-AF13-4619-9417-E65615173F71}">
      <dgm:prSet/>
      <dgm:spPr/>
      <dgm:t>
        <a:bodyPr/>
        <a:lstStyle/>
        <a:p>
          <a:endParaRPr lang="tr-TR"/>
        </a:p>
      </dgm:t>
    </dgm:pt>
    <dgm:pt modelId="{992B761A-0DA8-4CCC-9397-F48D58D3BA57}" type="sibTrans" cxnId="{83645AD4-AF13-4619-9417-E65615173F71}">
      <dgm:prSet/>
      <dgm:spPr/>
      <dgm:t>
        <a:bodyPr/>
        <a:lstStyle/>
        <a:p>
          <a:endParaRPr lang="tr-TR"/>
        </a:p>
      </dgm:t>
    </dgm:pt>
    <dgm:pt modelId="{6B9071C7-B55E-464D-9AEF-25027C0CF8AB}" type="pres">
      <dgm:prSet presAssocID="{C58AF34B-8F9E-4EC9-924C-8B28EBBBA059}" presName="vert0" presStyleCnt="0">
        <dgm:presLayoutVars>
          <dgm:dir/>
          <dgm:animOne val="branch"/>
          <dgm:animLvl val="lvl"/>
        </dgm:presLayoutVars>
      </dgm:prSet>
      <dgm:spPr/>
      <dgm:t>
        <a:bodyPr/>
        <a:lstStyle/>
        <a:p>
          <a:endParaRPr lang="tr-TR"/>
        </a:p>
      </dgm:t>
    </dgm:pt>
    <dgm:pt modelId="{D1B4E77A-E542-469F-8F55-F87208BE760E}" type="pres">
      <dgm:prSet presAssocID="{0B1A844B-92F9-4151-B043-FE49E1A75711}" presName="thickLine" presStyleLbl="alignNode1" presStyleIdx="0" presStyleCnt="1"/>
      <dgm:spPr/>
    </dgm:pt>
    <dgm:pt modelId="{297982E0-EDA3-4B90-A192-255CE4BF5B3A}" type="pres">
      <dgm:prSet presAssocID="{0B1A844B-92F9-4151-B043-FE49E1A75711}" presName="horz1" presStyleCnt="0"/>
      <dgm:spPr/>
    </dgm:pt>
    <dgm:pt modelId="{2FDE52E3-9709-474C-B209-AE7F1B196AD7}" type="pres">
      <dgm:prSet presAssocID="{0B1A844B-92F9-4151-B043-FE49E1A75711}" presName="tx1" presStyleLbl="revTx" presStyleIdx="0" presStyleCnt="10"/>
      <dgm:spPr/>
      <dgm:t>
        <a:bodyPr/>
        <a:lstStyle/>
        <a:p>
          <a:endParaRPr lang="tr-TR"/>
        </a:p>
      </dgm:t>
    </dgm:pt>
    <dgm:pt modelId="{A7C7B8CD-8525-4162-9E7E-AACC9D1CC995}" type="pres">
      <dgm:prSet presAssocID="{0B1A844B-92F9-4151-B043-FE49E1A75711}" presName="vert1" presStyleCnt="0"/>
      <dgm:spPr/>
    </dgm:pt>
    <dgm:pt modelId="{EB3E036F-7E31-46C3-A160-6AC2ADDFD10C}" type="pres">
      <dgm:prSet presAssocID="{0BC67BAA-8BB7-4F0A-B10F-624AC0A643DD}" presName="vertSpace2a" presStyleCnt="0"/>
      <dgm:spPr/>
    </dgm:pt>
    <dgm:pt modelId="{3283AB35-0BFF-49BB-9D77-24CC356C35B8}" type="pres">
      <dgm:prSet presAssocID="{0BC67BAA-8BB7-4F0A-B10F-624AC0A643DD}" presName="horz2" presStyleCnt="0"/>
      <dgm:spPr/>
    </dgm:pt>
    <dgm:pt modelId="{806A6A9C-063D-4BDD-9406-C2076B61B919}" type="pres">
      <dgm:prSet presAssocID="{0BC67BAA-8BB7-4F0A-B10F-624AC0A643DD}" presName="horzSpace2" presStyleCnt="0"/>
      <dgm:spPr/>
    </dgm:pt>
    <dgm:pt modelId="{AA9776B6-2D60-4BF9-BBE2-C25CE06AC70B}" type="pres">
      <dgm:prSet presAssocID="{0BC67BAA-8BB7-4F0A-B10F-624AC0A643DD}" presName="tx2" presStyleLbl="revTx" presStyleIdx="1" presStyleCnt="10"/>
      <dgm:spPr/>
      <dgm:t>
        <a:bodyPr/>
        <a:lstStyle/>
        <a:p>
          <a:endParaRPr lang="tr-TR"/>
        </a:p>
      </dgm:t>
    </dgm:pt>
    <dgm:pt modelId="{20B38894-D914-4D80-A7EB-77DF1422E4BB}" type="pres">
      <dgm:prSet presAssocID="{0BC67BAA-8BB7-4F0A-B10F-624AC0A643DD}" presName="vert2" presStyleCnt="0"/>
      <dgm:spPr/>
    </dgm:pt>
    <dgm:pt modelId="{B79615D2-7062-4B02-A29D-9B2279BEE664}" type="pres">
      <dgm:prSet presAssocID="{0BC67BAA-8BB7-4F0A-B10F-624AC0A643DD}" presName="thinLine2b" presStyleLbl="callout" presStyleIdx="0" presStyleCnt="9"/>
      <dgm:spPr/>
    </dgm:pt>
    <dgm:pt modelId="{0F48DB2D-8756-43AF-A43C-34DF94B41591}" type="pres">
      <dgm:prSet presAssocID="{0BC67BAA-8BB7-4F0A-B10F-624AC0A643DD}" presName="vertSpace2b" presStyleCnt="0"/>
      <dgm:spPr/>
    </dgm:pt>
    <dgm:pt modelId="{DB51A191-D640-495F-B66C-43B5D85F9862}" type="pres">
      <dgm:prSet presAssocID="{01511B22-4F6E-4226-A5C7-82EAD7BEE8A5}" presName="horz2" presStyleCnt="0"/>
      <dgm:spPr/>
    </dgm:pt>
    <dgm:pt modelId="{66609525-6282-4BE4-BAFA-8E1795512B4C}" type="pres">
      <dgm:prSet presAssocID="{01511B22-4F6E-4226-A5C7-82EAD7BEE8A5}" presName="horzSpace2" presStyleCnt="0"/>
      <dgm:spPr/>
    </dgm:pt>
    <dgm:pt modelId="{DBB13DDE-7578-42FF-AD91-958208A3C4EA}" type="pres">
      <dgm:prSet presAssocID="{01511B22-4F6E-4226-A5C7-82EAD7BEE8A5}" presName="tx2" presStyleLbl="revTx" presStyleIdx="2" presStyleCnt="10"/>
      <dgm:spPr/>
      <dgm:t>
        <a:bodyPr/>
        <a:lstStyle/>
        <a:p>
          <a:endParaRPr lang="tr-TR"/>
        </a:p>
      </dgm:t>
    </dgm:pt>
    <dgm:pt modelId="{0F2C472B-900F-4B9A-816B-0FF9760B1EE7}" type="pres">
      <dgm:prSet presAssocID="{01511B22-4F6E-4226-A5C7-82EAD7BEE8A5}" presName="vert2" presStyleCnt="0"/>
      <dgm:spPr/>
    </dgm:pt>
    <dgm:pt modelId="{E05FA36F-08CF-4BBB-9FE6-9DF98D1ED26A}" type="pres">
      <dgm:prSet presAssocID="{01511B22-4F6E-4226-A5C7-82EAD7BEE8A5}" presName="thinLine2b" presStyleLbl="callout" presStyleIdx="1" presStyleCnt="9"/>
      <dgm:spPr/>
    </dgm:pt>
    <dgm:pt modelId="{14D21763-A872-4FC7-B134-74E4722675CA}" type="pres">
      <dgm:prSet presAssocID="{01511B22-4F6E-4226-A5C7-82EAD7BEE8A5}" presName="vertSpace2b" presStyleCnt="0"/>
      <dgm:spPr/>
    </dgm:pt>
    <dgm:pt modelId="{86459DE8-847C-4D43-9ACC-205FD3C05FC2}" type="pres">
      <dgm:prSet presAssocID="{A0A56807-0B88-4A1F-9619-31ABF84B85E8}" presName="horz2" presStyleCnt="0"/>
      <dgm:spPr/>
    </dgm:pt>
    <dgm:pt modelId="{39FEA29B-8FBC-4147-8D34-8299EFA95E83}" type="pres">
      <dgm:prSet presAssocID="{A0A56807-0B88-4A1F-9619-31ABF84B85E8}" presName="horzSpace2" presStyleCnt="0"/>
      <dgm:spPr/>
    </dgm:pt>
    <dgm:pt modelId="{C6BD0BDC-52CB-4015-BD2D-9AE77D8D9EE1}" type="pres">
      <dgm:prSet presAssocID="{A0A56807-0B88-4A1F-9619-31ABF84B85E8}" presName="tx2" presStyleLbl="revTx" presStyleIdx="3" presStyleCnt="10"/>
      <dgm:spPr/>
      <dgm:t>
        <a:bodyPr/>
        <a:lstStyle/>
        <a:p>
          <a:endParaRPr lang="tr-TR"/>
        </a:p>
      </dgm:t>
    </dgm:pt>
    <dgm:pt modelId="{DE39B3A3-BCEE-4946-9714-019D2CDE36D8}" type="pres">
      <dgm:prSet presAssocID="{A0A56807-0B88-4A1F-9619-31ABF84B85E8}" presName="vert2" presStyleCnt="0"/>
      <dgm:spPr/>
    </dgm:pt>
    <dgm:pt modelId="{565C2B29-32C8-4454-BC6E-60F07038B20E}" type="pres">
      <dgm:prSet presAssocID="{A0A56807-0B88-4A1F-9619-31ABF84B85E8}" presName="thinLine2b" presStyleLbl="callout" presStyleIdx="2" presStyleCnt="9"/>
      <dgm:spPr/>
    </dgm:pt>
    <dgm:pt modelId="{4026C2F4-1920-4F53-9C98-DC8FB623AE9D}" type="pres">
      <dgm:prSet presAssocID="{A0A56807-0B88-4A1F-9619-31ABF84B85E8}" presName="vertSpace2b" presStyleCnt="0"/>
      <dgm:spPr/>
    </dgm:pt>
    <dgm:pt modelId="{16FAB5A6-D9E8-4779-8453-BE9EB42D0D75}" type="pres">
      <dgm:prSet presAssocID="{B42513DA-20E7-468C-BDA4-705F52AEEE51}" presName="horz2" presStyleCnt="0"/>
      <dgm:spPr/>
    </dgm:pt>
    <dgm:pt modelId="{CBE35DC9-CCCF-4BD2-BEB3-BBECA15EBB7E}" type="pres">
      <dgm:prSet presAssocID="{B42513DA-20E7-468C-BDA4-705F52AEEE51}" presName="horzSpace2" presStyleCnt="0"/>
      <dgm:spPr/>
    </dgm:pt>
    <dgm:pt modelId="{2F6BC1BC-CF51-4342-9F4A-F82FB4314B15}" type="pres">
      <dgm:prSet presAssocID="{B42513DA-20E7-468C-BDA4-705F52AEEE51}" presName="tx2" presStyleLbl="revTx" presStyleIdx="4" presStyleCnt="10"/>
      <dgm:spPr/>
      <dgm:t>
        <a:bodyPr/>
        <a:lstStyle/>
        <a:p>
          <a:endParaRPr lang="tr-TR"/>
        </a:p>
      </dgm:t>
    </dgm:pt>
    <dgm:pt modelId="{8715F852-354C-47D4-8DBC-A7CC00BEAB29}" type="pres">
      <dgm:prSet presAssocID="{B42513DA-20E7-468C-BDA4-705F52AEEE51}" presName="vert2" presStyleCnt="0"/>
      <dgm:spPr/>
    </dgm:pt>
    <dgm:pt modelId="{2BAF25FC-25F5-47D2-8DE1-57EC5AEC10FD}" type="pres">
      <dgm:prSet presAssocID="{B42513DA-20E7-468C-BDA4-705F52AEEE51}" presName="thinLine2b" presStyleLbl="callout" presStyleIdx="3" presStyleCnt="9"/>
      <dgm:spPr/>
    </dgm:pt>
    <dgm:pt modelId="{DBAC172E-C45D-4C1C-A563-2F38BE6782C8}" type="pres">
      <dgm:prSet presAssocID="{B42513DA-20E7-468C-BDA4-705F52AEEE51}" presName="vertSpace2b" presStyleCnt="0"/>
      <dgm:spPr/>
    </dgm:pt>
    <dgm:pt modelId="{0434CE39-AEBB-469D-B51D-D4D947CA1823}" type="pres">
      <dgm:prSet presAssocID="{301AB5CD-5CCF-4BB8-9B42-029ACC88FB52}" presName="horz2" presStyleCnt="0"/>
      <dgm:spPr/>
    </dgm:pt>
    <dgm:pt modelId="{0BE24FF7-A1A9-4CEF-996C-0CBAC17AE895}" type="pres">
      <dgm:prSet presAssocID="{301AB5CD-5CCF-4BB8-9B42-029ACC88FB52}" presName="horzSpace2" presStyleCnt="0"/>
      <dgm:spPr/>
    </dgm:pt>
    <dgm:pt modelId="{91AE387A-A4BC-4642-A6F0-4898D01D81CF}" type="pres">
      <dgm:prSet presAssocID="{301AB5CD-5CCF-4BB8-9B42-029ACC88FB52}" presName="tx2" presStyleLbl="revTx" presStyleIdx="5" presStyleCnt="10"/>
      <dgm:spPr/>
      <dgm:t>
        <a:bodyPr/>
        <a:lstStyle/>
        <a:p>
          <a:endParaRPr lang="tr-TR"/>
        </a:p>
      </dgm:t>
    </dgm:pt>
    <dgm:pt modelId="{72A66B54-E517-427D-946D-6173ECD2E24B}" type="pres">
      <dgm:prSet presAssocID="{301AB5CD-5CCF-4BB8-9B42-029ACC88FB52}" presName="vert2" presStyleCnt="0"/>
      <dgm:spPr/>
    </dgm:pt>
    <dgm:pt modelId="{BE17E1D4-65A4-497B-8009-60B4EDEAB0A1}" type="pres">
      <dgm:prSet presAssocID="{301AB5CD-5CCF-4BB8-9B42-029ACC88FB52}" presName="thinLine2b" presStyleLbl="callout" presStyleIdx="4" presStyleCnt="9"/>
      <dgm:spPr/>
    </dgm:pt>
    <dgm:pt modelId="{57EC8F5C-353C-4EBD-8FB4-A58A91A3828D}" type="pres">
      <dgm:prSet presAssocID="{301AB5CD-5CCF-4BB8-9B42-029ACC88FB52}" presName="vertSpace2b" presStyleCnt="0"/>
      <dgm:spPr/>
    </dgm:pt>
    <dgm:pt modelId="{EB8C25A7-B1C1-40CF-A819-D945C5448739}" type="pres">
      <dgm:prSet presAssocID="{5D048997-639A-46BB-85EE-B5A94B7E77C0}" presName="horz2" presStyleCnt="0"/>
      <dgm:spPr/>
    </dgm:pt>
    <dgm:pt modelId="{399B46DD-AADD-4AF1-A900-43307B0DF3AD}" type="pres">
      <dgm:prSet presAssocID="{5D048997-639A-46BB-85EE-B5A94B7E77C0}" presName="horzSpace2" presStyleCnt="0"/>
      <dgm:spPr/>
    </dgm:pt>
    <dgm:pt modelId="{72F2CF13-3241-4A8A-986D-08EBA9C29813}" type="pres">
      <dgm:prSet presAssocID="{5D048997-639A-46BB-85EE-B5A94B7E77C0}" presName="tx2" presStyleLbl="revTx" presStyleIdx="6" presStyleCnt="10"/>
      <dgm:spPr/>
      <dgm:t>
        <a:bodyPr/>
        <a:lstStyle/>
        <a:p>
          <a:endParaRPr lang="tr-TR"/>
        </a:p>
      </dgm:t>
    </dgm:pt>
    <dgm:pt modelId="{3D36700E-2FC0-4549-9114-DB45CD17F824}" type="pres">
      <dgm:prSet presAssocID="{5D048997-639A-46BB-85EE-B5A94B7E77C0}" presName="vert2" presStyleCnt="0"/>
      <dgm:spPr/>
    </dgm:pt>
    <dgm:pt modelId="{84AFACA6-73BF-4C4C-9F47-9A6352A59877}" type="pres">
      <dgm:prSet presAssocID="{5D048997-639A-46BB-85EE-B5A94B7E77C0}" presName="thinLine2b" presStyleLbl="callout" presStyleIdx="5" presStyleCnt="9"/>
      <dgm:spPr/>
    </dgm:pt>
    <dgm:pt modelId="{D89EC18F-ECFE-4960-95D1-C1D5955DC26E}" type="pres">
      <dgm:prSet presAssocID="{5D048997-639A-46BB-85EE-B5A94B7E77C0}" presName="vertSpace2b" presStyleCnt="0"/>
      <dgm:spPr/>
    </dgm:pt>
    <dgm:pt modelId="{D4EC851D-3853-4D8F-A959-02DB57992AF3}" type="pres">
      <dgm:prSet presAssocID="{115BE7EA-BA2F-4EE4-90B7-793D008A4938}" presName="horz2" presStyleCnt="0"/>
      <dgm:spPr/>
    </dgm:pt>
    <dgm:pt modelId="{F0361A6F-F6D4-4ADF-8A7A-AAE89FAB464C}" type="pres">
      <dgm:prSet presAssocID="{115BE7EA-BA2F-4EE4-90B7-793D008A4938}" presName="horzSpace2" presStyleCnt="0"/>
      <dgm:spPr/>
    </dgm:pt>
    <dgm:pt modelId="{404B0F49-9C19-4AAF-B377-2E0AE016073C}" type="pres">
      <dgm:prSet presAssocID="{115BE7EA-BA2F-4EE4-90B7-793D008A4938}" presName="tx2" presStyleLbl="revTx" presStyleIdx="7" presStyleCnt="10"/>
      <dgm:spPr/>
      <dgm:t>
        <a:bodyPr/>
        <a:lstStyle/>
        <a:p>
          <a:endParaRPr lang="tr-TR"/>
        </a:p>
      </dgm:t>
    </dgm:pt>
    <dgm:pt modelId="{60F54E00-FFB4-4091-83AC-03274F9336AE}" type="pres">
      <dgm:prSet presAssocID="{115BE7EA-BA2F-4EE4-90B7-793D008A4938}" presName="vert2" presStyleCnt="0"/>
      <dgm:spPr/>
    </dgm:pt>
    <dgm:pt modelId="{0FADE9DF-5033-4C68-9E2F-55ADB2C4559E}" type="pres">
      <dgm:prSet presAssocID="{115BE7EA-BA2F-4EE4-90B7-793D008A4938}" presName="thinLine2b" presStyleLbl="callout" presStyleIdx="6" presStyleCnt="9"/>
      <dgm:spPr/>
    </dgm:pt>
    <dgm:pt modelId="{28C11D82-B39E-4BE7-8441-3D3D7C6AE422}" type="pres">
      <dgm:prSet presAssocID="{115BE7EA-BA2F-4EE4-90B7-793D008A4938}" presName="vertSpace2b" presStyleCnt="0"/>
      <dgm:spPr/>
    </dgm:pt>
    <dgm:pt modelId="{0E666632-2AAC-4D0D-8E09-EC69B2391237}" type="pres">
      <dgm:prSet presAssocID="{E91D5FE8-97F1-4B79-B05C-3B88F82B364D}" presName="horz2" presStyleCnt="0"/>
      <dgm:spPr/>
    </dgm:pt>
    <dgm:pt modelId="{45B069E3-A685-485C-BCCD-99C33AE04ADD}" type="pres">
      <dgm:prSet presAssocID="{E91D5FE8-97F1-4B79-B05C-3B88F82B364D}" presName="horzSpace2" presStyleCnt="0"/>
      <dgm:spPr/>
    </dgm:pt>
    <dgm:pt modelId="{106AF905-5DF0-4049-ADF0-C2BE65ABD8DC}" type="pres">
      <dgm:prSet presAssocID="{E91D5FE8-97F1-4B79-B05C-3B88F82B364D}" presName="tx2" presStyleLbl="revTx" presStyleIdx="8" presStyleCnt="10"/>
      <dgm:spPr/>
      <dgm:t>
        <a:bodyPr/>
        <a:lstStyle/>
        <a:p>
          <a:endParaRPr lang="tr-TR"/>
        </a:p>
      </dgm:t>
    </dgm:pt>
    <dgm:pt modelId="{69A874D5-7D1A-4145-A98B-E5F3F5C8B52E}" type="pres">
      <dgm:prSet presAssocID="{E91D5FE8-97F1-4B79-B05C-3B88F82B364D}" presName="vert2" presStyleCnt="0"/>
      <dgm:spPr/>
    </dgm:pt>
    <dgm:pt modelId="{7A0F0B44-1191-4B8E-B40E-CBACA80299DE}" type="pres">
      <dgm:prSet presAssocID="{E91D5FE8-97F1-4B79-B05C-3B88F82B364D}" presName="thinLine2b" presStyleLbl="callout" presStyleIdx="7" presStyleCnt="9"/>
      <dgm:spPr/>
    </dgm:pt>
    <dgm:pt modelId="{BE211D12-7965-4643-A775-6E7AE3CD8EC6}" type="pres">
      <dgm:prSet presAssocID="{E91D5FE8-97F1-4B79-B05C-3B88F82B364D}" presName="vertSpace2b" presStyleCnt="0"/>
      <dgm:spPr/>
    </dgm:pt>
    <dgm:pt modelId="{9DA367EB-0E6C-4816-808F-BC754BD1A8AF}" type="pres">
      <dgm:prSet presAssocID="{4D58D4E3-4C81-44E5-B7A8-93D207AA70F9}" presName="horz2" presStyleCnt="0"/>
      <dgm:spPr/>
    </dgm:pt>
    <dgm:pt modelId="{66CD1C0C-9286-45DB-9399-9E21D954B86B}" type="pres">
      <dgm:prSet presAssocID="{4D58D4E3-4C81-44E5-B7A8-93D207AA70F9}" presName="horzSpace2" presStyleCnt="0"/>
      <dgm:spPr/>
    </dgm:pt>
    <dgm:pt modelId="{FDB66116-C350-42A3-BDD9-E3F06B02DB07}" type="pres">
      <dgm:prSet presAssocID="{4D58D4E3-4C81-44E5-B7A8-93D207AA70F9}" presName="tx2" presStyleLbl="revTx" presStyleIdx="9" presStyleCnt="10"/>
      <dgm:spPr/>
      <dgm:t>
        <a:bodyPr/>
        <a:lstStyle/>
        <a:p>
          <a:endParaRPr lang="tr-TR"/>
        </a:p>
      </dgm:t>
    </dgm:pt>
    <dgm:pt modelId="{0FC1322B-8392-4AB9-8166-556CE285A9D9}" type="pres">
      <dgm:prSet presAssocID="{4D58D4E3-4C81-44E5-B7A8-93D207AA70F9}" presName="vert2" presStyleCnt="0"/>
      <dgm:spPr/>
    </dgm:pt>
    <dgm:pt modelId="{7D7CEAF3-B466-43AA-BB08-8C60FCA84DCF}" type="pres">
      <dgm:prSet presAssocID="{4D58D4E3-4C81-44E5-B7A8-93D207AA70F9}" presName="thinLine2b" presStyleLbl="callout" presStyleIdx="8" presStyleCnt="9"/>
      <dgm:spPr/>
    </dgm:pt>
    <dgm:pt modelId="{BD8D0600-7EEB-4BFF-8954-E46031111DF7}" type="pres">
      <dgm:prSet presAssocID="{4D58D4E3-4C81-44E5-B7A8-93D207AA70F9}" presName="vertSpace2b" presStyleCnt="0"/>
      <dgm:spPr/>
    </dgm:pt>
  </dgm:ptLst>
  <dgm:cxnLst>
    <dgm:cxn modelId="{9290E401-0BB2-449A-9828-B8B1ECD9D2E3}" srcId="{0B1A844B-92F9-4151-B043-FE49E1A75711}" destId="{115BE7EA-BA2F-4EE4-90B7-793D008A4938}" srcOrd="6" destOrd="0" parTransId="{05731A2E-AA73-4AEC-B397-3DAA888DC670}" sibTransId="{34EF46B7-EEC8-43E0-BBDE-7DA5739F686E}"/>
    <dgm:cxn modelId="{83645AD4-AF13-4619-9417-E65615173F71}" srcId="{0B1A844B-92F9-4151-B043-FE49E1A75711}" destId="{B42513DA-20E7-468C-BDA4-705F52AEEE51}" srcOrd="3" destOrd="0" parTransId="{A218DFFF-F92F-4574-AC46-1420B7E98C34}" sibTransId="{992B761A-0DA8-4CCC-9397-F48D58D3BA57}"/>
    <dgm:cxn modelId="{FF4BCEED-B6EA-4967-85ED-5099CD5608C9}" type="presOf" srcId="{E91D5FE8-97F1-4B79-B05C-3B88F82B364D}" destId="{106AF905-5DF0-4049-ADF0-C2BE65ABD8DC}" srcOrd="0" destOrd="0" presId="urn:microsoft.com/office/officeart/2008/layout/LinedList"/>
    <dgm:cxn modelId="{9490D6E1-800A-47C1-AEE9-44E7EFF9DDB1}" type="presOf" srcId="{0BC67BAA-8BB7-4F0A-B10F-624AC0A643DD}" destId="{AA9776B6-2D60-4BF9-BBE2-C25CE06AC70B}" srcOrd="0" destOrd="0" presId="urn:microsoft.com/office/officeart/2008/layout/LinedList"/>
    <dgm:cxn modelId="{68F09072-84BA-456C-A585-D75FF930670A}" type="presOf" srcId="{4D58D4E3-4C81-44E5-B7A8-93D207AA70F9}" destId="{FDB66116-C350-42A3-BDD9-E3F06B02DB07}" srcOrd="0" destOrd="0" presId="urn:microsoft.com/office/officeart/2008/layout/LinedList"/>
    <dgm:cxn modelId="{F45DC78D-CDB0-4FCB-9371-2726228366C7}" srcId="{C58AF34B-8F9E-4EC9-924C-8B28EBBBA059}" destId="{0B1A844B-92F9-4151-B043-FE49E1A75711}" srcOrd="0" destOrd="0" parTransId="{95ACFDEE-933B-4232-99CB-A2A6272CB6A2}" sibTransId="{D63C865E-4C49-4191-B6B3-E89C98FDCF91}"/>
    <dgm:cxn modelId="{42BB94EB-3860-4AB4-8D30-B798DC9A7991}" srcId="{0B1A844B-92F9-4151-B043-FE49E1A75711}" destId="{0BC67BAA-8BB7-4F0A-B10F-624AC0A643DD}" srcOrd="0" destOrd="0" parTransId="{5B954EDD-8E09-4A66-9A8D-6A11B161370E}" sibTransId="{34EC2ABA-FFDA-4216-BE96-42E991CA0744}"/>
    <dgm:cxn modelId="{CB07BE36-C8AE-4E8A-94F7-1BAE9BCE850F}" srcId="{0B1A844B-92F9-4151-B043-FE49E1A75711}" destId="{4D58D4E3-4C81-44E5-B7A8-93D207AA70F9}" srcOrd="8" destOrd="0" parTransId="{2180A652-19B6-4CA3-BD2A-C13FABAE3892}" sibTransId="{77A278BD-4C95-48C8-9940-58B95DB6D495}"/>
    <dgm:cxn modelId="{0D686D65-BED2-4FD2-B4E1-210B96B0775F}" type="presOf" srcId="{C58AF34B-8F9E-4EC9-924C-8B28EBBBA059}" destId="{6B9071C7-B55E-464D-9AEF-25027C0CF8AB}" srcOrd="0" destOrd="0" presId="urn:microsoft.com/office/officeart/2008/layout/LinedList"/>
    <dgm:cxn modelId="{BE50A6CE-CB55-41FD-B8CC-EDB5A5DAA716}" type="presOf" srcId="{5D048997-639A-46BB-85EE-B5A94B7E77C0}" destId="{72F2CF13-3241-4A8A-986D-08EBA9C29813}" srcOrd="0" destOrd="0" presId="urn:microsoft.com/office/officeart/2008/layout/LinedList"/>
    <dgm:cxn modelId="{34661F0D-A08B-4B2E-ADF0-1EE916211132}" type="presOf" srcId="{01511B22-4F6E-4226-A5C7-82EAD7BEE8A5}" destId="{DBB13DDE-7578-42FF-AD91-958208A3C4EA}" srcOrd="0" destOrd="0" presId="urn:microsoft.com/office/officeart/2008/layout/LinedList"/>
    <dgm:cxn modelId="{846C83E5-AB3F-4DA7-9F01-7534CD7A5223}" type="presOf" srcId="{B42513DA-20E7-468C-BDA4-705F52AEEE51}" destId="{2F6BC1BC-CF51-4342-9F4A-F82FB4314B15}" srcOrd="0" destOrd="0" presId="urn:microsoft.com/office/officeart/2008/layout/LinedList"/>
    <dgm:cxn modelId="{E357303B-244A-4599-B460-5DE4FE3481DB}" srcId="{0B1A844B-92F9-4151-B043-FE49E1A75711}" destId="{E91D5FE8-97F1-4B79-B05C-3B88F82B364D}" srcOrd="7" destOrd="0" parTransId="{F3C78977-BDF7-40EC-82F9-D659FEA4FF18}" sibTransId="{F3828969-869A-45A9-9C79-5962091E1CF3}"/>
    <dgm:cxn modelId="{D9991949-B171-4D72-AA8E-708726D1AD2C}" srcId="{0B1A844B-92F9-4151-B043-FE49E1A75711}" destId="{301AB5CD-5CCF-4BB8-9B42-029ACC88FB52}" srcOrd="4" destOrd="0" parTransId="{EACFB0B6-6A03-44F2-B5E3-D79AC6948388}" sibTransId="{2A0B6B4F-5926-48BA-94B2-ADADFC1E9BEF}"/>
    <dgm:cxn modelId="{516A011F-8704-451C-A5F2-7D84A073FB1E}" type="presOf" srcId="{301AB5CD-5CCF-4BB8-9B42-029ACC88FB52}" destId="{91AE387A-A4BC-4642-A6F0-4898D01D81CF}" srcOrd="0" destOrd="0" presId="urn:microsoft.com/office/officeart/2008/layout/LinedList"/>
    <dgm:cxn modelId="{8A2B45A2-FFED-4B32-8CE5-B13EA460142C}" type="presOf" srcId="{0B1A844B-92F9-4151-B043-FE49E1A75711}" destId="{2FDE52E3-9709-474C-B209-AE7F1B196AD7}" srcOrd="0" destOrd="0" presId="urn:microsoft.com/office/officeart/2008/layout/LinedList"/>
    <dgm:cxn modelId="{113ABC73-0DCB-4B88-85EB-C75DC91796EF}" type="presOf" srcId="{A0A56807-0B88-4A1F-9619-31ABF84B85E8}" destId="{C6BD0BDC-52CB-4015-BD2D-9AE77D8D9EE1}" srcOrd="0" destOrd="0" presId="urn:microsoft.com/office/officeart/2008/layout/LinedList"/>
    <dgm:cxn modelId="{75E700F0-12BF-4C69-A3DC-E2FECC9B7441}" srcId="{0B1A844B-92F9-4151-B043-FE49E1A75711}" destId="{A0A56807-0B88-4A1F-9619-31ABF84B85E8}" srcOrd="2" destOrd="0" parTransId="{93A8EDB7-25F7-42E9-B814-B592B5362F04}" sibTransId="{3A3FBA0C-E4CF-43FF-93D8-34A12194BB9E}"/>
    <dgm:cxn modelId="{86B871D1-C8D9-45D0-A4B4-84BB87255D66}" srcId="{0B1A844B-92F9-4151-B043-FE49E1A75711}" destId="{5D048997-639A-46BB-85EE-B5A94B7E77C0}" srcOrd="5" destOrd="0" parTransId="{125C3B23-9595-40D8-878B-2F7C93262D0C}" sibTransId="{C9F74239-C2C0-4490-8B85-F70E56FDB77D}"/>
    <dgm:cxn modelId="{DB5FA6D3-0FAE-4EC9-99BA-53097F94B4EB}" srcId="{0B1A844B-92F9-4151-B043-FE49E1A75711}" destId="{01511B22-4F6E-4226-A5C7-82EAD7BEE8A5}" srcOrd="1" destOrd="0" parTransId="{E02C9974-D3F2-4187-B369-5383B55E93C1}" sibTransId="{2780B51F-8F76-43EC-9280-A8B485352C96}"/>
    <dgm:cxn modelId="{25FD42CA-ACFD-4A9B-A796-11229970114B}" type="presOf" srcId="{115BE7EA-BA2F-4EE4-90B7-793D008A4938}" destId="{404B0F49-9C19-4AAF-B377-2E0AE016073C}" srcOrd="0" destOrd="0" presId="urn:microsoft.com/office/officeart/2008/layout/LinedList"/>
    <dgm:cxn modelId="{9E5E7FFF-DA4F-4CD3-AC63-8B5782CC3CCA}" type="presParOf" srcId="{6B9071C7-B55E-464D-9AEF-25027C0CF8AB}" destId="{D1B4E77A-E542-469F-8F55-F87208BE760E}" srcOrd="0" destOrd="0" presId="urn:microsoft.com/office/officeart/2008/layout/LinedList"/>
    <dgm:cxn modelId="{7BC1F95C-2B3B-4C32-AB78-AED7D8E75DF9}" type="presParOf" srcId="{6B9071C7-B55E-464D-9AEF-25027C0CF8AB}" destId="{297982E0-EDA3-4B90-A192-255CE4BF5B3A}" srcOrd="1" destOrd="0" presId="urn:microsoft.com/office/officeart/2008/layout/LinedList"/>
    <dgm:cxn modelId="{DABE5312-2C7D-4CC2-882E-33C33588F0BD}" type="presParOf" srcId="{297982E0-EDA3-4B90-A192-255CE4BF5B3A}" destId="{2FDE52E3-9709-474C-B209-AE7F1B196AD7}" srcOrd="0" destOrd="0" presId="urn:microsoft.com/office/officeart/2008/layout/LinedList"/>
    <dgm:cxn modelId="{FB534655-7B40-470D-8C93-7A9A3EC04FAF}" type="presParOf" srcId="{297982E0-EDA3-4B90-A192-255CE4BF5B3A}" destId="{A7C7B8CD-8525-4162-9E7E-AACC9D1CC995}" srcOrd="1" destOrd="0" presId="urn:microsoft.com/office/officeart/2008/layout/LinedList"/>
    <dgm:cxn modelId="{CF86C257-3E02-475F-B254-05913475ED54}" type="presParOf" srcId="{A7C7B8CD-8525-4162-9E7E-AACC9D1CC995}" destId="{EB3E036F-7E31-46C3-A160-6AC2ADDFD10C}" srcOrd="0" destOrd="0" presId="urn:microsoft.com/office/officeart/2008/layout/LinedList"/>
    <dgm:cxn modelId="{5373FF11-2E8F-493C-993A-D12F5FA36DDE}" type="presParOf" srcId="{A7C7B8CD-8525-4162-9E7E-AACC9D1CC995}" destId="{3283AB35-0BFF-49BB-9D77-24CC356C35B8}" srcOrd="1" destOrd="0" presId="urn:microsoft.com/office/officeart/2008/layout/LinedList"/>
    <dgm:cxn modelId="{A3A0B8B3-4EE9-42BF-A85B-90210BC8B210}" type="presParOf" srcId="{3283AB35-0BFF-49BB-9D77-24CC356C35B8}" destId="{806A6A9C-063D-4BDD-9406-C2076B61B919}" srcOrd="0" destOrd="0" presId="urn:microsoft.com/office/officeart/2008/layout/LinedList"/>
    <dgm:cxn modelId="{A01AC44D-8931-4C14-BE3C-2C8E549561B2}" type="presParOf" srcId="{3283AB35-0BFF-49BB-9D77-24CC356C35B8}" destId="{AA9776B6-2D60-4BF9-BBE2-C25CE06AC70B}" srcOrd="1" destOrd="0" presId="urn:microsoft.com/office/officeart/2008/layout/LinedList"/>
    <dgm:cxn modelId="{48779D1B-15F1-48E2-AC86-2616045C2A0A}" type="presParOf" srcId="{3283AB35-0BFF-49BB-9D77-24CC356C35B8}" destId="{20B38894-D914-4D80-A7EB-77DF1422E4BB}" srcOrd="2" destOrd="0" presId="urn:microsoft.com/office/officeart/2008/layout/LinedList"/>
    <dgm:cxn modelId="{F96A0A86-8574-49A3-9B1F-4EE03FF6A90C}" type="presParOf" srcId="{A7C7B8CD-8525-4162-9E7E-AACC9D1CC995}" destId="{B79615D2-7062-4B02-A29D-9B2279BEE664}" srcOrd="2" destOrd="0" presId="urn:microsoft.com/office/officeart/2008/layout/LinedList"/>
    <dgm:cxn modelId="{7C00BCEF-7FB3-462F-95E2-C92184FC7F17}" type="presParOf" srcId="{A7C7B8CD-8525-4162-9E7E-AACC9D1CC995}" destId="{0F48DB2D-8756-43AF-A43C-34DF94B41591}" srcOrd="3" destOrd="0" presId="urn:microsoft.com/office/officeart/2008/layout/LinedList"/>
    <dgm:cxn modelId="{CA6F98D6-ACD6-4C57-97BE-75F8C9AFAB2B}" type="presParOf" srcId="{A7C7B8CD-8525-4162-9E7E-AACC9D1CC995}" destId="{DB51A191-D640-495F-B66C-43B5D85F9862}" srcOrd="4" destOrd="0" presId="urn:microsoft.com/office/officeart/2008/layout/LinedList"/>
    <dgm:cxn modelId="{8BF28CD9-F735-4D96-B9FB-7859254D45F4}" type="presParOf" srcId="{DB51A191-D640-495F-B66C-43B5D85F9862}" destId="{66609525-6282-4BE4-BAFA-8E1795512B4C}" srcOrd="0" destOrd="0" presId="urn:microsoft.com/office/officeart/2008/layout/LinedList"/>
    <dgm:cxn modelId="{14478A94-DA9A-4234-BE65-25278B540BA8}" type="presParOf" srcId="{DB51A191-D640-495F-B66C-43B5D85F9862}" destId="{DBB13DDE-7578-42FF-AD91-958208A3C4EA}" srcOrd="1" destOrd="0" presId="urn:microsoft.com/office/officeart/2008/layout/LinedList"/>
    <dgm:cxn modelId="{9ECA74D3-5162-49CB-A6F4-9A9E62A7556F}" type="presParOf" srcId="{DB51A191-D640-495F-B66C-43B5D85F9862}" destId="{0F2C472B-900F-4B9A-816B-0FF9760B1EE7}" srcOrd="2" destOrd="0" presId="urn:microsoft.com/office/officeart/2008/layout/LinedList"/>
    <dgm:cxn modelId="{4E46CF01-5AA9-4C8D-A189-B33E20D29473}" type="presParOf" srcId="{A7C7B8CD-8525-4162-9E7E-AACC9D1CC995}" destId="{E05FA36F-08CF-4BBB-9FE6-9DF98D1ED26A}" srcOrd="5" destOrd="0" presId="urn:microsoft.com/office/officeart/2008/layout/LinedList"/>
    <dgm:cxn modelId="{AB165B44-5A93-409E-A26C-1A6DC536CF91}" type="presParOf" srcId="{A7C7B8CD-8525-4162-9E7E-AACC9D1CC995}" destId="{14D21763-A872-4FC7-B134-74E4722675CA}" srcOrd="6" destOrd="0" presId="urn:microsoft.com/office/officeart/2008/layout/LinedList"/>
    <dgm:cxn modelId="{83C27952-CF1D-4E00-AA0C-53AB5A6A44B8}" type="presParOf" srcId="{A7C7B8CD-8525-4162-9E7E-AACC9D1CC995}" destId="{86459DE8-847C-4D43-9ACC-205FD3C05FC2}" srcOrd="7" destOrd="0" presId="urn:microsoft.com/office/officeart/2008/layout/LinedList"/>
    <dgm:cxn modelId="{ECE5A4F3-4833-4096-9976-19527E8C900C}" type="presParOf" srcId="{86459DE8-847C-4D43-9ACC-205FD3C05FC2}" destId="{39FEA29B-8FBC-4147-8D34-8299EFA95E83}" srcOrd="0" destOrd="0" presId="urn:microsoft.com/office/officeart/2008/layout/LinedList"/>
    <dgm:cxn modelId="{CD26995A-CA3F-4740-AF54-9AF7FC033F33}" type="presParOf" srcId="{86459DE8-847C-4D43-9ACC-205FD3C05FC2}" destId="{C6BD0BDC-52CB-4015-BD2D-9AE77D8D9EE1}" srcOrd="1" destOrd="0" presId="urn:microsoft.com/office/officeart/2008/layout/LinedList"/>
    <dgm:cxn modelId="{17935082-528E-4294-A7B9-69BF5E44B11C}" type="presParOf" srcId="{86459DE8-847C-4D43-9ACC-205FD3C05FC2}" destId="{DE39B3A3-BCEE-4946-9714-019D2CDE36D8}" srcOrd="2" destOrd="0" presId="urn:microsoft.com/office/officeart/2008/layout/LinedList"/>
    <dgm:cxn modelId="{4B91A43D-2B44-4770-AF8F-09EEF0DDF39D}" type="presParOf" srcId="{A7C7B8CD-8525-4162-9E7E-AACC9D1CC995}" destId="{565C2B29-32C8-4454-BC6E-60F07038B20E}" srcOrd="8" destOrd="0" presId="urn:microsoft.com/office/officeart/2008/layout/LinedList"/>
    <dgm:cxn modelId="{18916B70-7038-4A2C-83CA-45E3CD141051}" type="presParOf" srcId="{A7C7B8CD-8525-4162-9E7E-AACC9D1CC995}" destId="{4026C2F4-1920-4F53-9C98-DC8FB623AE9D}" srcOrd="9" destOrd="0" presId="urn:microsoft.com/office/officeart/2008/layout/LinedList"/>
    <dgm:cxn modelId="{F6AA0395-1129-493F-A4D7-081C9F8CAA6D}" type="presParOf" srcId="{A7C7B8CD-8525-4162-9E7E-AACC9D1CC995}" destId="{16FAB5A6-D9E8-4779-8453-BE9EB42D0D75}" srcOrd="10" destOrd="0" presId="urn:microsoft.com/office/officeart/2008/layout/LinedList"/>
    <dgm:cxn modelId="{3EAF8CD2-4C92-4997-88CB-4EE7C688250D}" type="presParOf" srcId="{16FAB5A6-D9E8-4779-8453-BE9EB42D0D75}" destId="{CBE35DC9-CCCF-4BD2-BEB3-BBECA15EBB7E}" srcOrd="0" destOrd="0" presId="urn:microsoft.com/office/officeart/2008/layout/LinedList"/>
    <dgm:cxn modelId="{2D039144-BEDF-4357-8461-8902E9D966E4}" type="presParOf" srcId="{16FAB5A6-D9E8-4779-8453-BE9EB42D0D75}" destId="{2F6BC1BC-CF51-4342-9F4A-F82FB4314B15}" srcOrd="1" destOrd="0" presId="urn:microsoft.com/office/officeart/2008/layout/LinedList"/>
    <dgm:cxn modelId="{D878F1D5-3E41-483F-B729-EB7C29BD889A}" type="presParOf" srcId="{16FAB5A6-D9E8-4779-8453-BE9EB42D0D75}" destId="{8715F852-354C-47D4-8DBC-A7CC00BEAB29}" srcOrd="2" destOrd="0" presId="urn:microsoft.com/office/officeart/2008/layout/LinedList"/>
    <dgm:cxn modelId="{0DD564E1-3E86-41C8-90AB-0000C975A0A5}" type="presParOf" srcId="{A7C7B8CD-8525-4162-9E7E-AACC9D1CC995}" destId="{2BAF25FC-25F5-47D2-8DE1-57EC5AEC10FD}" srcOrd="11" destOrd="0" presId="urn:microsoft.com/office/officeart/2008/layout/LinedList"/>
    <dgm:cxn modelId="{B073992C-973B-44FB-95C1-B5662BD62B9D}" type="presParOf" srcId="{A7C7B8CD-8525-4162-9E7E-AACC9D1CC995}" destId="{DBAC172E-C45D-4C1C-A563-2F38BE6782C8}" srcOrd="12" destOrd="0" presId="urn:microsoft.com/office/officeart/2008/layout/LinedList"/>
    <dgm:cxn modelId="{80FE925E-419D-477B-8C92-30729F2EE14F}" type="presParOf" srcId="{A7C7B8CD-8525-4162-9E7E-AACC9D1CC995}" destId="{0434CE39-AEBB-469D-B51D-D4D947CA1823}" srcOrd="13" destOrd="0" presId="urn:microsoft.com/office/officeart/2008/layout/LinedList"/>
    <dgm:cxn modelId="{219540CE-BF8B-47B6-B010-691D8DEE46B9}" type="presParOf" srcId="{0434CE39-AEBB-469D-B51D-D4D947CA1823}" destId="{0BE24FF7-A1A9-4CEF-996C-0CBAC17AE895}" srcOrd="0" destOrd="0" presId="urn:microsoft.com/office/officeart/2008/layout/LinedList"/>
    <dgm:cxn modelId="{3A20A77F-FC43-4ECC-929F-ECF85F65A2DB}" type="presParOf" srcId="{0434CE39-AEBB-469D-B51D-D4D947CA1823}" destId="{91AE387A-A4BC-4642-A6F0-4898D01D81CF}" srcOrd="1" destOrd="0" presId="urn:microsoft.com/office/officeart/2008/layout/LinedList"/>
    <dgm:cxn modelId="{D2E0EF50-1056-47CB-87FF-96482A8AF954}" type="presParOf" srcId="{0434CE39-AEBB-469D-B51D-D4D947CA1823}" destId="{72A66B54-E517-427D-946D-6173ECD2E24B}" srcOrd="2" destOrd="0" presId="urn:microsoft.com/office/officeart/2008/layout/LinedList"/>
    <dgm:cxn modelId="{AA1ED88B-2FAC-481D-9F17-8FA0E16049E1}" type="presParOf" srcId="{A7C7B8CD-8525-4162-9E7E-AACC9D1CC995}" destId="{BE17E1D4-65A4-497B-8009-60B4EDEAB0A1}" srcOrd="14" destOrd="0" presId="urn:microsoft.com/office/officeart/2008/layout/LinedList"/>
    <dgm:cxn modelId="{591CDD0F-2911-439F-83CB-FD22BF5161F4}" type="presParOf" srcId="{A7C7B8CD-8525-4162-9E7E-AACC9D1CC995}" destId="{57EC8F5C-353C-4EBD-8FB4-A58A91A3828D}" srcOrd="15" destOrd="0" presId="urn:microsoft.com/office/officeart/2008/layout/LinedList"/>
    <dgm:cxn modelId="{2BE285F9-F5B4-462B-BFD9-3D208098CF34}" type="presParOf" srcId="{A7C7B8CD-8525-4162-9E7E-AACC9D1CC995}" destId="{EB8C25A7-B1C1-40CF-A819-D945C5448739}" srcOrd="16" destOrd="0" presId="urn:microsoft.com/office/officeart/2008/layout/LinedList"/>
    <dgm:cxn modelId="{D4DB25E6-4B88-4512-94B8-7D79F127D864}" type="presParOf" srcId="{EB8C25A7-B1C1-40CF-A819-D945C5448739}" destId="{399B46DD-AADD-4AF1-A900-43307B0DF3AD}" srcOrd="0" destOrd="0" presId="urn:microsoft.com/office/officeart/2008/layout/LinedList"/>
    <dgm:cxn modelId="{41807DC3-67F6-40A4-AA35-87DC935AE80E}" type="presParOf" srcId="{EB8C25A7-B1C1-40CF-A819-D945C5448739}" destId="{72F2CF13-3241-4A8A-986D-08EBA9C29813}" srcOrd="1" destOrd="0" presId="urn:microsoft.com/office/officeart/2008/layout/LinedList"/>
    <dgm:cxn modelId="{E5B50D1E-CC8E-4D29-BF0B-34B51903E1CE}" type="presParOf" srcId="{EB8C25A7-B1C1-40CF-A819-D945C5448739}" destId="{3D36700E-2FC0-4549-9114-DB45CD17F824}" srcOrd="2" destOrd="0" presId="urn:microsoft.com/office/officeart/2008/layout/LinedList"/>
    <dgm:cxn modelId="{557F0632-E71E-4C12-9D01-48372823F9EA}" type="presParOf" srcId="{A7C7B8CD-8525-4162-9E7E-AACC9D1CC995}" destId="{84AFACA6-73BF-4C4C-9F47-9A6352A59877}" srcOrd="17" destOrd="0" presId="urn:microsoft.com/office/officeart/2008/layout/LinedList"/>
    <dgm:cxn modelId="{A0B0F82B-D9B9-43A5-AD59-235A7427EE6A}" type="presParOf" srcId="{A7C7B8CD-8525-4162-9E7E-AACC9D1CC995}" destId="{D89EC18F-ECFE-4960-95D1-C1D5955DC26E}" srcOrd="18" destOrd="0" presId="urn:microsoft.com/office/officeart/2008/layout/LinedList"/>
    <dgm:cxn modelId="{A4D3028A-AF6A-4E45-9C5D-371F49A30284}" type="presParOf" srcId="{A7C7B8CD-8525-4162-9E7E-AACC9D1CC995}" destId="{D4EC851D-3853-4D8F-A959-02DB57992AF3}" srcOrd="19" destOrd="0" presId="urn:microsoft.com/office/officeart/2008/layout/LinedList"/>
    <dgm:cxn modelId="{1B45ECBF-252A-4D12-9A01-55D05E20C95B}" type="presParOf" srcId="{D4EC851D-3853-4D8F-A959-02DB57992AF3}" destId="{F0361A6F-F6D4-4ADF-8A7A-AAE89FAB464C}" srcOrd="0" destOrd="0" presId="urn:microsoft.com/office/officeart/2008/layout/LinedList"/>
    <dgm:cxn modelId="{BAD70025-5D15-4EAA-89DC-4B3D95E4FB54}" type="presParOf" srcId="{D4EC851D-3853-4D8F-A959-02DB57992AF3}" destId="{404B0F49-9C19-4AAF-B377-2E0AE016073C}" srcOrd="1" destOrd="0" presId="urn:microsoft.com/office/officeart/2008/layout/LinedList"/>
    <dgm:cxn modelId="{6A92DA53-CE92-44EC-88B6-EFC460015BD1}" type="presParOf" srcId="{D4EC851D-3853-4D8F-A959-02DB57992AF3}" destId="{60F54E00-FFB4-4091-83AC-03274F9336AE}" srcOrd="2" destOrd="0" presId="urn:microsoft.com/office/officeart/2008/layout/LinedList"/>
    <dgm:cxn modelId="{C69E6F3D-E9E4-42FF-8B0E-545BA9DEDB4C}" type="presParOf" srcId="{A7C7B8CD-8525-4162-9E7E-AACC9D1CC995}" destId="{0FADE9DF-5033-4C68-9E2F-55ADB2C4559E}" srcOrd="20" destOrd="0" presId="urn:microsoft.com/office/officeart/2008/layout/LinedList"/>
    <dgm:cxn modelId="{07F26049-0F10-453D-A91A-8510959FFCB2}" type="presParOf" srcId="{A7C7B8CD-8525-4162-9E7E-AACC9D1CC995}" destId="{28C11D82-B39E-4BE7-8441-3D3D7C6AE422}" srcOrd="21" destOrd="0" presId="urn:microsoft.com/office/officeart/2008/layout/LinedList"/>
    <dgm:cxn modelId="{39A6FC30-65EA-45CC-8E62-5FA6B164F7CC}" type="presParOf" srcId="{A7C7B8CD-8525-4162-9E7E-AACC9D1CC995}" destId="{0E666632-2AAC-4D0D-8E09-EC69B2391237}" srcOrd="22" destOrd="0" presId="urn:microsoft.com/office/officeart/2008/layout/LinedList"/>
    <dgm:cxn modelId="{E9A313A8-994F-4588-BF46-F491D0CD6E9C}" type="presParOf" srcId="{0E666632-2AAC-4D0D-8E09-EC69B2391237}" destId="{45B069E3-A685-485C-BCCD-99C33AE04ADD}" srcOrd="0" destOrd="0" presId="urn:microsoft.com/office/officeart/2008/layout/LinedList"/>
    <dgm:cxn modelId="{6ED39E43-4224-45DD-A89C-047CB5EE0DE9}" type="presParOf" srcId="{0E666632-2AAC-4D0D-8E09-EC69B2391237}" destId="{106AF905-5DF0-4049-ADF0-C2BE65ABD8DC}" srcOrd="1" destOrd="0" presId="urn:microsoft.com/office/officeart/2008/layout/LinedList"/>
    <dgm:cxn modelId="{0C225F71-28FD-4965-92F0-208AE608C9A9}" type="presParOf" srcId="{0E666632-2AAC-4D0D-8E09-EC69B2391237}" destId="{69A874D5-7D1A-4145-A98B-E5F3F5C8B52E}" srcOrd="2" destOrd="0" presId="urn:microsoft.com/office/officeart/2008/layout/LinedList"/>
    <dgm:cxn modelId="{6AAC8362-C2CF-43EF-AC34-AFAC0795672C}" type="presParOf" srcId="{A7C7B8CD-8525-4162-9E7E-AACC9D1CC995}" destId="{7A0F0B44-1191-4B8E-B40E-CBACA80299DE}" srcOrd="23" destOrd="0" presId="urn:microsoft.com/office/officeart/2008/layout/LinedList"/>
    <dgm:cxn modelId="{6EE1BE0A-5957-4096-8A78-D8D85E516CCC}" type="presParOf" srcId="{A7C7B8CD-8525-4162-9E7E-AACC9D1CC995}" destId="{BE211D12-7965-4643-A775-6E7AE3CD8EC6}" srcOrd="24" destOrd="0" presId="urn:microsoft.com/office/officeart/2008/layout/LinedList"/>
    <dgm:cxn modelId="{2AF69E55-13FF-411A-9288-890DDAAD05F2}" type="presParOf" srcId="{A7C7B8CD-8525-4162-9E7E-AACC9D1CC995}" destId="{9DA367EB-0E6C-4816-808F-BC754BD1A8AF}" srcOrd="25" destOrd="0" presId="urn:microsoft.com/office/officeart/2008/layout/LinedList"/>
    <dgm:cxn modelId="{07D256AB-4003-4EB3-845D-5E6FF1FEC900}" type="presParOf" srcId="{9DA367EB-0E6C-4816-808F-BC754BD1A8AF}" destId="{66CD1C0C-9286-45DB-9399-9E21D954B86B}" srcOrd="0" destOrd="0" presId="urn:microsoft.com/office/officeart/2008/layout/LinedList"/>
    <dgm:cxn modelId="{B42F02E3-0D36-406A-BF58-9CC07039DA73}" type="presParOf" srcId="{9DA367EB-0E6C-4816-808F-BC754BD1A8AF}" destId="{FDB66116-C350-42A3-BDD9-E3F06B02DB07}" srcOrd="1" destOrd="0" presId="urn:microsoft.com/office/officeart/2008/layout/LinedList"/>
    <dgm:cxn modelId="{6CCB318C-CDED-4C32-B36C-6EC957D26A86}" type="presParOf" srcId="{9DA367EB-0E6C-4816-808F-BC754BD1A8AF}" destId="{0FC1322B-8392-4AB9-8166-556CE285A9D9}" srcOrd="2" destOrd="0" presId="urn:microsoft.com/office/officeart/2008/layout/LinedList"/>
    <dgm:cxn modelId="{22B259E0-BE24-47F3-83A2-860701704374}" type="presParOf" srcId="{A7C7B8CD-8525-4162-9E7E-AACC9D1CC995}" destId="{7D7CEAF3-B466-43AA-BB08-8C60FCA84DCF}" srcOrd="26" destOrd="0" presId="urn:microsoft.com/office/officeart/2008/layout/LinedList"/>
    <dgm:cxn modelId="{5ADC8B79-53A6-445F-BC2F-B35BACAD6D19}" type="presParOf" srcId="{A7C7B8CD-8525-4162-9E7E-AACC9D1CC995}" destId="{BD8D0600-7EEB-4BFF-8954-E46031111DF7}" srcOrd="27" destOrd="0" presId="urn:microsoft.com/office/officeart/2008/layout/LinedList"/>
  </dgm:cxnLst>
  <dgm:bg/>
  <dgm:whole/>
</dgm:dataModel>
</file>

<file path=word/diagrams/data7.xml><?xml version="1.0" encoding="utf-8"?>
<dgm:dataModel xmlns:dgm="http://schemas.openxmlformats.org/drawingml/2006/diagram" xmlns:a="http://schemas.openxmlformats.org/drawingml/2006/main">
  <dgm:ptLst>
    <dgm:pt modelId="{15E9D91A-6FF9-4AE2-AC5A-2E06E36B280A}" type="doc">
      <dgm:prSet loTypeId="urn:microsoft.com/office/officeart/2005/8/layout/hProcess9" loCatId="process" qsTypeId="urn:microsoft.com/office/officeart/2005/8/quickstyle/simple1" qsCatId="simple" csTypeId="urn:microsoft.com/office/officeart/2005/8/colors/accent1_2" csCatId="accent1" phldr="1"/>
      <dgm:spPr/>
    </dgm:pt>
    <dgm:pt modelId="{4310CBF6-84A6-4763-BB0F-C57EE6E7EFAD}">
      <dgm:prSet phldrT="[Metin]" custT="1"/>
      <dgm:spPr/>
      <dgm:t>
        <a:bodyPr/>
        <a:lstStyle/>
        <a:p>
          <a:r>
            <a:rPr lang="tr-TR" sz="1200">
              <a:latin typeface="+mj-lt"/>
            </a:rPr>
            <a:t>Her sayfası numaralandırılacak.</a:t>
          </a:r>
        </a:p>
      </dgm:t>
    </dgm:pt>
    <dgm:pt modelId="{5E049EC9-7829-4E24-B475-F3FC351B7B71}" type="parTrans" cxnId="{E6224772-2351-49C7-84C9-47CD27AD0899}">
      <dgm:prSet/>
      <dgm:spPr/>
      <dgm:t>
        <a:bodyPr/>
        <a:lstStyle/>
        <a:p>
          <a:endParaRPr lang="tr-TR" sz="1200">
            <a:latin typeface="+mj-lt"/>
          </a:endParaRPr>
        </a:p>
      </dgm:t>
    </dgm:pt>
    <dgm:pt modelId="{4D1FF9E2-21A4-4F98-B670-911FAAAA0B88}" type="sibTrans" cxnId="{E6224772-2351-49C7-84C9-47CD27AD0899}">
      <dgm:prSet/>
      <dgm:spPr/>
      <dgm:t>
        <a:bodyPr/>
        <a:lstStyle/>
        <a:p>
          <a:endParaRPr lang="tr-TR" sz="1200">
            <a:latin typeface="+mj-lt"/>
          </a:endParaRPr>
        </a:p>
      </dgm:t>
    </dgm:pt>
    <dgm:pt modelId="{F4ABDC71-E5B6-42F9-AA6B-13AC63776FC6}">
      <dgm:prSet phldrT="[Metin]" custT="1"/>
      <dgm:spPr/>
      <dgm:t>
        <a:bodyPr/>
        <a:lstStyle/>
        <a:p>
          <a:pPr algn="ctr"/>
          <a:r>
            <a:rPr lang="tr-TR" sz="1200">
              <a:latin typeface="+mj-lt"/>
            </a:rPr>
            <a:t>Gerçekleştirilen kişiler tarafından her sayfası paraflanacak.</a:t>
          </a:r>
        </a:p>
      </dgm:t>
    </dgm:pt>
    <dgm:pt modelId="{B07DB6A3-D3D8-47EA-AA2D-1C7726A85802}" type="parTrans" cxnId="{A8A68E29-77F5-4425-99E6-350FBF9E437F}">
      <dgm:prSet/>
      <dgm:spPr/>
      <dgm:t>
        <a:bodyPr/>
        <a:lstStyle/>
        <a:p>
          <a:endParaRPr lang="tr-TR" sz="1200">
            <a:latin typeface="+mj-lt"/>
          </a:endParaRPr>
        </a:p>
      </dgm:t>
    </dgm:pt>
    <dgm:pt modelId="{D1E44B7F-CBEF-4BE6-A992-CB9B021B6B6B}" type="sibTrans" cxnId="{A8A68E29-77F5-4425-99E6-350FBF9E437F}">
      <dgm:prSet/>
      <dgm:spPr/>
      <dgm:t>
        <a:bodyPr/>
        <a:lstStyle/>
        <a:p>
          <a:endParaRPr lang="tr-TR" sz="1200">
            <a:latin typeface="+mj-lt"/>
          </a:endParaRPr>
        </a:p>
      </dgm:t>
    </dgm:pt>
    <dgm:pt modelId="{DBEFBEE7-1445-4044-B9C6-4D966478E604}">
      <dgm:prSet phldrT="[Metin]" custT="1"/>
      <dgm:spPr/>
      <dgm:t>
        <a:bodyPr/>
        <a:lstStyle/>
        <a:p>
          <a:r>
            <a:rPr lang="tr-TR" sz="1200">
              <a:latin typeface="+mj-lt"/>
            </a:rPr>
            <a:t>Gerçekleştirilen kişiler tarafından son sayfası imzalanacak.</a:t>
          </a:r>
        </a:p>
      </dgm:t>
    </dgm:pt>
    <dgm:pt modelId="{FD3200C1-EB2D-4A18-B2E6-A48FFE23C972}" type="parTrans" cxnId="{A5A41296-0064-4C64-AA7F-733E6DDD96A9}">
      <dgm:prSet/>
      <dgm:spPr/>
      <dgm:t>
        <a:bodyPr/>
        <a:lstStyle/>
        <a:p>
          <a:endParaRPr lang="tr-TR" sz="1200">
            <a:latin typeface="+mj-lt"/>
          </a:endParaRPr>
        </a:p>
      </dgm:t>
    </dgm:pt>
    <dgm:pt modelId="{4E03CC43-7ABA-494A-B9C0-A179E8150E57}" type="sibTrans" cxnId="{A5A41296-0064-4C64-AA7F-733E6DDD96A9}">
      <dgm:prSet/>
      <dgm:spPr/>
      <dgm:t>
        <a:bodyPr/>
        <a:lstStyle/>
        <a:p>
          <a:endParaRPr lang="tr-TR" sz="1200">
            <a:latin typeface="+mj-lt"/>
          </a:endParaRPr>
        </a:p>
      </dgm:t>
    </dgm:pt>
    <dgm:pt modelId="{82293EFA-07D8-4944-968B-07D34B0425BC}">
      <dgm:prSet phldrT="[Metin]" custT="1"/>
      <dgm:spPr/>
      <dgm:t>
        <a:bodyPr/>
        <a:lstStyle/>
        <a:p>
          <a:r>
            <a:rPr lang="tr-TR" sz="1200">
              <a:latin typeface="+mj-lt"/>
            </a:rPr>
            <a:t>İşyerinde saklanacak.</a:t>
          </a:r>
        </a:p>
      </dgm:t>
    </dgm:pt>
    <dgm:pt modelId="{C09C1CC2-C397-49AA-8F49-CFEF9B6CD85B}" type="parTrans" cxnId="{3E4F7968-1243-40E8-9D0E-F5394DAA2ADB}">
      <dgm:prSet/>
      <dgm:spPr/>
      <dgm:t>
        <a:bodyPr/>
        <a:lstStyle/>
        <a:p>
          <a:endParaRPr lang="tr-TR" sz="1200">
            <a:latin typeface="+mj-lt"/>
          </a:endParaRPr>
        </a:p>
      </dgm:t>
    </dgm:pt>
    <dgm:pt modelId="{061BBB17-4FC1-4EE1-A315-A8040C95AC90}" type="sibTrans" cxnId="{3E4F7968-1243-40E8-9D0E-F5394DAA2ADB}">
      <dgm:prSet/>
      <dgm:spPr/>
      <dgm:t>
        <a:bodyPr/>
        <a:lstStyle/>
        <a:p>
          <a:endParaRPr lang="tr-TR" sz="1200">
            <a:latin typeface="+mj-lt"/>
          </a:endParaRPr>
        </a:p>
      </dgm:t>
    </dgm:pt>
    <dgm:pt modelId="{13A747A1-09E8-4306-82A7-6A5BBFAA920B}" type="pres">
      <dgm:prSet presAssocID="{15E9D91A-6FF9-4AE2-AC5A-2E06E36B280A}" presName="CompostProcess" presStyleCnt="0">
        <dgm:presLayoutVars>
          <dgm:dir/>
          <dgm:resizeHandles val="exact"/>
        </dgm:presLayoutVars>
      </dgm:prSet>
      <dgm:spPr/>
    </dgm:pt>
    <dgm:pt modelId="{16B28ABF-5C44-41BF-B237-A79024E9BD61}" type="pres">
      <dgm:prSet presAssocID="{15E9D91A-6FF9-4AE2-AC5A-2E06E36B280A}" presName="arrow" presStyleLbl="bgShp" presStyleIdx="0" presStyleCnt="1"/>
      <dgm:spPr/>
    </dgm:pt>
    <dgm:pt modelId="{171F7398-C8B5-4985-AF32-A8250BFD7E0F}" type="pres">
      <dgm:prSet presAssocID="{15E9D91A-6FF9-4AE2-AC5A-2E06E36B280A}" presName="linearProcess" presStyleCnt="0"/>
      <dgm:spPr/>
    </dgm:pt>
    <dgm:pt modelId="{2A385212-5955-4C85-9280-2DFF5EE327AA}" type="pres">
      <dgm:prSet presAssocID="{4310CBF6-84A6-4763-BB0F-C57EE6E7EFAD}" presName="textNode" presStyleLbl="node1" presStyleIdx="0" presStyleCnt="4" custScaleX="133615" custScaleY="99680">
        <dgm:presLayoutVars>
          <dgm:bulletEnabled val="1"/>
        </dgm:presLayoutVars>
      </dgm:prSet>
      <dgm:spPr/>
      <dgm:t>
        <a:bodyPr/>
        <a:lstStyle/>
        <a:p>
          <a:endParaRPr lang="tr-TR"/>
        </a:p>
      </dgm:t>
    </dgm:pt>
    <dgm:pt modelId="{4C31CCE1-A0B3-4743-96AB-372F3F87BFCB}" type="pres">
      <dgm:prSet presAssocID="{4D1FF9E2-21A4-4F98-B670-911FAAAA0B88}" presName="sibTrans" presStyleCnt="0"/>
      <dgm:spPr/>
    </dgm:pt>
    <dgm:pt modelId="{58FBB5C8-A811-4D71-B5FC-FE617A3307E4}" type="pres">
      <dgm:prSet presAssocID="{F4ABDC71-E5B6-42F9-AA6B-13AC63776FC6}" presName="textNode" presStyleLbl="node1" presStyleIdx="1" presStyleCnt="4" custScaleX="123108">
        <dgm:presLayoutVars>
          <dgm:bulletEnabled val="1"/>
        </dgm:presLayoutVars>
      </dgm:prSet>
      <dgm:spPr/>
      <dgm:t>
        <a:bodyPr/>
        <a:lstStyle/>
        <a:p>
          <a:endParaRPr lang="tr-TR"/>
        </a:p>
      </dgm:t>
    </dgm:pt>
    <dgm:pt modelId="{A5E9A0EF-04F1-4685-B203-FE19174D66C1}" type="pres">
      <dgm:prSet presAssocID="{D1E44B7F-CBEF-4BE6-A992-CB9B021B6B6B}" presName="sibTrans" presStyleCnt="0"/>
      <dgm:spPr/>
    </dgm:pt>
    <dgm:pt modelId="{9CEF434B-18BE-45DC-AE0D-C5047825C49D}" type="pres">
      <dgm:prSet presAssocID="{DBEFBEE7-1445-4044-B9C6-4D966478E604}" presName="textNode" presStyleLbl="node1" presStyleIdx="2" presStyleCnt="4" custScaleX="113808">
        <dgm:presLayoutVars>
          <dgm:bulletEnabled val="1"/>
        </dgm:presLayoutVars>
      </dgm:prSet>
      <dgm:spPr/>
      <dgm:t>
        <a:bodyPr/>
        <a:lstStyle/>
        <a:p>
          <a:endParaRPr lang="tr-TR"/>
        </a:p>
      </dgm:t>
    </dgm:pt>
    <dgm:pt modelId="{AA68A6A6-E509-4882-AC16-EB75E5DCBCF0}" type="pres">
      <dgm:prSet presAssocID="{4E03CC43-7ABA-494A-B9C0-A179E8150E57}" presName="sibTrans" presStyleCnt="0"/>
      <dgm:spPr/>
    </dgm:pt>
    <dgm:pt modelId="{959B94EF-76D2-40AF-82BF-BC7431059B0C}" type="pres">
      <dgm:prSet presAssocID="{82293EFA-07D8-4944-968B-07D34B0425BC}" presName="textNode" presStyleLbl="node1" presStyleIdx="3" presStyleCnt="4">
        <dgm:presLayoutVars>
          <dgm:bulletEnabled val="1"/>
        </dgm:presLayoutVars>
      </dgm:prSet>
      <dgm:spPr/>
      <dgm:t>
        <a:bodyPr/>
        <a:lstStyle/>
        <a:p>
          <a:endParaRPr lang="tr-TR"/>
        </a:p>
      </dgm:t>
    </dgm:pt>
  </dgm:ptLst>
  <dgm:cxnLst>
    <dgm:cxn modelId="{3E4F7968-1243-40E8-9D0E-F5394DAA2ADB}" srcId="{15E9D91A-6FF9-4AE2-AC5A-2E06E36B280A}" destId="{82293EFA-07D8-4944-968B-07D34B0425BC}" srcOrd="3" destOrd="0" parTransId="{C09C1CC2-C397-49AA-8F49-CFEF9B6CD85B}" sibTransId="{061BBB17-4FC1-4EE1-A315-A8040C95AC90}"/>
    <dgm:cxn modelId="{DF7A23D6-4F71-4A2D-9B11-FA91CBAADD1A}" type="presOf" srcId="{15E9D91A-6FF9-4AE2-AC5A-2E06E36B280A}" destId="{13A747A1-09E8-4306-82A7-6A5BBFAA920B}" srcOrd="0" destOrd="0" presId="urn:microsoft.com/office/officeart/2005/8/layout/hProcess9"/>
    <dgm:cxn modelId="{A8A68E29-77F5-4425-99E6-350FBF9E437F}" srcId="{15E9D91A-6FF9-4AE2-AC5A-2E06E36B280A}" destId="{F4ABDC71-E5B6-42F9-AA6B-13AC63776FC6}" srcOrd="1" destOrd="0" parTransId="{B07DB6A3-D3D8-47EA-AA2D-1C7726A85802}" sibTransId="{D1E44B7F-CBEF-4BE6-A992-CB9B021B6B6B}"/>
    <dgm:cxn modelId="{E6224772-2351-49C7-84C9-47CD27AD0899}" srcId="{15E9D91A-6FF9-4AE2-AC5A-2E06E36B280A}" destId="{4310CBF6-84A6-4763-BB0F-C57EE6E7EFAD}" srcOrd="0" destOrd="0" parTransId="{5E049EC9-7829-4E24-B475-F3FC351B7B71}" sibTransId="{4D1FF9E2-21A4-4F98-B670-911FAAAA0B88}"/>
    <dgm:cxn modelId="{7814BBF1-77E2-41B6-9EFD-BD37F538E537}" type="presOf" srcId="{4310CBF6-84A6-4763-BB0F-C57EE6E7EFAD}" destId="{2A385212-5955-4C85-9280-2DFF5EE327AA}" srcOrd="0" destOrd="0" presId="urn:microsoft.com/office/officeart/2005/8/layout/hProcess9"/>
    <dgm:cxn modelId="{A5A41296-0064-4C64-AA7F-733E6DDD96A9}" srcId="{15E9D91A-6FF9-4AE2-AC5A-2E06E36B280A}" destId="{DBEFBEE7-1445-4044-B9C6-4D966478E604}" srcOrd="2" destOrd="0" parTransId="{FD3200C1-EB2D-4A18-B2E6-A48FFE23C972}" sibTransId="{4E03CC43-7ABA-494A-B9C0-A179E8150E57}"/>
    <dgm:cxn modelId="{C260F9E6-DE9E-4084-B52A-357544976292}" type="presOf" srcId="{F4ABDC71-E5B6-42F9-AA6B-13AC63776FC6}" destId="{58FBB5C8-A811-4D71-B5FC-FE617A3307E4}" srcOrd="0" destOrd="0" presId="urn:microsoft.com/office/officeart/2005/8/layout/hProcess9"/>
    <dgm:cxn modelId="{ADA529F8-1689-4A54-94F0-3A1F52409AB8}" type="presOf" srcId="{82293EFA-07D8-4944-968B-07D34B0425BC}" destId="{959B94EF-76D2-40AF-82BF-BC7431059B0C}" srcOrd="0" destOrd="0" presId="urn:microsoft.com/office/officeart/2005/8/layout/hProcess9"/>
    <dgm:cxn modelId="{1F0FFB70-6113-44CA-8B90-EFB20F2F69D0}" type="presOf" srcId="{DBEFBEE7-1445-4044-B9C6-4D966478E604}" destId="{9CEF434B-18BE-45DC-AE0D-C5047825C49D}" srcOrd="0" destOrd="0" presId="urn:microsoft.com/office/officeart/2005/8/layout/hProcess9"/>
    <dgm:cxn modelId="{D29269E2-C315-4C32-A023-F450F65EF243}" type="presParOf" srcId="{13A747A1-09E8-4306-82A7-6A5BBFAA920B}" destId="{16B28ABF-5C44-41BF-B237-A79024E9BD61}" srcOrd="0" destOrd="0" presId="urn:microsoft.com/office/officeart/2005/8/layout/hProcess9"/>
    <dgm:cxn modelId="{AB52FB06-4EAB-40D0-81B4-7AEE7A640A63}" type="presParOf" srcId="{13A747A1-09E8-4306-82A7-6A5BBFAA920B}" destId="{171F7398-C8B5-4985-AF32-A8250BFD7E0F}" srcOrd="1" destOrd="0" presId="urn:microsoft.com/office/officeart/2005/8/layout/hProcess9"/>
    <dgm:cxn modelId="{FA83B2D7-3613-4BB3-A11E-EC9F1E06C0C3}" type="presParOf" srcId="{171F7398-C8B5-4985-AF32-A8250BFD7E0F}" destId="{2A385212-5955-4C85-9280-2DFF5EE327AA}" srcOrd="0" destOrd="0" presId="urn:microsoft.com/office/officeart/2005/8/layout/hProcess9"/>
    <dgm:cxn modelId="{81BEEF7E-0008-45D6-9A8F-616CB45FF847}" type="presParOf" srcId="{171F7398-C8B5-4985-AF32-A8250BFD7E0F}" destId="{4C31CCE1-A0B3-4743-96AB-372F3F87BFCB}" srcOrd="1" destOrd="0" presId="urn:microsoft.com/office/officeart/2005/8/layout/hProcess9"/>
    <dgm:cxn modelId="{701E029C-86EE-4C54-AAAD-52283773AE8E}" type="presParOf" srcId="{171F7398-C8B5-4985-AF32-A8250BFD7E0F}" destId="{58FBB5C8-A811-4D71-B5FC-FE617A3307E4}" srcOrd="2" destOrd="0" presId="urn:microsoft.com/office/officeart/2005/8/layout/hProcess9"/>
    <dgm:cxn modelId="{BFAA3660-C6E2-42B7-A19E-E5A81A98F810}" type="presParOf" srcId="{171F7398-C8B5-4985-AF32-A8250BFD7E0F}" destId="{A5E9A0EF-04F1-4685-B203-FE19174D66C1}" srcOrd="3" destOrd="0" presId="urn:microsoft.com/office/officeart/2005/8/layout/hProcess9"/>
    <dgm:cxn modelId="{70C47E14-1C9B-4348-BF11-F699C42A973F}" type="presParOf" srcId="{171F7398-C8B5-4985-AF32-A8250BFD7E0F}" destId="{9CEF434B-18BE-45DC-AE0D-C5047825C49D}" srcOrd="4" destOrd="0" presId="urn:microsoft.com/office/officeart/2005/8/layout/hProcess9"/>
    <dgm:cxn modelId="{10C31AB9-13FE-417C-B568-5A48A3B9842E}" type="presParOf" srcId="{171F7398-C8B5-4985-AF32-A8250BFD7E0F}" destId="{AA68A6A6-E509-4882-AC16-EB75E5DCBCF0}" srcOrd="5" destOrd="0" presId="urn:microsoft.com/office/officeart/2005/8/layout/hProcess9"/>
    <dgm:cxn modelId="{C2F8F72E-EEA0-48C3-9635-48FD3A345348}" type="presParOf" srcId="{171F7398-C8B5-4985-AF32-A8250BFD7E0F}" destId="{959B94EF-76D2-40AF-82BF-BC7431059B0C}" srcOrd="6" destOrd="0" presId="urn:microsoft.com/office/officeart/2005/8/layout/hProcess9"/>
  </dgm:cxnLst>
  <dgm:bg/>
  <dgm:whole/>
</dgm:dataModel>
</file>

<file path=word/diagrams/data8.xml><?xml version="1.0" encoding="utf-8"?>
<dgm:dataModel xmlns:dgm="http://schemas.openxmlformats.org/drawingml/2006/diagram" xmlns:a="http://schemas.openxmlformats.org/drawingml/2006/main">
  <dgm:ptLst>
    <dgm:pt modelId="{D4669E82-0A77-4CFE-B226-C5DEFEA6EFFF}" type="doc">
      <dgm:prSet loTypeId="urn:microsoft.com/office/officeart/2005/8/layout/radial5" loCatId="cycle" qsTypeId="urn:microsoft.com/office/officeart/2005/8/quickstyle/simple1" qsCatId="simple" csTypeId="urn:microsoft.com/office/officeart/2005/8/colors/accent1_4" csCatId="accent1" phldr="1"/>
      <dgm:spPr/>
      <dgm:t>
        <a:bodyPr/>
        <a:lstStyle/>
        <a:p>
          <a:endParaRPr lang="tr-TR"/>
        </a:p>
      </dgm:t>
    </dgm:pt>
    <dgm:pt modelId="{80C7366C-B13D-443A-9BA2-A23670EE1E0B}">
      <dgm:prSet phldrT="[Metin]" custT="1"/>
      <dgm:spPr/>
      <dgm:t>
        <a:bodyPr/>
        <a:lstStyle/>
        <a:p>
          <a:pPr algn="ctr"/>
          <a:r>
            <a:rPr lang="tr-TR" sz="1100" b="1">
              <a:latin typeface="Cambria" panose="02040503050406030204" pitchFamily="18" charset="0"/>
            </a:rPr>
            <a:t>Risk Değerlendirmesinin Yenilenmesini Gerektiren Nedenler</a:t>
          </a:r>
        </a:p>
      </dgm:t>
    </dgm:pt>
    <dgm:pt modelId="{EEB486F1-E92E-4868-AD17-E7D1D84D2FE7}" type="parTrans" cxnId="{1EC3C8C7-3CA1-43D0-A3C2-8D6D65576555}">
      <dgm:prSet/>
      <dgm:spPr/>
      <dgm:t>
        <a:bodyPr/>
        <a:lstStyle/>
        <a:p>
          <a:pPr algn="ctr"/>
          <a:endParaRPr lang="tr-TR" sz="1100" b="1">
            <a:latin typeface="Cambria" panose="02040503050406030204" pitchFamily="18" charset="0"/>
          </a:endParaRPr>
        </a:p>
      </dgm:t>
    </dgm:pt>
    <dgm:pt modelId="{B65CBB7B-C69D-40AB-88BE-8B19A1D5261F}" type="sibTrans" cxnId="{1EC3C8C7-3CA1-43D0-A3C2-8D6D65576555}">
      <dgm:prSet/>
      <dgm:spPr/>
      <dgm:t>
        <a:bodyPr/>
        <a:lstStyle/>
        <a:p>
          <a:pPr algn="ctr"/>
          <a:endParaRPr lang="tr-TR" sz="1100" b="1">
            <a:latin typeface="Cambria" panose="02040503050406030204" pitchFamily="18" charset="0"/>
          </a:endParaRPr>
        </a:p>
      </dgm:t>
    </dgm:pt>
    <dgm:pt modelId="{D29EAC9A-4270-4C9A-920E-163CD2B9B3DA}">
      <dgm:prSet phldrT="[Metin]" custT="1"/>
      <dgm:spPr/>
      <dgm:t>
        <a:bodyPr/>
        <a:lstStyle/>
        <a:p>
          <a:pPr algn="ctr"/>
          <a:r>
            <a:rPr lang="tr-TR" sz="1100" b="1">
              <a:latin typeface="Cambria" panose="02040503050406030204" pitchFamily="18" charset="0"/>
            </a:rPr>
            <a:t>İşyerinin taşınması veya binalarda değişiklik yapılması</a:t>
          </a:r>
        </a:p>
      </dgm:t>
    </dgm:pt>
    <dgm:pt modelId="{7103A5A1-85AA-43CD-BA65-90B52C9937CA}" type="parTrans" cxnId="{A8B232CC-4878-475A-A5F3-6FFBA014D4F9}">
      <dgm:prSet custT="1"/>
      <dgm:spPr/>
      <dgm:t>
        <a:bodyPr/>
        <a:lstStyle/>
        <a:p>
          <a:pPr algn="ctr"/>
          <a:endParaRPr lang="tr-TR" sz="1100" b="1">
            <a:latin typeface="Cambria" panose="02040503050406030204" pitchFamily="18" charset="0"/>
          </a:endParaRPr>
        </a:p>
      </dgm:t>
    </dgm:pt>
    <dgm:pt modelId="{68E24E77-2C84-40BD-BE90-EF54A6C8EF59}" type="sibTrans" cxnId="{A8B232CC-4878-475A-A5F3-6FFBA014D4F9}">
      <dgm:prSet/>
      <dgm:spPr/>
      <dgm:t>
        <a:bodyPr/>
        <a:lstStyle/>
        <a:p>
          <a:pPr algn="ctr"/>
          <a:endParaRPr lang="tr-TR" sz="1100" b="1">
            <a:latin typeface="Cambria" panose="02040503050406030204" pitchFamily="18" charset="0"/>
          </a:endParaRPr>
        </a:p>
      </dgm:t>
    </dgm:pt>
    <dgm:pt modelId="{D1A98457-A3C8-4223-AF05-2BAC7F4DBA91}">
      <dgm:prSet phldrT="[Metin]" custT="1"/>
      <dgm:spPr/>
      <dgm:t>
        <a:bodyPr/>
        <a:lstStyle/>
        <a:p>
          <a:pPr algn="ctr"/>
          <a:r>
            <a:rPr lang="tr-TR" sz="1100" b="1">
              <a:latin typeface="Cambria" panose="02040503050406030204" pitchFamily="18" charset="0"/>
            </a:rPr>
            <a:t>İşyeri dışından kaynaklanan ve işyerini etkileyebilecek yeni bir tehlikenin ortaya çıkması</a:t>
          </a:r>
        </a:p>
      </dgm:t>
    </dgm:pt>
    <dgm:pt modelId="{2C96499E-FBCA-4E66-AB63-A88EBA0230D4}" type="parTrans" cxnId="{BFCCEAF6-7959-44D5-9718-9E55B30929A2}">
      <dgm:prSet custT="1"/>
      <dgm:spPr/>
      <dgm:t>
        <a:bodyPr/>
        <a:lstStyle/>
        <a:p>
          <a:pPr algn="ctr"/>
          <a:endParaRPr lang="tr-TR" sz="1100" b="1">
            <a:latin typeface="Cambria" panose="02040503050406030204" pitchFamily="18" charset="0"/>
          </a:endParaRPr>
        </a:p>
      </dgm:t>
    </dgm:pt>
    <dgm:pt modelId="{70AB786E-F216-4311-89F4-F3DEA27D34B7}" type="sibTrans" cxnId="{BFCCEAF6-7959-44D5-9718-9E55B30929A2}">
      <dgm:prSet/>
      <dgm:spPr/>
      <dgm:t>
        <a:bodyPr/>
        <a:lstStyle/>
        <a:p>
          <a:pPr algn="ctr"/>
          <a:endParaRPr lang="tr-TR" sz="1100" b="1">
            <a:latin typeface="Cambria" panose="02040503050406030204" pitchFamily="18" charset="0"/>
          </a:endParaRPr>
        </a:p>
      </dgm:t>
    </dgm:pt>
    <dgm:pt modelId="{69EEEBC3-B1A9-4703-9B61-75DBC0D77C17}">
      <dgm:prSet phldrT="[Metin]" custT="1"/>
      <dgm:spPr/>
      <dgm:t>
        <a:bodyPr/>
        <a:lstStyle/>
        <a:p>
          <a:pPr algn="ctr"/>
          <a:r>
            <a:rPr lang="tr-TR" sz="1100" b="1">
              <a:latin typeface="Cambria" panose="02040503050406030204" pitchFamily="18" charset="0"/>
            </a:rPr>
            <a:t>Çalışma ortamı ölçümü ve sağlık gözetim sonuçlarına göre gerekli görülmesi</a:t>
          </a:r>
        </a:p>
      </dgm:t>
    </dgm:pt>
    <dgm:pt modelId="{23584CCD-7F34-49C0-9DAB-7F05F7751DB8}" type="parTrans" cxnId="{126C6D51-C3A4-4078-B499-ABDB7F734E05}">
      <dgm:prSet custT="1"/>
      <dgm:spPr/>
      <dgm:t>
        <a:bodyPr/>
        <a:lstStyle/>
        <a:p>
          <a:pPr algn="ctr"/>
          <a:endParaRPr lang="tr-TR" sz="1100" b="1">
            <a:latin typeface="Cambria" panose="02040503050406030204" pitchFamily="18" charset="0"/>
          </a:endParaRPr>
        </a:p>
      </dgm:t>
    </dgm:pt>
    <dgm:pt modelId="{72C313F6-C554-48CA-B345-19E901AA9292}" type="sibTrans" cxnId="{126C6D51-C3A4-4078-B499-ABDB7F734E05}">
      <dgm:prSet/>
      <dgm:spPr/>
      <dgm:t>
        <a:bodyPr/>
        <a:lstStyle/>
        <a:p>
          <a:pPr algn="ctr"/>
          <a:endParaRPr lang="tr-TR" sz="1100" b="1">
            <a:latin typeface="Cambria" panose="02040503050406030204" pitchFamily="18" charset="0"/>
          </a:endParaRPr>
        </a:p>
      </dgm:t>
    </dgm:pt>
    <dgm:pt modelId="{E58C9445-0FE8-4623-B239-B41DCAB7468A}">
      <dgm:prSet phldrT="[Metin]" custT="1"/>
      <dgm:spPr/>
      <dgm:t>
        <a:bodyPr/>
        <a:lstStyle/>
        <a:p>
          <a:pPr algn="ctr"/>
          <a:r>
            <a:rPr lang="tr-TR" sz="1100" b="1">
              <a:latin typeface="Cambria" panose="02040503050406030204" pitchFamily="18" charset="0"/>
            </a:rPr>
            <a:t>Çalışma ortamına ait sınır değerlere ilişkin bir mevzuat değişikliği olması</a:t>
          </a:r>
        </a:p>
      </dgm:t>
    </dgm:pt>
    <dgm:pt modelId="{AB4CA907-DB13-4F8C-8638-EA4A2C0F891B}" type="parTrans" cxnId="{26CDCDC6-571E-4874-AD25-52413451CDEE}">
      <dgm:prSet custT="1"/>
      <dgm:spPr/>
      <dgm:t>
        <a:bodyPr/>
        <a:lstStyle/>
        <a:p>
          <a:pPr algn="ctr"/>
          <a:endParaRPr lang="tr-TR" sz="1100" b="1">
            <a:latin typeface="Cambria" panose="02040503050406030204" pitchFamily="18" charset="0"/>
          </a:endParaRPr>
        </a:p>
      </dgm:t>
    </dgm:pt>
    <dgm:pt modelId="{150F8B2A-64E9-4070-9907-09F3653231D2}" type="sibTrans" cxnId="{26CDCDC6-571E-4874-AD25-52413451CDEE}">
      <dgm:prSet/>
      <dgm:spPr/>
      <dgm:t>
        <a:bodyPr/>
        <a:lstStyle/>
        <a:p>
          <a:pPr algn="ctr"/>
          <a:endParaRPr lang="tr-TR" sz="1100" b="1">
            <a:latin typeface="Cambria" panose="02040503050406030204" pitchFamily="18" charset="0"/>
          </a:endParaRPr>
        </a:p>
      </dgm:t>
    </dgm:pt>
    <dgm:pt modelId="{45FD536F-7DC8-44B5-9837-D7817AF56C22}">
      <dgm:prSet phldrT="[Metin]" custT="1"/>
      <dgm:spPr/>
      <dgm:t>
        <a:bodyPr/>
        <a:lstStyle/>
        <a:p>
          <a:pPr algn="ctr"/>
          <a:r>
            <a:rPr lang="tr-TR" sz="1100" b="1">
              <a:latin typeface="Cambria" panose="02040503050406030204" pitchFamily="18" charset="0"/>
            </a:rPr>
            <a:t>İşyerinde uygulanan teknoloji, kullanılan madde ve ekipmanlarda değişiklikler meydana gelmesi</a:t>
          </a:r>
        </a:p>
      </dgm:t>
    </dgm:pt>
    <dgm:pt modelId="{541A4F3B-DA63-434A-80A7-C6CD9588F782}" type="parTrans" cxnId="{61BAE8AD-C528-49D8-AD2A-3B62043C68A1}">
      <dgm:prSet custT="1"/>
      <dgm:spPr/>
      <dgm:t>
        <a:bodyPr/>
        <a:lstStyle/>
        <a:p>
          <a:pPr algn="ctr"/>
          <a:endParaRPr lang="tr-TR" sz="1100" b="1">
            <a:latin typeface="Cambria" panose="02040503050406030204" pitchFamily="18" charset="0"/>
          </a:endParaRPr>
        </a:p>
      </dgm:t>
    </dgm:pt>
    <dgm:pt modelId="{9E607BEF-B077-4C70-BAF1-F7DA114E9C3B}" type="sibTrans" cxnId="{61BAE8AD-C528-49D8-AD2A-3B62043C68A1}">
      <dgm:prSet/>
      <dgm:spPr/>
      <dgm:t>
        <a:bodyPr/>
        <a:lstStyle/>
        <a:p>
          <a:pPr algn="ctr"/>
          <a:endParaRPr lang="tr-TR" sz="1100" b="1">
            <a:latin typeface="Cambria" panose="02040503050406030204" pitchFamily="18" charset="0"/>
          </a:endParaRPr>
        </a:p>
      </dgm:t>
    </dgm:pt>
    <dgm:pt modelId="{28144129-5D8A-42DD-A479-5B16C7C68969}">
      <dgm:prSet phldrT="[Metin]" custT="1"/>
      <dgm:spPr/>
      <dgm:t>
        <a:bodyPr/>
        <a:lstStyle/>
        <a:p>
          <a:pPr algn="ctr"/>
          <a:r>
            <a:rPr lang="tr-TR" sz="1100" b="1">
              <a:latin typeface="Cambria" panose="02040503050406030204" pitchFamily="18" charset="0"/>
            </a:rPr>
            <a:t>İş kazası, meslek hastalığı veya ramak kala olay meydana gelmesi</a:t>
          </a:r>
        </a:p>
      </dgm:t>
    </dgm:pt>
    <dgm:pt modelId="{58B74D2D-67B2-4D52-B54E-E61327DC5EF3}" type="parTrans" cxnId="{F239D835-7FD2-4FE1-AB4C-ACC9C2E3AA59}">
      <dgm:prSet custT="1"/>
      <dgm:spPr/>
      <dgm:t>
        <a:bodyPr/>
        <a:lstStyle/>
        <a:p>
          <a:pPr algn="ctr"/>
          <a:endParaRPr lang="tr-TR" sz="1100" b="1">
            <a:latin typeface="Cambria" panose="02040503050406030204" pitchFamily="18" charset="0"/>
          </a:endParaRPr>
        </a:p>
      </dgm:t>
    </dgm:pt>
    <dgm:pt modelId="{F5745C8E-2694-468B-AB58-5537AC5FEAF9}" type="sibTrans" cxnId="{F239D835-7FD2-4FE1-AB4C-ACC9C2E3AA59}">
      <dgm:prSet/>
      <dgm:spPr/>
      <dgm:t>
        <a:bodyPr/>
        <a:lstStyle/>
        <a:p>
          <a:pPr algn="ctr"/>
          <a:endParaRPr lang="tr-TR" sz="1100" b="1">
            <a:latin typeface="Cambria" panose="02040503050406030204" pitchFamily="18" charset="0"/>
          </a:endParaRPr>
        </a:p>
      </dgm:t>
    </dgm:pt>
    <dgm:pt modelId="{81EC7C29-1106-43F2-BDDB-3DCC78FA6F51}">
      <dgm:prSet phldrT="[Metin]" custT="1"/>
      <dgm:spPr/>
      <dgm:t>
        <a:bodyPr/>
        <a:lstStyle/>
        <a:p>
          <a:pPr algn="ctr"/>
          <a:r>
            <a:rPr lang="tr-TR" sz="1100" b="1">
              <a:latin typeface="Cambria" panose="02040503050406030204" pitchFamily="18" charset="0"/>
            </a:rPr>
            <a:t>Üretim yönteminde değişiklikler olması</a:t>
          </a:r>
        </a:p>
      </dgm:t>
    </dgm:pt>
    <dgm:pt modelId="{66A42349-21ED-4408-85CA-A52F113A361C}" type="parTrans" cxnId="{705B1747-9DAF-4B28-B776-F5FCEFC07982}">
      <dgm:prSet custT="1"/>
      <dgm:spPr/>
      <dgm:t>
        <a:bodyPr/>
        <a:lstStyle/>
        <a:p>
          <a:pPr algn="ctr"/>
          <a:endParaRPr lang="tr-TR" sz="1100" b="1">
            <a:latin typeface="Cambria" panose="02040503050406030204" pitchFamily="18" charset="0"/>
          </a:endParaRPr>
        </a:p>
      </dgm:t>
    </dgm:pt>
    <dgm:pt modelId="{0679C6DA-B505-44C0-818A-3EC52CAA18BE}" type="sibTrans" cxnId="{705B1747-9DAF-4B28-B776-F5FCEFC07982}">
      <dgm:prSet/>
      <dgm:spPr/>
      <dgm:t>
        <a:bodyPr/>
        <a:lstStyle/>
        <a:p>
          <a:pPr algn="ctr"/>
          <a:endParaRPr lang="tr-TR" sz="1100" b="1">
            <a:latin typeface="Cambria" panose="02040503050406030204" pitchFamily="18" charset="0"/>
          </a:endParaRPr>
        </a:p>
      </dgm:t>
    </dgm:pt>
    <dgm:pt modelId="{1971A14E-2334-4B97-AB58-8BD394BC87FE}" type="pres">
      <dgm:prSet presAssocID="{D4669E82-0A77-4CFE-B226-C5DEFEA6EFFF}" presName="Name0" presStyleCnt="0">
        <dgm:presLayoutVars>
          <dgm:chMax val="1"/>
          <dgm:dir/>
          <dgm:animLvl val="ctr"/>
          <dgm:resizeHandles val="exact"/>
        </dgm:presLayoutVars>
      </dgm:prSet>
      <dgm:spPr/>
      <dgm:t>
        <a:bodyPr/>
        <a:lstStyle/>
        <a:p>
          <a:endParaRPr lang="tr-TR"/>
        </a:p>
      </dgm:t>
    </dgm:pt>
    <dgm:pt modelId="{2F7C052B-D9C7-4A20-84A2-E1ABD9AC3FD2}" type="pres">
      <dgm:prSet presAssocID="{80C7366C-B13D-443A-9BA2-A23670EE1E0B}" presName="centerShape" presStyleLbl="node0" presStyleIdx="0" presStyleCnt="1" custScaleX="118754" custScaleY="113541"/>
      <dgm:spPr/>
      <dgm:t>
        <a:bodyPr/>
        <a:lstStyle/>
        <a:p>
          <a:endParaRPr lang="tr-TR"/>
        </a:p>
      </dgm:t>
    </dgm:pt>
    <dgm:pt modelId="{0026FF9D-3DD7-432A-B2A5-A12A507AA5C6}" type="pres">
      <dgm:prSet presAssocID="{7103A5A1-85AA-43CD-BA65-90B52C9937CA}" presName="parTrans" presStyleLbl="sibTrans2D1" presStyleIdx="0" presStyleCnt="7"/>
      <dgm:spPr/>
      <dgm:t>
        <a:bodyPr/>
        <a:lstStyle/>
        <a:p>
          <a:endParaRPr lang="tr-TR"/>
        </a:p>
      </dgm:t>
    </dgm:pt>
    <dgm:pt modelId="{0CF126EB-7A89-4104-A78B-09FF33DEE227}" type="pres">
      <dgm:prSet presAssocID="{7103A5A1-85AA-43CD-BA65-90B52C9937CA}" presName="connectorText" presStyleLbl="sibTrans2D1" presStyleIdx="0" presStyleCnt="7"/>
      <dgm:spPr/>
      <dgm:t>
        <a:bodyPr/>
        <a:lstStyle/>
        <a:p>
          <a:endParaRPr lang="tr-TR"/>
        </a:p>
      </dgm:t>
    </dgm:pt>
    <dgm:pt modelId="{2FAF9312-D853-4716-86E6-4561F618F939}" type="pres">
      <dgm:prSet presAssocID="{D29EAC9A-4270-4C9A-920E-163CD2B9B3DA}" presName="node" presStyleLbl="node1" presStyleIdx="0" presStyleCnt="7">
        <dgm:presLayoutVars>
          <dgm:bulletEnabled val="1"/>
        </dgm:presLayoutVars>
      </dgm:prSet>
      <dgm:spPr/>
      <dgm:t>
        <a:bodyPr/>
        <a:lstStyle/>
        <a:p>
          <a:endParaRPr lang="tr-TR"/>
        </a:p>
      </dgm:t>
    </dgm:pt>
    <dgm:pt modelId="{7C956FFC-32AB-45A0-BC01-0591EFB3A3F2}" type="pres">
      <dgm:prSet presAssocID="{2C96499E-FBCA-4E66-AB63-A88EBA0230D4}" presName="parTrans" presStyleLbl="sibTrans2D1" presStyleIdx="1" presStyleCnt="7"/>
      <dgm:spPr/>
      <dgm:t>
        <a:bodyPr/>
        <a:lstStyle/>
        <a:p>
          <a:endParaRPr lang="tr-TR"/>
        </a:p>
      </dgm:t>
    </dgm:pt>
    <dgm:pt modelId="{465FAE6C-77DE-4607-8DF0-F1FCC20DFFAE}" type="pres">
      <dgm:prSet presAssocID="{2C96499E-FBCA-4E66-AB63-A88EBA0230D4}" presName="connectorText" presStyleLbl="sibTrans2D1" presStyleIdx="1" presStyleCnt="7"/>
      <dgm:spPr/>
      <dgm:t>
        <a:bodyPr/>
        <a:lstStyle/>
        <a:p>
          <a:endParaRPr lang="tr-TR"/>
        </a:p>
      </dgm:t>
    </dgm:pt>
    <dgm:pt modelId="{45B67A54-A993-4324-9930-EADF0D0A81E5}" type="pres">
      <dgm:prSet presAssocID="{D1A98457-A3C8-4223-AF05-2BAC7F4DBA91}" presName="node" presStyleLbl="node1" presStyleIdx="1" presStyleCnt="7">
        <dgm:presLayoutVars>
          <dgm:bulletEnabled val="1"/>
        </dgm:presLayoutVars>
      </dgm:prSet>
      <dgm:spPr/>
      <dgm:t>
        <a:bodyPr/>
        <a:lstStyle/>
        <a:p>
          <a:endParaRPr lang="tr-TR"/>
        </a:p>
      </dgm:t>
    </dgm:pt>
    <dgm:pt modelId="{6F883D84-0ADF-4D9C-87FD-85995EF939A5}" type="pres">
      <dgm:prSet presAssocID="{23584CCD-7F34-49C0-9DAB-7F05F7751DB8}" presName="parTrans" presStyleLbl="sibTrans2D1" presStyleIdx="2" presStyleCnt="7"/>
      <dgm:spPr/>
      <dgm:t>
        <a:bodyPr/>
        <a:lstStyle/>
        <a:p>
          <a:endParaRPr lang="tr-TR"/>
        </a:p>
      </dgm:t>
    </dgm:pt>
    <dgm:pt modelId="{85289E85-F2EC-40DC-8755-ACD6B4EAB7E8}" type="pres">
      <dgm:prSet presAssocID="{23584CCD-7F34-49C0-9DAB-7F05F7751DB8}" presName="connectorText" presStyleLbl="sibTrans2D1" presStyleIdx="2" presStyleCnt="7"/>
      <dgm:spPr/>
      <dgm:t>
        <a:bodyPr/>
        <a:lstStyle/>
        <a:p>
          <a:endParaRPr lang="tr-TR"/>
        </a:p>
      </dgm:t>
    </dgm:pt>
    <dgm:pt modelId="{23DFC062-E910-48F6-9833-ECFF4E2029FC}" type="pres">
      <dgm:prSet presAssocID="{69EEEBC3-B1A9-4703-9B61-75DBC0D77C17}" presName="node" presStyleLbl="node1" presStyleIdx="2" presStyleCnt="7">
        <dgm:presLayoutVars>
          <dgm:bulletEnabled val="1"/>
        </dgm:presLayoutVars>
      </dgm:prSet>
      <dgm:spPr/>
      <dgm:t>
        <a:bodyPr/>
        <a:lstStyle/>
        <a:p>
          <a:endParaRPr lang="tr-TR"/>
        </a:p>
      </dgm:t>
    </dgm:pt>
    <dgm:pt modelId="{FFEA116F-F42A-4081-B70A-CB165636EE62}" type="pres">
      <dgm:prSet presAssocID="{AB4CA907-DB13-4F8C-8638-EA4A2C0F891B}" presName="parTrans" presStyleLbl="sibTrans2D1" presStyleIdx="3" presStyleCnt="7"/>
      <dgm:spPr/>
      <dgm:t>
        <a:bodyPr/>
        <a:lstStyle/>
        <a:p>
          <a:endParaRPr lang="tr-TR"/>
        </a:p>
      </dgm:t>
    </dgm:pt>
    <dgm:pt modelId="{C1389358-4A6E-42F5-B53E-9963B0743F5F}" type="pres">
      <dgm:prSet presAssocID="{AB4CA907-DB13-4F8C-8638-EA4A2C0F891B}" presName="connectorText" presStyleLbl="sibTrans2D1" presStyleIdx="3" presStyleCnt="7"/>
      <dgm:spPr/>
      <dgm:t>
        <a:bodyPr/>
        <a:lstStyle/>
        <a:p>
          <a:endParaRPr lang="tr-TR"/>
        </a:p>
      </dgm:t>
    </dgm:pt>
    <dgm:pt modelId="{642E1ACB-9C0C-4D66-A5FC-50760892FA27}" type="pres">
      <dgm:prSet presAssocID="{E58C9445-0FE8-4623-B239-B41DCAB7468A}" presName="node" presStyleLbl="node1" presStyleIdx="3" presStyleCnt="7">
        <dgm:presLayoutVars>
          <dgm:bulletEnabled val="1"/>
        </dgm:presLayoutVars>
      </dgm:prSet>
      <dgm:spPr/>
      <dgm:t>
        <a:bodyPr/>
        <a:lstStyle/>
        <a:p>
          <a:endParaRPr lang="tr-TR"/>
        </a:p>
      </dgm:t>
    </dgm:pt>
    <dgm:pt modelId="{D5F1E937-7F5F-495B-9602-41EDA46AF147}" type="pres">
      <dgm:prSet presAssocID="{58B74D2D-67B2-4D52-B54E-E61327DC5EF3}" presName="parTrans" presStyleLbl="sibTrans2D1" presStyleIdx="4" presStyleCnt="7"/>
      <dgm:spPr/>
      <dgm:t>
        <a:bodyPr/>
        <a:lstStyle/>
        <a:p>
          <a:endParaRPr lang="tr-TR"/>
        </a:p>
      </dgm:t>
    </dgm:pt>
    <dgm:pt modelId="{34394CA6-1310-416A-8509-3D8A38C2F8D1}" type="pres">
      <dgm:prSet presAssocID="{58B74D2D-67B2-4D52-B54E-E61327DC5EF3}" presName="connectorText" presStyleLbl="sibTrans2D1" presStyleIdx="4" presStyleCnt="7"/>
      <dgm:spPr/>
      <dgm:t>
        <a:bodyPr/>
        <a:lstStyle/>
        <a:p>
          <a:endParaRPr lang="tr-TR"/>
        </a:p>
      </dgm:t>
    </dgm:pt>
    <dgm:pt modelId="{0003778E-B6B2-4FBB-A3E8-5FEE972BF7DC}" type="pres">
      <dgm:prSet presAssocID="{28144129-5D8A-42DD-A479-5B16C7C68969}" presName="node" presStyleLbl="node1" presStyleIdx="4" presStyleCnt="7">
        <dgm:presLayoutVars>
          <dgm:bulletEnabled val="1"/>
        </dgm:presLayoutVars>
      </dgm:prSet>
      <dgm:spPr/>
      <dgm:t>
        <a:bodyPr/>
        <a:lstStyle/>
        <a:p>
          <a:endParaRPr lang="tr-TR"/>
        </a:p>
      </dgm:t>
    </dgm:pt>
    <dgm:pt modelId="{479E2C6C-B577-4A65-9077-1E69F46C8F07}" type="pres">
      <dgm:prSet presAssocID="{66A42349-21ED-4408-85CA-A52F113A361C}" presName="parTrans" presStyleLbl="sibTrans2D1" presStyleIdx="5" presStyleCnt="7"/>
      <dgm:spPr/>
      <dgm:t>
        <a:bodyPr/>
        <a:lstStyle/>
        <a:p>
          <a:endParaRPr lang="tr-TR"/>
        </a:p>
      </dgm:t>
    </dgm:pt>
    <dgm:pt modelId="{66BBD6F3-7E4F-42AE-8C5D-FE2228104F99}" type="pres">
      <dgm:prSet presAssocID="{66A42349-21ED-4408-85CA-A52F113A361C}" presName="connectorText" presStyleLbl="sibTrans2D1" presStyleIdx="5" presStyleCnt="7"/>
      <dgm:spPr/>
      <dgm:t>
        <a:bodyPr/>
        <a:lstStyle/>
        <a:p>
          <a:endParaRPr lang="tr-TR"/>
        </a:p>
      </dgm:t>
    </dgm:pt>
    <dgm:pt modelId="{8D684C72-1B62-4EB9-8328-CDE8206E4756}" type="pres">
      <dgm:prSet presAssocID="{81EC7C29-1106-43F2-BDDB-3DCC78FA6F51}" presName="node" presStyleLbl="node1" presStyleIdx="5" presStyleCnt="7">
        <dgm:presLayoutVars>
          <dgm:bulletEnabled val="1"/>
        </dgm:presLayoutVars>
      </dgm:prSet>
      <dgm:spPr/>
      <dgm:t>
        <a:bodyPr/>
        <a:lstStyle/>
        <a:p>
          <a:endParaRPr lang="tr-TR"/>
        </a:p>
      </dgm:t>
    </dgm:pt>
    <dgm:pt modelId="{368939B9-D776-4560-B290-2DBDF3DB0CF1}" type="pres">
      <dgm:prSet presAssocID="{541A4F3B-DA63-434A-80A7-C6CD9588F782}" presName="parTrans" presStyleLbl="sibTrans2D1" presStyleIdx="6" presStyleCnt="7"/>
      <dgm:spPr/>
      <dgm:t>
        <a:bodyPr/>
        <a:lstStyle/>
        <a:p>
          <a:endParaRPr lang="tr-TR"/>
        </a:p>
      </dgm:t>
    </dgm:pt>
    <dgm:pt modelId="{A167DE3F-22D3-4B1D-8A40-A80627AECE7F}" type="pres">
      <dgm:prSet presAssocID="{541A4F3B-DA63-434A-80A7-C6CD9588F782}" presName="connectorText" presStyleLbl="sibTrans2D1" presStyleIdx="6" presStyleCnt="7"/>
      <dgm:spPr/>
      <dgm:t>
        <a:bodyPr/>
        <a:lstStyle/>
        <a:p>
          <a:endParaRPr lang="tr-TR"/>
        </a:p>
      </dgm:t>
    </dgm:pt>
    <dgm:pt modelId="{257B57F5-A797-4802-AFE4-4A76E8CFC5CA}" type="pres">
      <dgm:prSet presAssocID="{45FD536F-7DC8-44B5-9837-D7817AF56C22}" presName="node" presStyleLbl="node1" presStyleIdx="6" presStyleCnt="7">
        <dgm:presLayoutVars>
          <dgm:bulletEnabled val="1"/>
        </dgm:presLayoutVars>
      </dgm:prSet>
      <dgm:spPr/>
      <dgm:t>
        <a:bodyPr/>
        <a:lstStyle/>
        <a:p>
          <a:endParaRPr lang="tr-TR"/>
        </a:p>
      </dgm:t>
    </dgm:pt>
  </dgm:ptLst>
  <dgm:cxnLst>
    <dgm:cxn modelId="{1EC3C8C7-3CA1-43D0-A3C2-8D6D65576555}" srcId="{D4669E82-0A77-4CFE-B226-C5DEFEA6EFFF}" destId="{80C7366C-B13D-443A-9BA2-A23670EE1E0B}" srcOrd="0" destOrd="0" parTransId="{EEB486F1-E92E-4868-AD17-E7D1D84D2FE7}" sibTransId="{B65CBB7B-C69D-40AB-88BE-8B19A1D5261F}"/>
    <dgm:cxn modelId="{DA9A82D5-EFF0-44D5-99E6-E6A3B4BE06AF}" type="presOf" srcId="{2C96499E-FBCA-4E66-AB63-A88EBA0230D4}" destId="{465FAE6C-77DE-4607-8DF0-F1FCC20DFFAE}" srcOrd="1" destOrd="0" presId="urn:microsoft.com/office/officeart/2005/8/layout/radial5"/>
    <dgm:cxn modelId="{15549911-EC6B-4294-A8BE-7532A686C247}" type="presOf" srcId="{D29EAC9A-4270-4C9A-920E-163CD2B9B3DA}" destId="{2FAF9312-D853-4716-86E6-4561F618F939}" srcOrd="0" destOrd="0" presId="urn:microsoft.com/office/officeart/2005/8/layout/radial5"/>
    <dgm:cxn modelId="{EE2207EF-3A82-44D1-8DE3-4110A0CDAEC7}" type="presOf" srcId="{66A42349-21ED-4408-85CA-A52F113A361C}" destId="{66BBD6F3-7E4F-42AE-8C5D-FE2228104F99}" srcOrd="1" destOrd="0" presId="urn:microsoft.com/office/officeart/2005/8/layout/radial5"/>
    <dgm:cxn modelId="{F239D835-7FD2-4FE1-AB4C-ACC9C2E3AA59}" srcId="{80C7366C-B13D-443A-9BA2-A23670EE1E0B}" destId="{28144129-5D8A-42DD-A479-5B16C7C68969}" srcOrd="4" destOrd="0" parTransId="{58B74D2D-67B2-4D52-B54E-E61327DC5EF3}" sibTransId="{F5745C8E-2694-468B-AB58-5537AC5FEAF9}"/>
    <dgm:cxn modelId="{E34434E2-9E1A-4696-8EE5-A90BF9B698A3}" type="presOf" srcId="{E58C9445-0FE8-4623-B239-B41DCAB7468A}" destId="{642E1ACB-9C0C-4D66-A5FC-50760892FA27}" srcOrd="0" destOrd="0" presId="urn:microsoft.com/office/officeart/2005/8/layout/radial5"/>
    <dgm:cxn modelId="{61BAE8AD-C528-49D8-AD2A-3B62043C68A1}" srcId="{80C7366C-B13D-443A-9BA2-A23670EE1E0B}" destId="{45FD536F-7DC8-44B5-9837-D7817AF56C22}" srcOrd="6" destOrd="0" parTransId="{541A4F3B-DA63-434A-80A7-C6CD9588F782}" sibTransId="{9E607BEF-B077-4C70-BAF1-F7DA114E9C3B}"/>
    <dgm:cxn modelId="{0B257ACA-74DA-4160-AA99-8FB9661D8CE6}" type="presOf" srcId="{2C96499E-FBCA-4E66-AB63-A88EBA0230D4}" destId="{7C956FFC-32AB-45A0-BC01-0591EFB3A3F2}" srcOrd="0" destOrd="0" presId="urn:microsoft.com/office/officeart/2005/8/layout/radial5"/>
    <dgm:cxn modelId="{F311032D-6841-4538-A8AA-C41A8DA8BCC7}" type="presOf" srcId="{23584CCD-7F34-49C0-9DAB-7F05F7751DB8}" destId="{85289E85-F2EC-40DC-8755-ACD6B4EAB7E8}" srcOrd="1" destOrd="0" presId="urn:microsoft.com/office/officeart/2005/8/layout/radial5"/>
    <dgm:cxn modelId="{304737DB-AE01-49BF-9100-DF2D6FCB7080}" type="presOf" srcId="{541A4F3B-DA63-434A-80A7-C6CD9588F782}" destId="{368939B9-D776-4560-B290-2DBDF3DB0CF1}" srcOrd="0" destOrd="0" presId="urn:microsoft.com/office/officeart/2005/8/layout/radial5"/>
    <dgm:cxn modelId="{126C6D51-C3A4-4078-B499-ABDB7F734E05}" srcId="{80C7366C-B13D-443A-9BA2-A23670EE1E0B}" destId="{69EEEBC3-B1A9-4703-9B61-75DBC0D77C17}" srcOrd="2" destOrd="0" parTransId="{23584CCD-7F34-49C0-9DAB-7F05F7751DB8}" sibTransId="{72C313F6-C554-48CA-B345-19E901AA9292}"/>
    <dgm:cxn modelId="{26CDCDC6-571E-4874-AD25-52413451CDEE}" srcId="{80C7366C-B13D-443A-9BA2-A23670EE1E0B}" destId="{E58C9445-0FE8-4623-B239-B41DCAB7468A}" srcOrd="3" destOrd="0" parTransId="{AB4CA907-DB13-4F8C-8638-EA4A2C0F891B}" sibTransId="{150F8B2A-64E9-4070-9907-09F3653231D2}"/>
    <dgm:cxn modelId="{89BA5807-0686-4018-97CA-24F5BAFB67C1}" type="presOf" srcId="{69EEEBC3-B1A9-4703-9B61-75DBC0D77C17}" destId="{23DFC062-E910-48F6-9833-ECFF4E2029FC}" srcOrd="0" destOrd="0" presId="urn:microsoft.com/office/officeart/2005/8/layout/radial5"/>
    <dgm:cxn modelId="{5A197DB1-2503-4182-9652-06BF6FCBCB98}" type="presOf" srcId="{81EC7C29-1106-43F2-BDDB-3DCC78FA6F51}" destId="{8D684C72-1B62-4EB9-8328-CDE8206E4756}" srcOrd="0" destOrd="0" presId="urn:microsoft.com/office/officeart/2005/8/layout/radial5"/>
    <dgm:cxn modelId="{C3C1498B-1F3F-4936-820B-32A784214785}" type="presOf" srcId="{541A4F3B-DA63-434A-80A7-C6CD9588F782}" destId="{A167DE3F-22D3-4B1D-8A40-A80627AECE7F}" srcOrd="1" destOrd="0" presId="urn:microsoft.com/office/officeart/2005/8/layout/radial5"/>
    <dgm:cxn modelId="{674D477A-5A2D-4E58-82D1-7142EB937AC2}" type="presOf" srcId="{D1A98457-A3C8-4223-AF05-2BAC7F4DBA91}" destId="{45B67A54-A993-4324-9930-EADF0D0A81E5}" srcOrd="0" destOrd="0" presId="urn:microsoft.com/office/officeart/2005/8/layout/radial5"/>
    <dgm:cxn modelId="{705B1747-9DAF-4B28-B776-F5FCEFC07982}" srcId="{80C7366C-B13D-443A-9BA2-A23670EE1E0B}" destId="{81EC7C29-1106-43F2-BDDB-3DCC78FA6F51}" srcOrd="5" destOrd="0" parTransId="{66A42349-21ED-4408-85CA-A52F113A361C}" sibTransId="{0679C6DA-B505-44C0-818A-3EC52CAA18BE}"/>
    <dgm:cxn modelId="{EF99D8B8-A4BA-4E06-88B9-777D60084819}" type="presOf" srcId="{45FD536F-7DC8-44B5-9837-D7817AF56C22}" destId="{257B57F5-A797-4802-AFE4-4A76E8CFC5CA}" srcOrd="0" destOrd="0" presId="urn:microsoft.com/office/officeart/2005/8/layout/radial5"/>
    <dgm:cxn modelId="{195B1827-0894-4123-A873-E553F26CAF5D}" type="presOf" srcId="{23584CCD-7F34-49C0-9DAB-7F05F7751DB8}" destId="{6F883D84-0ADF-4D9C-87FD-85995EF939A5}" srcOrd="0" destOrd="0" presId="urn:microsoft.com/office/officeart/2005/8/layout/radial5"/>
    <dgm:cxn modelId="{571CAB45-2A7E-4BC3-9A3F-0FD37C576CA5}" type="presOf" srcId="{66A42349-21ED-4408-85CA-A52F113A361C}" destId="{479E2C6C-B577-4A65-9077-1E69F46C8F07}" srcOrd="0" destOrd="0" presId="urn:microsoft.com/office/officeart/2005/8/layout/radial5"/>
    <dgm:cxn modelId="{0CE654A3-7D5F-4695-BF1F-52B9C6EC9918}" type="presOf" srcId="{AB4CA907-DB13-4F8C-8638-EA4A2C0F891B}" destId="{FFEA116F-F42A-4081-B70A-CB165636EE62}" srcOrd="0" destOrd="0" presId="urn:microsoft.com/office/officeart/2005/8/layout/radial5"/>
    <dgm:cxn modelId="{A2D0918B-A7BB-423A-8B4B-C454D277F494}" type="presOf" srcId="{7103A5A1-85AA-43CD-BA65-90B52C9937CA}" destId="{0026FF9D-3DD7-432A-B2A5-A12A507AA5C6}" srcOrd="0" destOrd="0" presId="urn:microsoft.com/office/officeart/2005/8/layout/radial5"/>
    <dgm:cxn modelId="{B3093F48-6A67-406C-9C92-6D87C1B7EE3F}" type="presOf" srcId="{D4669E82-0A77-4CFE-B226-C5DEFEA6EFFF}" destId="{1971A14E-2334-4B97-AB58-8BD394BC87FE}" srcOrd="0" destOrd="0" presId="urn:microsoft.com/office/officeart/2005/8/layout/radial5"/>
    <dgm:cxn modelId="{CB35AE79-D176-4282-922A-CE948A6843C2}" type="presOf" srcId="{58B74D2D-67B2-4D52-B54E-E61327DC5EF3}" destId="{D5F1E937-7F5F-495B-9602-41EDA46AF147}" srcOrd="0" destOrd="0" presId="urn:microsoft.com/office/officeart/2005/8/layout/radial5"/>
    <dgm:cxn modelId="{BFCCEAF6-7959-44D5-9718-9E55B30929A2}" srcId="{80C7366C-B13D-443A-9BA2-A23670EE1E0B}" destId="{D1A98457-A3C8-4223-AF05-2BAC7F4DBA91}" srcOrd="1" destOrd="0" parTransId="{2C96499E-FBCA-4E66-AB63-A88EBA0230D4}" sibTransId="{70AB786E-F216-4311-89F4-F3DEA27D34B7}"/>
    <dgm:cxn modelId="{A8B232CC-4878-475A-A5F3-6FFBA014D4F9}" srcId="{80C7366C-B13D-443A-9BA2-A23670EE1E0B}" destId="{D29EAC9A-4270-4C9A-920E-163CD2B9B3DA}" srcOrd="0" destOrd="0" parTransId="{7103A5A1-85AA-43CD-BA65-90B52C9937CA}" sibTransId="{68E24E77-2C84-40BD-BE90-EF54A6C8EF59}"/>
    <dgm:cxn modelId="{9C7F9144-7BF4-4275-8A2E-5A8321C208DC}" type="presOf" srcId="{80C7366C-B13D-443A-9BA2-A23670EE1E0B}" destId="{2F7C052B-D9C7-4A20-84A2-E1ABD9AC3FD2}" srcOrd="0" destOrd="0" presId="urn:microsoft.com/office/officeart/2005/8/layout/radial5"/>
    <dgm:cxn modelId="{ECC07CBD-52EA-43A7-A2E5-32BA32DD7D3C}" type="presOf" srcId="{7103A5A1-85AA-43CD-BA65-90B52C9937CA}" destId="{0CF126EB-7A89-4104-A78B-09FF33DEE227}" srcOrd="1" destOrd="0" presId="urn:microsoft.com/office/officeart/2005/8/layout/radial5"/>
    <dgm:cxn modelId="{832E1A5B-A838-4E14-B8D0-9FCA8CFB1AFD}" type="presOf" srcId="{28144129-5D8A-42DD-A479-5B16C7C68969}" destId="{0003778E-B6B2-4FBB-A3E8-5FEE972BF7DC}" srcOrd="0" destOrd="0" presId="urn:microsoft.com/office/officeart/2005/8/layout/radial5"/>
    <dgm:cxn modelId="{EE1809B2-E82A-48BF-926D-A7CF2A802707}" type="presOf" srcId="{AB4CA907-DB13-4F8C-8638-EA4A2C0F891B}" destId="{C1389358-4A6E-42F5-B53E-9963B0743F5F}" srcOrd="1" destOrd="0" presId="urn:microsoft.com/office/officeart/2005/8/layout/radial5"/>
    <dgm:cxn modelId="{157BCC92-0BDD-42DF-9769-F335D2D7C0B2}" type="presOf" srcId="{58B74D2D-67B2-4D52-B54E-E61327DC5EF3}" destId="{34394CA6-1310-416A-8509-3D8A38C2F8D1}" srcOrd="1" destOrd="0" presId="urn:microsoft.com/office/officeart/2005/8/layout/radial5"/>
    <dgm:cxn modelId="{AEDEEC59-9487-437F-8115-19888BC99A7A}" type="presParOf" srcId="{1971A14E-2334-4B97-AB58-8BD394BC87FE}" destId="{2F7C052B-D9C7-4A20-84A2-E1ABD9AC3FD2}" srcOrd="0" destOrd="0" presId="urn:microsoft.com/office/officeart/2005/8/layout/radial5"/>
    <dgm:cxn modelId="{2C1AD77C-24BF-463E-A7D7-5F975E1E8AD8}" type="presParOf" srcId="{1971A14E-2334-4B97-AB58-8BD394BC87FE}" destId="{0026FF9D-3DD7-432A-B2A5-A12A507AA5C6}" srcOrd="1" destOrd="0" presId="urn:microsoft.com/office/officeart/2005/8/layout/radial5"/>
    <dgm:cxn modelId="{5CDA923A-0A16-4CF7-BC53-82B1F422E7FC}" type="presParOf" srcId="{0026FF9D-3DD7-432A-B2A5-A12A507AA5C6}" destId="{0CF126EB-7A89-4104-A78B-09FF33DEE227}" srcOrd="0" destOrd="0" presId="urn:microsoft.com/office/officeart/2005/8/layout/radial5"/>
    <dgm:cxn modelId="{F9E63396-D204-42AD-8E91-6DA11CFAA161}" type="presParOf" srcId="{1971A14E-2334-4B97-AB58-8BD394BC87FE}" destId="{2FAF9312-D853-4716-86E6-4561F618F939}" srcOrd="2" destOrd="0" presId="urn:microsoft.com/office/officeart/2005/8/layout/radial5"/>
    <dgm:cxn modelId="{BAD3B899-296A-422F-8167-DB279CEF4FC2}" type="presParOf" srcId="{1971A14E-2334-4B97-AB58-8BD394BC87FE}" destId="{7C956FFC-32AB-45A0-BC01-0591EFB3A3F2}" srcOrd="3" destOrd="0" presId="urn:microsoft.com/office/officeart/2005/8/layout/radial5"/>
    <dgm:cxn modelId="{CD71CBA3-B237-4BEF-9E42-9BFBACEE3EA5}" type="presParOf" srcId="{7C956FFC-32AB-45A0-BC01-0591EFB3A3F2}" destId="{465FAE6C-77DE-4607-8DF0-F1FCC20DFFAE}" srcOrd="0" destOrd="0" presId="urn:microsoft.com/office/officeart/2005/8/layout/radial5"/>
    <dgm:cxn modelId="{3A98844A-6708-4823-80D5-A139EBA9CBD5}" type="presParOf" srcId="{1971A14E-2334-4B97-AB58-8BD394BC87FE}" destId="{45B67A54-A993-4324-9930-EADF0D0A81E5}" srcOrd="4" destOrd="0" presId="urn:microsoft.com/office/officeart/2005/8/layout/radial5"/>
    <dgm:cxn modelId="{76DEAF75-FD6E-40B1-BB14-BA01418E92F7}" type="presParOf" srcId="{1971A14E-2334-4B97-AB58-8BD394BC87FE}" destId="{6F883D84-0ADF-4D9C-87FD-85995EF939A5}" srcOrd="5" destOrd="0" presId="urn:microsoft.com/office/officeart/2005/8/layout/radial5"/>
    <dgm:cxn modelId="{4D95364B-1349-4F48-B306-F995FCD12198}" type="presParOf" srcId="{6F883D84-0ADF-4D9C-87FD-85995EF939A5}" destId="{85289E85-F2EC-40DC-8755-ACD6B4EAB7E8}" srcOrd="0" destOrd="0" presId="urn:microsoft.com/office/officeart/2005/8/layout/radial5"/>
    <dgm:cxn modelId="{33F4DECC-2518-4EDD-BAC0-24671B498EAB}" type="presParOf" srcId="{1971A14E-2334-4B97-AB58-8BD394BC87FE}" destId="{23DFC062-E910-48F6-9833-ECFF4E2029FC}" srcOrd="6" destOrd="0" presId="urn:microsoft.com/office/officeart/2005/8/layout/radial5"/>
    <dgm:cxn modelId="{785E8AA9-9C83-4043-A50D-4FCFD06434B5}" type="presParOf" srcId="{1971A14E-2334-4B97-AB58-8BD394BC87FE}" destId="{FFEA116F-F42A-4081-B70A-CB165636EE62}" srcOrd="7" destOrd="0" presId="urn:microsoft.com/office/officeart/2005/8/layout/radial5"/>
    <dgm:cxn modelId="{D5F02144-0D51-47C5-9DCD-A65BE45A38A5}" type="presParOf" srcId="{FFEA116F-F42A-4081-B70A-CB165636EE62}" destId="{C1389358-4A6E-42F5-B53E-9963B0743F5F}" srcOrd="0" destOrd="0" presId="urn:microsoft.com/office/officeart/2005/8/layout/radial5"/>
    <dgm:cxn modelId="{94056846-FC74-40B8-A05C-C30D68C8E5D7}" type="presParOf" srcId="{1971A14E-2334-4B97-AB58-8BD394BC87FE}" destId="{642E1ACB-9C0C-4D66-A5FC-50760892FA27}" srcOrd="8" destOrd="0" presId="urn:microsoft.com/office/officeart/2005/8/layout/radial5"/>
    <dgm:cxn modelId="{386E837E-897F-4307-9443-3695E99F3009}" type="presParOf" srcId="{1971A14E-2334-4B97-AB58-8BD394BC87FE}" destId="{D5F1E937-7F5F-495B-9602-41EDA46AF147}" srcOrd="9" destOrd="0" presId="urn:microsoft.com/office/officeart/2005/8/layout/radial5"/>
    <dgm:cxn modelId="{EBBBC548-5BB5-4E07-BF85-A80A561D0B9A}" type="presParOf" srcId="{D5F1E937-7F5F-495B-9602-41EDA46AF147}" destId="{34394CA6-1310-416A-8509-3D8A38C2F8D1}" srcOrd="0" destOrd="0" presId="urn:microsoft.com/office/officeart/2005/8/layout/radial5"/>
    <dgm:cxn modelId="{708DBE12-ABD2-4002-9F36-2B4D6F7C9115}" type="presParOf" srcId="{1971A14E-2334-4B97-AB58-8BD394BC87FE}" destId="{0003778E-B6B2-4FBB-A3E8-5FEE972BF7DC}" srcOrd="10" destOrd="0" presId="urn:microsoft.com/office/officeart/2005/8/layout/radial5"/>
    <dgm:cxn modelId="{B73BBF64-65E9-4C5D-A018-B76AE171F609}" type="presParOf" srcId="{1971A14E-2334-4B97-AB58-8BD394BC87FE}" destId="{479E2C6C-B577-4A65-9077-1E69F46C8F07}" srcOrd="11" destOrd="0" presId="urn:microsoft.com/office/officeart/2005/8/layout/radial5"/>
    <dgm:cxn modelId="{EEA54FAF-0A79-4B97-A6AC-829EB229B624}" type="presParOf" srcId="{479E2C6C-B577-4A65-9077-1E69F46C8F07}" destId="{66BBD6F3-7E4F-42AE-8C5D-FE2228104F99}" srcOrd="0" destOrd="0" presId="urn:microsoft.com/office/officeart/2005/8/layout/radial5"/>
    <dgm:cxn modelId="{F36E85AC-B8BF-4528-B286-2AE2C13642F2}" type="presParOf" srcId="{1971A14E-2334-4B97-AB58-8BD394BC87FE}" destId="{8D684C72-1B62-4EB9-8328-CDE8206E4756}" srcOrd="12" destOrd="0" presId="urn:microsoft.com/office/officeart/2005/8/layout/radial5"/>
    <dgm:cxn modelId="{55B5A2B6-761B-48CA-B475-25583337F9AA}" type="presParOf" srcId="{1971A14E-2334-4B97-AB58-8BD394BC87FE}" destId="{368939B9-D776-4560-B290-2DBDF3DB0CF1}" srcOrd="13" destOrd="0" presId="urn:microsoft.com/office/officeart/2005/8/layout/radial5"/>
    <dgm:cxn modelId="{84E0B96C-ACFF-4AE7-97D7-204EE2450745}" type="presParOf" srcId="{368939B9-D776-4560-B290-2DBDF3DB0CF1}" destId="{A167DE3F-22D3-4B1D-8A40-A80627AECE7F}" srcOrd="0" destOrd="0" presId="urn:microsoft.com/office/officeart/2005/8/layout/radial5"/>
    <dgm:cxn modelId="{0863932B-4327-4A34-8F6A-EE2D040CC021}" type="presParOf" srcId="{1971A14E-2334-4B97-AB58-8BD394BC87FE}" destId="{257B57F5-A797-4802-AFE4-4A76E8CFC5CA}" srcOrd="14" destOrd="0" presId="urn:microsoft.com/office/officeart/2005/8/layout/radial5"/>
  </dgm:cxnLst>
  <dgm:bg/>
  <dgm:whole/>
</dgm:dataModel>
</file>

<file path=word/diagrams/data9.xml><?xml version="1.0" encoding="utf-8"?>
<dgm:dataModel xmlns:dgm="http://schemas.openxmlformats.org/drawingml/2006/diagram" xmlns:a="http://schemas.openxmlformats.org/drawingml/2006/main">
  <dgm:ptLst>
    <dgm:pt modelId="{F7156FD6-0FED-4499-B7BC-94FE1356E62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8F424A56-084B-4BE5-9F5C-0B131616DFF1}">
      <dgm:prSet phldrT="[Metin]"/>
      <dgm:spPr>
        <a:xfrm>
          <a:off x="659750" y="182292"/>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ÇALIŞANLARIN EĞİTİMİ</a:t>
          </a:r>
        </a:p>
      </dgm:t>
    </dgm:pt>
    <dgm:pt modelId="{1B3F745D-9F21-4571-9027-38A1E628D34B}" type="parTrans" cxnId="{CC31E1CA-14D2-42F8-9B76-B8460442615F}">
      <dgm:prSet/>
      <dgm:spPr/>
      <dgm:t>
        <a:bodyPr/>
        <a:lstStyle/>
        <a:p>
          <a:pPr algn="ctr"/>
          <a:endParaRPr lang="tr-TR"/>
        </a:p>
      </dgm:t>
    </dgm:pt>
    <dgm:pt modelId="{CEBABA68-9BAC-4FC3-9570-360D94C2416F}" type="sibTrans" cxnId="{CC31E1CA-14D2-42F8-9B76-B8460442615F}">
      <dgm:prSet/>
      <dgm:spPr/>
      <dgm:t>
        <a:bodyPr/>
        <a:lstStyle/>
        <a:p>
          <a:pPr algn="ctr"/>
          <a:endParaRPr lang="tr-TR"/>
        </a:p>
      </dgm:t>
    </dgm:pt>
    <dgm:pt modelId="{7D1A1ED4-8315-4E66-B9AD-92883602989B}">
      <dgm:prSet phldrT="[Metin]"/>
      <dgm:spPr>
        <a:xfrm>
          <a:off x="569" y="1128808"/>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İSG Eğitimleri</a:t>
          </a:r>
        </a:p>
      </dgm:t>
    </dgm:pt>
    <dgm:pt modelId="{FF078608-1F28-4B5C-9339-9D2C2178AFB0}" type="parTrans" cxnId="{C39E4222-3979-497B-A267-CEE34DC79F62}">
      <dgm:prSet/>
      <dgm:spPr>
        <a:xfrm>
          <a:off x="507631" y="858375"/>
          <a:ext cx="659180" cy="270433"/>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E9CEBE93-3286-4154-A29A-BF204CEE39E1}" type="sibTrans" cxnId="{C39E4222-3979-497B-A267-CEE34DC79F62}">
      <dgm:prSet/>
      <dgm:spPr/>
      <dgm:t>
        <a:bodyPr/>
        <a:lstStyle/>
        <a:p>
          <a:pPr algn="ctr"/>
          <a:endParaRPr lang="tr-TR"/>
        </a:p>
      </dgm:t>
    </dgm:pt>
    <dgm:pt modelId="{03317CC2-C9B3-4AAB-8E92-4AF9DBA1E16C}">
      <dgm:prSet phldrT="[Metin]"/>
      <dgm:spPr>
        <a:xfrm>
          <a:off x="569" y="2075324"/>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İSG eğitimleri (Tüm tehlike sınıfları)</a:t>
          </a:r>
        </a:p>
      </dgm:t>
    </dgm:pt>
    <dgm:pt modelId="{1794F3C8-845A-400B-B641-DE554D22BEBC}" type="parTrans" cxnId="{996F8633-870E-4444-AE9C-E94D9D165AAB}">
      <dgm:prSet/>
      <dgm:spPr>
        <a:xfrm>
          <a:off x="461911" y="1804891"/>
          <a:ext cx="91440" cy="270433"/>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A870997A-F843-49C4-A2D2-26B615A583F0}" type="sibTrans" cxnId="{996F8633-870E-4444-AE9C-E94D9D165AAB}">
      <dgm:prSet/>
      <dgm:spPr/>
      <dgm:t>
        <a:bodyPr/>
        <a:lstStyle/>
        <a:p>
          <a:pPr algn="ctr"/>
          <a:endParaRPr lang="tr-TR"/>
        </a:p>
      </dgm:t>
    </dgm:pt>
    <dgm:pt modelId="{265CAA61-4F44-4DA3-8383-278CAA8BF145}">
      <dgm:prSet phldrT="[Metin]"/>
      <dgm:spPr>
        <a:xfrm>
          <a:off x="1318931" y="1128808"/>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Mesleki Eğitimler</a:t>
          </a:r>
        </a:p>
      </dgm:t>
    </dgm:pt>
    <dgm:pt modelId="{FF93EFFD-A39B-44D0-AB32-738E0CB60534}" type="parTrans" cxnId="{4D54335E-17F2-4763-B871-BBB921107600}">
      <dgm:prSet/>
      <dgm:spPr>
        <a:xfrm>
          <a:off x="1166812" y="858375"/>
          <a:ext cx="659180" cy="270433"/>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4C73C6C4-88C0-48EF-BE55-6C8F3717D676}" type="sibTrans" cxnId="{4D54335E-17F2-4763-B871-BBB921107600}">
      <dgm:prSet/>
      <dgm:spPr/>
      <dgm:t>
        <a:bodyPr/>
        <a:lstStyle/>
        <a:p>
          <a:pPr algn="ctr"/>
          <a:endParaRPr lang="tr-TR"/>
        </a:p>
      </dgm:t>
    </dgm:pt>
    <dgm:pt modelId="{FE49AE62-0E98-401D-B0DB-77846854E4EE}">
      <dgm:prSet phldrT="[Metin]"/>
      <dgm:spPr>
        <a:xfrm>
          <a:off x="1318931" y="2075324"/>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Yapılan işle ilgili mesleki eğitim (Çok tehlikeli  ve tehlikeli sınıf)</a:t>
          </a:r>
        </a:p>
      </dgm:t>
    </dgm:pt>
    <dgm:pt modelId="{66E0C612-5DEA-47B8-B026-6BED269682ED}" type="parTrans" cxnId="{206A80CB-482D-4198-B7AC-EC0F399FAF87}">
      <dgm:prSet/>
      <dgm:spPr>
        <a:xfrm>
          <a:off x="1780273" y="1804891"/>
          <a:ext cx="91440" cy="270433"/>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59FB263B-0E00-47E6-9489-8D2EDB8CC723}" type="sibTrans" cxnId="{206A80CB-482D-4198-B7AC-EC0F399FAF87}">
      <dgm:prSet/>
      <dgm:spPr/>
      <dgm:t>
        <a:bodyPr/>
        <a:lstStyle/>
        <a:p>
          <a:pPr algn="ctr"/>
          <a:endParaRPr lang="tr-TR"/>
        </a:p>
      </dgm:t>
    </dgm:pt>
    <dgm:pt modelId="{96174862-6C0C-4F3E-B84A-5FCB4119596B}" type="pres">
      <dgm:prSet presAssocID="{F7156FD6-0FED-4499-B7BC-94FE1356E621}" presName="mainComposite" presStyleCnt="0">
        <dgm:presLayoutVars>
          <dgm:chPref val="1"/>
          <dgm:dir/>
          <dgm:animOne val="branch"/>
          <dgm:animLvl val="lvl"/>
          <dgm:resizeHandles val="exact"/>
        </dgm:presLayoutVars>
      </dgm:prSet>
      <dgm:spPr/>
      <dgm:t>
        <a:bodyPr/>
        <a:lstStyle/>
        <a:p>
          <a:endParaRPr lang="tr-TR"/>
        </a:p>
      </dgm:t>
    </dgm:pt>
    <dgm:pt modelId="{60F6DB8B-92CC-4F03-A2D4-C8B402223F83}" type="pres">
      <dgm:prSet presAssocID="{F7156FD6-0FED-4499-B7BC-94FE1356E621}" presName="hierFlow" presStyleCnt="0"/>
      <dgm:spPr/>
    </dgm:pt>
    <dgm:pt modelId="{93BC1A93-C8A1-4FBC-AFDA-819031EC0F76}" type="pres">
      <dgm:prSet presAssocID="{F7156FD6-0FED-4499-B7BC-94FE1356E621}" presName="hierChild1" presStyleCnt="0">
        <dgm:presLayoutVars>
          <dgm:chPref val="1"/>
          <dgm:animOne val="branch"/>
          <dgm:animLvl val="lvl"/>
        </dgm:presLayoutVars>
      </dgm:prSet>
      <dgm:spPr/>
    </dgm:pt>
    <dgm:pt modelId="{EDAFAEE4-3A96-4189-91E9-101C2031F2E1}" type="pres">
      <dgm:prSet presAssocID="{8F424A56-084B-4BE5-9F5C-0B131616DFF1}" presName="Name14" presStyleCnt="0"/>
      <dgm:spPr/>
    </dgm:pt>
    <dgm:pt modelId="{C0AADBCD-8650-4F7B-B4E5-84D3FDDC8550}" type="pres">
      <dgm:prSet presAssocID="{8F424A56-084B-4BE5-9F5C-0B131616DFF1}" presName="level1Shape" presStyleLbl="node0" presStyleIdx="0" presStyleCnt="1">
        <dgm:presLayoutVars>
          <dgm:chPref val="3"/>
        </dgm:presLayoutVars>
      </dgm:prSet>
      <dgm:spPr>
        <a:prstGeom prst="roundRect">
          <a:avLst>
            <a:gd name="adj" fmla="val 10000"/>
          </a:avLst>
        </a:prstGeom>
      </dgm:spPr>
      <dgm:t>
        <a:bodyPr/>
        <a:lstStyle/>
        <a:p>
          <a:endParaRPr lang="tr-TR"/>
        </a:p>
      </dgm:t>
    </dgm:pt>
    <dgm:pt modelId="{9ED7BD07-2D95-4B21-A1CE-0A4E495C2898}" type="pres">
      <dgm:prSet presAssocID="{8F424A56-084B-4BE5-9F5C-0B131616DFF1}" presName="hierChild2" presStyleCnt="0"/>
      <dgm:spPr/>
    </dgm:pt>
    <dgm:pt modelId="{4FB5B566-CF00-49D1-BB9F-A80B31108666}" type="pres">
      <dgm:prSet presAssocID="{FF078608-1F28-4B5C-9339-9D2C2178AFB0}" presName="Name19" presStyleLbl="parChTrans1D2" presStyleIdx="0" presStyleCnt="2"/>
      <dgm:spPr>
        <a:custGeom>
          <a:avLst/>
          <a:gdLst/>
          <a:ahLst/>
          <a:cxnLst/>
          <a:rect l="0" t="0" r="0" b="0"/>
          <a:pathLst>
            <a:path>
              <a:moveTo>
                <a:pt x="659180" y="0"/>
              </a:moveTo>
              <a:lnTo>
                <a:pt x="659180" y="135216"/>
              </a:lnTo>
              <a:lnTo>
                <a:pt x="0" y="135216"/>
              </a:lnTo>
              <a:lnTo>
                <a:pt x="0" y="270433"/>
              </a:lnTo>
            </a:path>
          </a:pathLst>
        </a:custGeom>
      </dgm:spPr>
      <dgm:t>
        <a:bodyPr/>
        <a:lstStyle/>
        <a:p>
          <a:endParaRPr lang="tr-TR"/>
        </a:p>
      </dgm:t>
    </dgm:pt>
    <dgm:pt modelId="{15BE19E8-DE5C-4086-8B0E-A74538D03D45}" type="pres">
      <dgm:prSet presAssocID="{7D1A1ED4-8315-4E66-B9AD-92883602989B}" presName="Name21" presStyleCnt="0"/>
      <dgm:spPr/>
    </dgm:pt>
    <dgm:pt modelId="{B0FB43EB-3C3F-4F11-A4D3-5410A5827B51}" type="pres">
      <dgm:prSet presAssocID="{7D1A1ED4-8315-4E66-B9AD-92883602989B}" presName="level2Shape" presStyleLbl="node2" presStyleIdx="0" presStyleCnt="2"/>
      <dgm:spPr>
        <a:prstGeom prst="roundRect">
          <a:avLst>
            <a:gd name="adj" fmla="val 10000"/>
          </a:avLst>
        </a:prstGeom>
      </dgm:spPr>
      <dgm:t>
        <a:bodyPr/>
        <a:lstStyle/>
        <a:p>
          <a:endParaRPr lang="tr-TR"/>
        </a:p>
      </dgm:t>
    </dgm:pt>
    <dgm:pt modelId="{D32716A5-32FE-4007-8667-8FE8A4BDCCE7}" type="pres">
      <dgm:prSet presAssocID="{7D1A1ED4-8315-4E66-B9AD-92883602989B}" presName="hierChild3" presStyleCnt="0"/>
      <dgm:spPr/>
    </dgm:pt>
    <dgm:pt modelId="{BCD13C54-03E5-4452-808D-DD343AF5AA20}" type="pres">
      <dgm:prSet presAssocID="{1794F3C8-845A-400B-B641-DE554D22BEBC}" presName="Name19" presStyleLbl="parChTrans1D3" presStyleIdx="0" presStyleCnt="2"/>
      <dgm:spPr>
        <a:custGeom>
          <a:avLst/>
          <a:gdLst/>
          <a:ahLst/>
          <a:cxnLst/>
          <a:rect l="0" t="0" r="0" b="0"/>
          <a:pathLst>
            <a:path>
              <a:moveTo>
                <a:pt x="45720" y="0"/>
              </a:moveTo>
              <a:lnTo>
                <a:pt x="45720" y="270433"/>
              </a:lnTo>
            </a:path>
          </a:pathLst>
        </a:custGeom>
      </dgm:spPr>
      <dgm:t>
        <a:bodyPr/>
        <a:lstStyle/>
        <a:p>
          <a:endParaRPr lang="tr-TR"/>
        </a:p>
      </dgm:t>
    </dgm:pt>
    <dgm:pt modelId="{727BD3CB-42DB-4FC3-AEAA-AB34E111F1F5}" type="pres">
      <dgm:prSet presAssocID="{03317CC2-C9B3-4AAB-8E92-4AF9DBA1E16C}" presName="Name21" presStyleCnt="0"/>
      <dgm:spPr/>
    </dgm:pt>
    <dgm:pt modelId="{9BE681C5-FCD1-4052-88C8-576127894BF4}" type="pres">
      <dgm:prSet presAssocID="{03317CC2-C9B3-4AAB-8E92-4AF9DBA1E16C}" presName="level2Shape" presStyleLbl="node3" presStyleIdx="0" presStyleCnt="2"/>
      <dgm:spPr>
        <a:prstGeom prst="roundRect">
          <a:avLst>
            <a:gd name="adj" fmla="val 10000"/>
          </a:avLst>
        </a:prstGeom>
      </dgm:spPr>
      <dgm:t>
        <a:bodyPr/>
        <a:lstStyle/>
        <a:p>
          <a:endParaRPr lang="tr-TR"/>
        </a:p>
      </dgm:t>
    </dgm:pt>
    <dgm:pt modelId="{9951D985-9885-48BC-BECB-97FD6BEC7CF1}" type="pres">
      <dgm:prSet presAssocID="{03317CC2-C9B3-4AAB-8E92-4AF9DBA1E16C}" presName="hierChild3" presStyleCnt="0"/>
      <dgm:spPr/>
    </dgm:pt>
    <dgm:pt modelId="{090585DB-52BE-4C6B-9DA3-F79C20C0AC52}" type="pres">
      <dgm:prSet presAssocID="{FF93EFFD-A39B-44D0-AB32-738E0CB60534}" presName="Name19" presStyleLbl="parChTrans1D2" presStyleIdx="1" presStyleCnt="2"/>
      <dgm:spPr>
        <a:custGeom>
          <a:avLst/>
          <a:gdLst/>
          <a:ahLst/>
          <a:cxnLst/>
          <a:rect l="0" t="0" r="0" b="0"/>
          <a:pathLst>
            <a:path>
              <a:moveTo>
                <a:pt x="0" y="0"/>
              </a:moveTo>
              <a:lnTo>
                <a:pt x="0" y="135216"/>
              </a:lnTo>
              <a:lnTo>
                <a:pt x="659180" y="135216"/>
              </a:lnTo>
              <a:lnTo>
                <a:pt x="659180" y="270433"/>
              </a:lnTo>
            </a:path>
          </a:pathLst>
        </a:custGeom>
      </dgm:spPr>
      <dgm:t>
        <a:bodyPr/>
        <a:lstStyle/>
        <a:p>
          <a:endParaRPr lang="tr-TR"/>
        </a:p>
      </dgm:t>
    </dgm:pt>
    <dgm:pt modelId="{7915946A-3AEB-408F-A5AD-A8B30B7716A4}" type="pres">
      <dgm:prSet presAssocID="{265CAA61-4F44-4DA3-8383-278CAA8BF145}" presName="Name21" presStyleCnt="0"/>
      <dgm:spPr/>
    </dgm:pt>
    <dgm:pt modelId="{387CFB8B-F6B8-460D-A183-4E462613DA57}" type="pres">
      <dgm:prSet presAssocID="{265CAA61-4F44-4DA3-8383-278CAA8BF145}" presName="level2Shape" presStyleLbl="node2" presStyleIdx="1" presStyleCnt="2"/>
      <dgm:spPr>
        <a:prstGeom prst="roundRect">
          <a:avLst>
            <a:gd name="adj" fmla="val 10000"/>
          </a:avLst>
        </a:prstGeom>
      </dgm:spPr>
      <dgm:t>
        <a:bodyPr/>
        <a:lstStyle/>
        <a:p>
          <a:endParaRPr lang="tr-TR"/>
        </a:p>
      </dgm:t>
    </dgm:pt>
    <dgm:pt modelId="{E898DDA3-BD42-4591-AECB-1C9C8578BCB7}" type="pres">
      <dgm:prSet presAssocID="{265CAA61-4F44-4DA3-8383-278CAA8BF145}" presName="hierChild3" presStyleCnt="0"/>
      <dgm:spPr/>
    </dgm:pt>
    <dgm:pt modelId="{33E7F443-8F73-4621-ACE1-4D7111394D33}" type="pres">
      <dgm:prSet presAssocID="{66E0C612-5DEA-47B8-B026-6BED269682ED}" presName="Name19" presStyleLbl="parChTrans1D3" presStyleIdx="1" presStyleCnt="2"/>
      <dgm:spPr>
        <a:custGeom>
          <a:avLst/>
          <a:gdLst/>
          <a:ahLst/>
          <a:cxnLst/>
          <a:rect l="0" t="0" r="0" b="0"/>
          <a:pathLst>
            <a:path>
              <a:moveTo>
                <a:pt x="45720" y="0"/>
              </a:moveTo>
              <a:lnTo>
                <a:pt x="45720" y="270433"/>
              </a:lnTo>
            </a:path>
          </a:pathLst>
        </a:custGeom>
      </dgm:spPr>
      <dgm:t>
        <a:bodyPr/>
        <a:lstStyle/>
        <a:p>
          <a:endParaRPr lang="tr-TR"/>
        </a:p>
      </dgm:t>
    </dgm:pt>
    <dgm:pt modelId="{7FC1FD43-1E1F-476A-B1FB-3E4F7C2BFF7A}" type="pres">
      <dgm:prSet presAssocID="{FE49AE62-0E98-401D-B0DB-77846854E4EE}" presName="Name21" presStyleCnt="0"/>
      <dgm:spPr/>
    </dgm:pt>
    <dgm:pt modelId="{AEA8A296-D25F-4834-9A43-C42D724A5095}" type="pres">
      <dgm:prSet presAssocID="{FE49AE62-0E98-401D-B0DB-77846854E4EE}" presName="level2Shape" presStyleLbl="node3" presStyleIdx="1" presStyleCnt="2"/>
      <dgm:spPr>
        <a:prstGeom prst="roundRect">
          <a:avLst>
            <a:gd name="adj" fmla="val 10000"/>
          </a:avLst>
        </a:prstGeom>
      </dgm:spPr>
      <dgm:t>
        <a:bodyPr/>
        <a:lstStyle/>
        <a:p>
          <a:endParaRPr lang="tr-TR"/>
        </a:p>
      </dgm:t>
    </dgm:pt>
    <dgm:pt modelId="{3838D4FE-45B8-4706-8641-2024BDB8959D}" type="pres">
      <dgm:prSet presAssocID="{FE49AE62-0E98-401D-B0DB-77846854E4EE}" presName="hierChild3" presStyleCnt="0"/>
      <dgm:spPr/>
    </dgm:pt>
    <dgm:pt modelId="{8AD83646-A482-4C77-9113-8D243093CF91}" type="pres">
      <dgm:prSet presAssocID="{F7156FD6-0FED-4499-B7BC-94FE1356E621}" presName="bgShapesFlow" presStyleCnt="0"/>
      <dgm:spPr/>
    </dgm:pt>
  </dgm:ptLst>
  <dgm:cxnLst>
    <dgm:cxn modelId="{A8AC0B89-BAA5-421C-88A6-D5ABD26756AD}" type="presOf" srcId="{FE49AE62-0E98-401D-B0DB-77846854E4EE}" destId="{AEA8A296-D25F-4834-9A43-C42D724A5095}" srcOrd="0" destOrd="0" presId="urn:microsoft.com/office/officeart/2005/8/layout/hierarchy6"/>
    <dgm:cxn modelId="{F8F2BCD8-EA45-4E0D-AADB-4D1E5C392AA9}" type="presOf" srcId="{8F424A56-084B-4BE5-9F5C-0B131616DFF1}" destId="{C0AADBCD-8650-4F7B-B4E5-84D3FDDC8550}" srcOrd="0" destOrd="0" presId="urn:microsoft.com/office/officeart/2005/8/layout/hierarchy6"/>
    <dgm:cxn modelId="{0CA99A47-63EE-4EC2-B0F1-A1F677EA4D9C}" type="presOf" srcId="{F7156FD6-0FED-4499-B7BC-94FE1356E621}" destId="{96174862-6C0C-4F3E-B84A-5FCB4119596B}" srcOrd="0" destOrd="0" presId="urn:microsoft.com/office/officeart/2005/8/layout/hierarchy6"/>
    <dgm:cxn modelId="{206A80CB-482D-4198-B7AC-EC0F399FAF87}" srcId="{265CAA61-4F44-4DA3-8383-278CAA8BF145}" destId="{FE49AE62-0E98-401D-B0DB-77846854E4EE}" srcOrd="0" destOrd="0" parTransId="{66E0C612-5DEA-47B8-B026-6BED269682ED}" sibTransId="{59FB263B-0E00-47E6-9489-8D2EDB8CC723}"/>
    <dgm:cxn modelId="{4362FCE7-D9D8-40B3-9DDF-5FE38C4CA65D}" type="presOf" srcId="{FF078608-1F28-4B5C-9339-9D2C2178AFB0}" destId="{4FB5B566-CF00-49D1-BB9F-A80B31108666}" srcOrd="0" destOrd="0" presId="urn:microsoft.com/office/officeart/2005/8/layout/hierarchy6"/>
    <dgm:cxn modelId="{F6751B0F-1DB2-40EB-B031-F8114851DA51}" type="presOf" srcId="{66E0C612-5DEA-47B8-B026-6BED269682ED}" destId="{33E7F443-8F73-4621-ACE1-4D7111394D33}" srcOrd="0" destOrd="0" presId="urn:microsoft.com/office/officeart/2005/8/layout/hierarchy6"/>
    <dgm:cxn modelId="{996F8633-870E-4444-AE9C-E94D9D165AAB}" srcId="{7D1A1ED4-8315-4E66-B9AD-92883602989B}" destId="{03317CC2-C9B3-4AAB-8E92-4AF9DBA1E16C}" srcOrd="0" destOrd="0" parTransId="{1794F3C8-845A-400B-B641-DE554D22BEBC}" sibTransId="{A870997A-F843-49C4-A2D2-26B615A583F0}"/>
    <dgm:cxn modelId="{C39E4222-3979-497B-A267-CEE34DC79F62}" srcId="{8F424A56-084B-4BE5-9F5C-0B131616DFF1}" destId="{7D1A1ED4-8315-4E66-B9AD-92883602989B}" srcOrd="0" destOrd="0" parTransId="{FF078608-1F28-4B5C-9339-9D2C2178AFB0}" sibTransId="{E9CEBE93-3286-4154-A29A-BF204CEE39E1}"/>
    <dgm:cxn modelId="{867F1F4A-FF7E-4621-8032-495E0FFBD2C0}" type="presOf" srcId="{03317CC2-C9B3-4AAB-8E92-4AF9DBA1E16C}" destId="{9BE681C5-FCD1-4052-88C8-576127894BF4}" srcOrd="0" destOrd="0" presId="urn:microsoft.com/office/officeart/2005/8/layout/hierarchy6"/>
    <dgm:cxn modelId="{4D54335E-17F2-4763-B871-BBB921107600}" srcId="{8F424A56-084B-4BE5-9F5C-0B131616DFF1}" destId="{265CAA61-4F44-4DA3-8383-278CAA8BF145}" srcOrd="1" destOrd="0" parTransId="{FF93EFFD-A39B-44D0-AB32-738E0CB60534}" sibTransId="{4C73C6C4-88C0-48EF-BE55-6C8F3717D676}"/>
    <dgm:cxn modelId="{624CEBF0-A479-4993-BCB2-404045F46EB0}" type="presOf" srcId="{265CAA61-4F44-4DA3-8383-278CAA8BF145}" destId="{387CFB8B-F6B8-460D-A183-4E462613DA57}" srcOrd="0" destOrd="0" presId="urn:microsoft.com/office/officeart/2005/8/layout/hierarchy6"/>
    <dgm:cxn modelId="{A15018F7-B48A-40BD-BD9C-09E8F8B34A37}" type="presOf" srcId="{FF93EFFD-A39B-44D0-AB32-738E0CB60534}" destId="{090585DB-52BE-4C6B-9DA3-F79C20C0AC52}" srcOrd="0" destOrd="0" presId="urn:microsoft.com/office/officeart/2005/8/layout/hierarchy6"/>
    <dgm:cxn modelId="{571FB157-B880-4ADB-9934-1D07598B633B}" type="presOf" srcId="{1794F3C8-845A-400B-B641-DE554D22BEBC}" destId="{BCD13C54-03E5-4452-808D-DD343AF5AA20}" srcOrd="0" destOrd="0" presId="urn:microsoft.com/office/officeart/2005/8/layout/hierarchy6"/>
    <dgm:cxn modelId="{F1A59A74-3366-4AF4-AA8F-8A544EAE45E3}" type="presOf" srcId="{7D1A1ED4-8315-4E66-B9AD-92883602989B}" destId="{B0FB43EB-3C3F-4F11-A4D3-5410A5827B51}" srcOrd="0" destOrd="0" presId="urn:microsoft.com/office/officeart/2005/8/layout/hierarchy6"/>
    <dgm:cxn modelId="{CC31E1CA-14D2-42F8-9B76-B8460442615F}" srcId="{F7156FD6-0FED-4499-B7BC-94FE1356E621}" destId="{8F424A56-084B-4BE5-9F5C-0B131616DFF1}" srcOrd="0" destOrd="0" parTransId="{1B3F745D-9F21-4571-9027-38A1E628D34B}" sibTransId="{CEBABA68-9BAC-4FC3-9570-360D94C2416F}"/>
    <dgm:cxn modelId="{C07ABAFF-72E7-45E4-A475-5EFA10A94717}" type="presParOf" srcId="{96174862-6C0C-4F3E-B84A-5FCB4119596B}" destId="{60F6DB8B-92CC-4F03-A2D4-C8B402223F83}" srcOrd="0" destOrd="0" presId="urn:microsoft.com/office/officeart/2005/8/layout/hierarchy6"/>
    <dgm:cxn modelId="{8D70C555-98BA-479D-A439-2AF4AE271AF8}" type="presParOf" srcId="{60F6DB8B-92CC-4F03-A2D4-C8B402223F83}" destId="{93BC1A93-C8A1-4FBC-AFDA-819031EC0F76}" srcOrd="0" destOrd="0" presId="urn:microsoft.com/office/officeart/2005/8/layout/hierarchy6"/>
    <dgm:cxn modelId="{ED3D0805-2D7B-45E3-98BF-D757F34E2535}" type="presParOf" srcId="{93BC1A93-C8A1-4FBC-AFDA-819031EC0F76}" destId="{EDAFAEE4-3A96-4189-91E9-101C2031F2E1}" srcOrd="0" destOrd="0" presId="urn:microsoft.com/office/officeart/2005/8/layout/hierarchy6"/>
    <dgm:cxn modelId="{8CD2429B-2B09-4602-A6D8-95E703EA4BAF}" type="presParOf" srcId="{EDAFAEE4-3A96-4189-91E9-101C2031F2E1}" destId="{C0AADBCD-8650-4F7B-B4E5-84D3FDDC8550}" srcOrd="0" destOrd="0" presId="urn:microsoft.com/office/officeart/2005/8/layout/hierarchy6"/>
    <dgm:cxn modelId="{B2807F34-F7D6-458A-AAB4-E30B0A1729C8}" type="presParOf" srcId="{EDAFAEE4-3A96-4189-91E9-101C2031F2E1}" destId="{9ED7BD07-2D95-4B21-A1CE-0A4E495C2898}" srcOrd="1" destOrd="0" presId="urn:microsoft.com/office/officeart/2005/8/layout/hierarchy6"/>
    <dgm:cxn modelId="{A49E5CAD-A978-4401-B3AC-04722E8888DC}" type="presParOf" srcId="{9ED7BD07-2D95-4B21-A1CE-0A4E495C2898}" destId="{4FB5B566-CF00-49D1-BB9F-A80B31108666}" srcOrd="0" destOrd="0" presId="urn:microsoft.com/office/officeart/2005/8/layout/hierarchy6"/>
    <dgm:cxn modelId="{DFED9F7B-8445-4676-BD72-311FEBD5038D}" type="presParOf" srcId="{9ED7BD07-2D95-4B21-A1CE-0A4E495C2898}" destId="{15BE19E8-DE5C-4086-8B0E-A74538D03D45}" srcOrd="1" destOrd="0" presId="urn:microsoft.com/office/officeart/2005/8/layout/hierarchy6"/>
    <dgm:cxn modelId="{4512F75B-E4A2-4EAE-94C0-3A94DDC430C8}" type="presParOf" srcId="{15BE19E8-DE5C-4086-8B0E-A74538D03D45}" destId="{B0FB43EB-3C3F-4F11-A4D3-5410A5827B51}" srcOrd="0" destOrd="0" presId="urn:microsoft.com/office/officeart/2005/8/layout/hierarchy6"/>
    <dgm:cxn modelId="{3D1EAAE3-31E9-4DD4-8B81-A4F407727A08}" type="presParOf" srcId="{15BE19E8-DE5C-4086-8B0E-A74538D03D45}" destId="{D32716A5-32FE-4007-8667-8FE8A4BDCCE7}" srcOrd="1" destOrd="0" presId="urn:microsoft.com/office/officeart/2005/8/layout/hierarchy6"/>
    <dgm:cxn modelId="{59D74214-2BD8-4F1A-B972-783C30DEACF8}" type="presParOf" srcId="{D32716A5-32FE-4007-8667-8FE8A4BDCCE7}" destId="{BCD13C54-03E5-4452-808D-DD343AF5AA20}" srcOrd="0" destOrd="0" presId="urn:microsoft.com/office/officeart/2005/8/layout/hierarchy6"/>
    <dgm:cxn modelId="{C31B741C-624A-41FF-9FBA-EE7DBB6F4089}" type="presParOf" srcId="{D32716A5-32FE-4007-8667-8FE8A4BDCCE7}" destId="{727BD3CB-42DB-4FC3-AEAA-AB34E111F1F5}" srcOrd="1" destOrd="0" presId="urn:microsoft.com/office/officeart/2005/8/layout/hierarchy6"/>
    <dgm:cxn modelId="{08D21C16-F943-44BC-8E37-8F245DAC2EC3}" type="presParOf" srcId="{727BD3CB-42DB-4FC3-AEAA-AB34E111F1F5}" destId="{9BE681C5-FCD1-4052-88C8-576127894BF4}" srcOrd="0" destOrd="0" presId="urn:microsoft.com/office/officeart/2005/8/layout/hierarchy6"/>
    <dgm:cxn modelId="{3EBD585C-14F2-4BAF-B3B1-5D1F4C1A8980}" type="presParOf" srcId="{727BD3CB-42DB-4FC3-AEAA-AB34E111F1F5}" destId="{9951D985-9885-48BC-BECB-97FD6BEC7CF1}" srcOrd="1" destOrd="0" presId="urn:microsoft.com/office/officeart/2005/8/layout/hierarchy6"/>
    <dgm:cxn modelId="{877B1851-4AEC-4B5F-B886-E268A03D7FAE}" type="presParOf" srcId="{9ED7BD07-2D95-4B21-A1CE-0A4E495C2898}" destId="{090585DB-52BE-4C6B-9DA3-F79C20C0AC52}" srcOrd="2" destOrd="0" presId="urn:microsoft.com/office/officeart/2005/8/layout/hierarchy6"/>
    <dgm:cxn modelId="{5784A83A-1DD6-48FB-993D-1CF6EF7E2C34}" type="presParOf" srcId="{9ED7BD07-2D95-4B21-A1CE-0A4E495C2898}" destId="{7915946A-3AEB-408F-A5AD-A8B30B7716A4}" srcOrd="3" destOrd="0" presId="urn:microsoft.com/office/officeart/2005/8/layout/hierarchy6"/>
    <dgm:cxn modelId="{F4EB26CB-9A75-4D88-8F0B-1817B9B45C7B}" type="presParOf" srcId="{7915946A-3AEB-408F-A5AD-A8B30B7716A4}" destId="{387CFB8B-F6B8-460D-A183-4E462613DA57}" srcOrd="0" destOrd="0" presId="urn:microsoft.com/office/officeart/2005/8/layout/hierarchy6"/>
    <dgm:cxn modelId="{3D764DDD-DE32-42F8-BFC7-D25D9206BF25}" type="presParOf" srcId="{7915946A-3AEB-408F-A5AD-A8B30B7716A4}" destId="{E898DDA3-BD42-4591-AECB-1C9C8578BCB7}" srcOrd="1" destOrd="0" presId="urn:microsoft.com/office/officeart/2005/8/layout/hierarchy6"/>
    <dgm:cxn modelId="{77CAE364-8DAA-449F-91B4-5DD747A02ABA}" type="presParOf" srcId="{E898DDA3-BD42-4591-AECB-1C9C8578BCB7}" destId="{33E7F443-8F73-4621-ACE1-4D7111394D33}" srcOrd="0" destOrd="0" presId="urn:microsoft.com/office/officeart/2005/8/layout/hierarchy6"/>
    <dgm:cxn modelId="{3841B50A-35C2-4324-AF9E-FA6DAE938321}" type="presParOf" srcId="{E898DDA3-BD42-4591-AECB-1C9C8578BCB7}" destId="{7FC1FD43-1E1F-476A-B1FB-3E4F7C2BFF7A}" srcOrd="1" destOrd="0" presId="urn:microsoft.com/office/officeart/2005/8/layout/hierarchy6"/>
    <dgm:cxn modelId="{0B541FCB-B9C0-4D4B-B955-024F701CAAD6}" type="presParOf" srcId="{7FC1FD43-1E1F-476A-B1FB-3E4F7C2BFF7A}" destId="{AEA8A296-D25F-4834-9A43-C42D724A5095}" srcOrd="0" destOrd="0" presId="urn:microsoft.com/office/officeart/2005/8/layout/hierarchy6"/>
    <dgm:cxn modelId="{90BEC742-619C-4515-AB66-2C600990A755}" type="presParOf" srcId="{7FC1FD43-1E1F-476A-B1FB-3E4F7C2BFF7A}" destId="{3838D4FE-45B8-4706-8641-2024BDB8959D}" srcOrd="1" destOrd="0" presId="urn:microsoft.com/office/officeart/2005/8/layout/hierarchy6"/>
    <dgm:cxn modelId="{2930C462-DBD4-42BD-9510-7529E16AC818}" type="presParOf" srcId="{96174862-6C0C-4F3E-B84A-5FCB4119596B}" destId="{8AD83646-A482-4C77-9113-8D243093CF91}" srcOrd="1" destOrd="0" presId="urn:microsoft.com/office/officeart/2005/8/layout/hierarchy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3CC53-B9D9-4054-AF8B-1FD28397FDAC}">
      <dsp:nvSpPr>
        <dsp:cNvPr id="0" name=""/>
        <dsp:cNvSpPr/>
      </dsp:nvSpPr>
      <dsp:spPr>
        <a:xfrm>
          <a:off x="0" y="292055"/>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1871CC-5D6B-413D-9FB6-4D2B2026AE6C}">
      <dsp:nvSpPr>
        <dsp:cNvPr id="0" name=""/>
        <dsp:cNvSpPr/>
      </dsp:nvSpPr>
      <dsp:spPr>
        <a:xfrm>
          <a:off x="274320" y="100175"/>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İSG Hizmetleri</a:t>
          </a:r>
        </a:p>
      </dsp:txBody>
      <dsp:txXfrm>
        <a:off x="293054" y="118909"/>
        <a:ext cx="3803012" cy="346292"/>
      </dsp:txXfrm>
    </dsp:sp>
    <dsp:sp modelId="{65080F73-8CD6-4F3C-8B99-635CDF46838B}">
      <dsp:nvSpPr>
        <dsp:cNvPr id="0" name=""/>
        <dsp:cNvSpPr/>
      </dsp:nvSpPr>
      <dsp:spPr>
        <a:xfrm>
          <a:off x="0" y="88173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954480-0905-4F42-84B7-30C91D0F09D7}">
      <dsp:nvSpPr>
        <dsp:cNvPr id="0" name=""/>
        <dsp:cNvSpPr/>
      </dsp:nvSpPr>
      <dsp:spPr>
        <a:xfrm>
          <a:off x="274320" y="68985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İSG Profesyonelleri Görevlendirme</a:t>
          </a:r>
        </a:p>
      </dsp:txBody>
      <dsp:txXfrm>
        <a:off x="293054" y="708590"/>
        <a:ext cx="3803012" cy="346292"/>
      </dsp:txXfrm>
    </dsp:sp>
    <dsp:sp modelId="{4D8792A2-AF33-4912-898D-DD972CDC7B02}">
      <dsp:nvSpPr>
        <dsp:cNvPr id="0" name=""/>
        <dsp:cNvSpPr/>
      </dsp:nvSpPr>
      <dsp:spPr>
        <a:xfrm>
          <a:off x="0" y="147141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EBF196-1F0D-4B8A-864B-87F85DE27FF6}">
      <dsp:nvSpPr>
        <dsp:cNvPr id="0" name=""/>
        <dsp:cNvSpPr/>
      </dsp:nvSpPr>
      <dsp:spPr>
        <a:xfrm>
          <a:off x="274320" y="127953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Risk Değerlendirmesi</a:t>
          </a:r>
        </a:p>
      </dsp:txBody>
      <dsp:txXfrm>
        <a:off x="293054" y="1298270"/>
        <a:ext cx="3803012" cy="346292"/>
      </dsp:txXfrm>
    </dsp:sp>
    <dsp:sp modelId="{C1115285-E063-431F-B81D-2AE2AC09B8B9}">
      <dsp:nvSpPr>
        <dsp:cNvPr id="0" name=""/>
        <dsp:cNvSpPr/>
      </dsp:nvSpPr>
      <dsp:spPr>
        <a:xfrm>
          <a:off x="0" y="206109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D87328-CFFE-49CB-9FE7-BE425C6A3F52}">
      <dsp:nvSpPr>
        <dsp:cNvPr id="0" name=""/>
        <dsp:cNvSpPr/>
      </dsp:nvSpPr>
      <dsp:spPr>
        <a:xfrm>
          <a:off x="274320" y="186921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Çalışanların İSG Eğitimleri</a:t>
          </a:r>
        </a:p>
      </dsp:txBody>
      <dsp:txXfrm>
        <a:off x="293054" y="1887950"/>
        <a:ext cx="3803012" cy="346292"/>
      </dsp:txXfrm>
    </dsp:sp>
    <dsp:sp modelId="{A832D425-771D-4B52-8392-755B60AD89C8}">
      <dsp:nvSpPr>
        <dsp:cNvPr id="0" name=""/>
        <dsp:cNvSpPr/>
      </dsp:nvSpPr>
      <dsp:spPr>
        <a:xfrm>
          <a:off x="0" y="265077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9D769C-1A9E-4428-8009-03FCF4E6756F}">
      <dsp:nvSpPr>
        <dsp:cNvPr id="0" name=""/>
        <dsp:cNvSpPr/>
      </dsp:nvSpPr>
      <dsp:spPr>
        <a:xfrm>
          <a:off x="274320" y="245889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Çalışanların Sağlık Gözetimi</a:t>
          </a:r>
        </a:p>
      </dsp:txBody>
      <dsp:txXfrm>
        <a:off x="293054" y="2477630"/>
        <a:ext cx="3803012" cy="346292"/>
      </dsp:txXfrm>
    </dsp:sp>
    <dsp:sp modelId="{C84D30F0-B85A-438B-B677-3821DD27C92F}">
      <dsp:nvSpPr>
        <dsp:cNvPr id="0" name=""/>
        <dsp:cNvSpPr/>
      </dsp:nvSpPr>
      <dsp:spPr>
        <a:xfrm>
          <a:off x="0" y="324045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79D7B2-B019-462F-A124-0FBFFAF3EC8E}">
      <dsp:nvSpPr>
        <dsp:cNvPr id="0" name=""/>
        <dsp:cNvSpPr/>
      </dsp:nvSpPr>
      <dsp:spPr>
        <a:xfrm>
          <a:off x="274320" y="304857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Acil Durum Planları</a:t>
          </a:r>
        </a:p>
      </dsp:txBody>
      <dsp:txXfrm>
        <a:off x="293054" y="3067310"/>
        <a:ext cx="3803012" cy="3462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1A6C3-B702-43A2-A224-8F294637A7C5}">
      <dsp:nvSpPr>
        <dsp:cNvPr id="0" name=""/>
        <dsp:cNvSpPr/>
      </dsp:nvSpPr>
      <dsp:spPr>
        <a:xfrm>
          <a:off x="0" y="2625021"/>
          <a:ext cx="5486400" cy="57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Eğitimin  etkin olmadığına karar verilirse eğitim programında ya da eğiticilerde değişiklik yapılarak eğitim tekrarlanır.</a:t>
          </a:r>
        </a:p>
      </dsp:txBody>
      <dsp:txXfrm>
        <a:off x="0" y="2625021"/>
        <a:ext cx="5486400" cy="574290"/>
      </dsp:txXfrm>
    </dsp:sp>
    <dsp:sp modelId="{9D22E451-556D-42E4-A77B-9E4AE5FFA016}">
      <dsp:nvSpPr>
        <dsp:cNvPr id="0" name=""/>
        <dsp:cNvSpPr/>
      </dsp:nvSpPr>
      <dsp:spPr>
        <a:xfrm rot="10800000">
          <a:off x="0" y="1750376"/>
          <a:ext cx="5486400" cy="88325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Eğitim sonrası ölçme ve değerlendirme yapılır</a:t>
          </a:r>
        </a:p>
      </dsp:txBody>
      <dsp:txXfrm rot="10800000">
        <a:off x="0" y="1750376"/>
        <a:ext cx="5486400" cy="573915"/>
      </dsp:txXfrm>
    </dsp:sp>
    <dsp:sp modelId="{ABADE416-9416-49D3-B10C-3B63DA630324}">
      <dsp:nvSpPr>
        <dsp:cNvPr id="0" name=""/>
        <dsp:cNvSpPr/>
      </dsp:nvSpPr>
      <dsp:spPr>
        <a:xfrm rot="10800000">
          <a:off x="0" y="875732"/>
          <a:ext cx="5486400" cy="88325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Eğitimden önce çalışanların seviyeleri belirlenir.</a:t>
          </a:r>
        </a:p>
      </dsp:txBody>
      <dsp:txXfrm rot="-10800000">
        <a:off x="0" y="875732"/>
        <a:ext cx="5486400" cy="310023"/>
      </dsp:txXfrm>
    </dsp:sp>
    <dsp:sp modelId="{14C55009-112C-47CE-ABBA-C0A5BA00FFB9}">
      <dsp:nvSpPr>
        <dsp:cNvPr id="0" name=""/>
        <dsp:cNvSpPr/>
      </dsp:nvSpPr>
      <dsp:spPr>
        <a:xfrm>
          <a:off x="0" y="1185756"/>
          <a:ext cx="5486400" cy="2640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Yönetmeliğin ekinde yer alan konular ile ihtiyaç duyulan konular hakkında eğitim verilir.</a:t>
          </a:r>
        </a:p>
      </dsp:txBody>
      <dsp:txXfrm>
        <a:off x="0" y="1185756"/>
        <a:ext cx="5486400" cy="264094"/>
      </dsp:txXfrm>
    </dsp:sp>
    <dsp:sp modelId="{CE23D691-35CA-4AA6-9AE4-86B801C5B264}">
      <dsp:nvSpPr>
        <dsp:cNvPr id="0" name=""/>
        <dsp:cNvSpPr/>
      </dsp:nvSpPr>
      <dsp:spPr>
        <a:xfrm rot="10800000">
          <a:off x="0" y="1088"/>
          <a:ext cx="5486400" cy="88325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Yıllık Eğitim Planları Hazırlanır.</a:t>
          </a:r>
        </a:p>
      </dsp:txBody>
      <dsp:txXfrm rot="-10800000">
        <a:off x="0" y="1088"/>
        <a:ext cx="5486400" cy="310023"/>
      </dsp:txXfrm>
    </dsp:sp>
    <dsp:sp modelId="{F80148E8-F88E-49DE-9C43-DD887B81CB83}">
      <dsp:nvSpPr>
        <dsp:cNvPr id="0" name=""/>
        <dsp:cNvSpPr/>
      </dsp:nvSpPr>
      <dsp:spPr>
        <a:xfrm>
          <a:off x="0" y="311111"/>
          <a:ext cx="5486400" cy="2640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Tüm çalışanların İSG eğitimleri alması sağlanır</a:t>
          </a:r>
        </a:p>
      </dsp:txBody>
      <dsp:txXfrm>
        <a:off x="0" y="311111"/>
        <a:ext cx="5486400" cy="26409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CD02-300C-42A4-B75B-9EC30CA5FECE}">
      <dsp:nvSpPr>
        <dsp:cNvPr id="0" name=""/>
        <dsp:cNvSpPr/>
      </dsp:nvSpPr>
      <dsp:spPr>
        <a:xfrm>
          <a:off x="0" y="749"/>
          <a:ext cx="1371600"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tr-TR" sz="1200" b="1" kern="1200"/>
            <a:t>Az tehlikeli işyerleri </a:t>
          </a:r>
        </a:p>
      </dsp:txBody>
      <dsp:txXfrm>
        <a:off x="0" y="749"/>
        <a:ext cx="1371600" cy="396000"/>
      </dsp:txXfrm>
    </dsp:sp>
    <dsp:sp modelId="{7AA14A46-32DF-4DDE-84F1-5EF1AE6D2496}">
      <dsp:nvSpPr>
        <dsp:cNvPr id="0" name=""/>
        <dsp:cNvSpPr/>
      </dsp:nvSpPr>
      <dsp:spPr>
        <a:xfrm>
          <a:off x="1371599" y="749"/>
          <a:ext cx="274320" cy="396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83D83E-2F79-40C3-AD2F-615A35B1AE8E}">
      <dsp:nvSpPr>
        <dsp:cNvPr id="0" name=""/>
        <dsp:cNvSpPr/>
      </dsp:nvSpPr>
      <dsp:spPr>
        <a:xfrm>
          <a:off x="1755647" y="749"/>
          <a:ext cx="3730752" cy="396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8 saat / 3 yılda </a:t>
          </a:r>
        </a:p>
      </dsp:txBody>
      <dsp:txXfrm>
        <a:off x="1755647" y="749"/>
        <a:ext cx="3730752" cy="396000"/>
      </dsp:txXfrm>
    </dsp:sp>
    <dsp:sp modelId="{198D4E92-C2B3-4005-845C-D320EAE30E29}">
      <dsp:nvSpPr>
        <dsp:cNvPr id="0" name=""/>
        <dsp:cNvSpPr/>
      </dsp:nvSpPr>
      <dsp:spPr>
        <a:xfrm>
          <a:off x="0" y="468750"/>
          <a:ext cx="1371600"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tr-TR" sz="1200" b="1" kern="1200"/>
            <a:t>Tehlikeli işyerleri </a:t>
          </a:r>
        </a:p>
      </dsp:txBody>
      <dsp:txXfrm>
        <a:off x="0" y="468750"/>
        <a:ext cx="1371600" cy="396000"/>
      </dsp:txXfrm>
    </dsp:sp>
    <dsp:sp modelId="{013677E0-B123-4C0E-BC62-AA910351074A}">
      <dsp:nvSpPr>
        <dsp:cNvPr id="0" name=""/>
        <dsp:cNvSpPr/>
      </dsp:nvSpPr>
      <dsp:spPr>
        <a:xfrm>
          <a:off x="1371599" y="468750"/>
          <a:ext cx="274320" cy="396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86485D-1D44-4D77-AD44-E203DF92965F}">
      <dsp:nvSpPr>
        <dsp:cNvPr id="0" name=""/>
        <dsp:cNvSpPr/>
      </dsp:nvSpPr>
      <dsp:spPr>
        <a:xfrm>
          <a:off x="1755647" y="468750"/>
          <a:ext cx="3730752" cy="396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12 saat / 2 yılda</a:t>
          </a:r>
        </a:p>
      </dsp:txBody>
      <dsp:txXfrm>
        <a:off x="1755647" y="468750"/>
        <a:ext cx="3730752" cy="396000"/>
      </dsp:txXfrm>
    </dsp:sp>
    <dsp:sp modelId="{621E655E-81AC-4A9E-8ABB-A6C736AFE31A}">
      <dsp:nvSpPr>
        <dsp:cNvPr id="0" name=""/>
        <dsp:cNvSpPr/>
      </dsp:nvSpPr>
      <dsp:spPr>
        <a:xfrm>
          <a:off x="0" y="936750"/>
          <a:ext cx="1371600"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tr-TR" sz="1200" b="1" kern="1200"/>
            <a:t>Çok tehlikeli işyerleri</a:t>
          </a:r>
        </a:p>
      </dsp:txBody>
      <dsp:txXfrm>
        <a:off x="0" y="936750"/>
        <a:ext cx="1371600" cy="396000"/>
      </dsp:txXfrm>
    </dsp:sp>
    <dsp:sp modelId="{7FBC5659-FF53-4B40-ACF1-B46A687B41D1}">
      <dsp:nvSpPr>
        <dsp:cNvPr id="0" name=""/>
        <dsp:cNvSpPr/>
      </dsp:nvSpPr>
      <dsp:spPr>
        <a:xfrm>
          <a:off x="1371599" y="936750"/>
          <a:ext cx="274320" cy="396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EC655-071C-4E70-8D63-06F887BF1514}">
      <dsp:nvSpPr>
        <dsp:cNvPr id="0" name=""/>
        <dsp:cNvSpPr/>
      </dsp:nvSpPr>
      <dsp:spPr>
        <a:xfrm>
          <a:off x="1755647" y="936750"/>
          <a:ext cx="3730752" cy="396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16 saat / 1 yılda</a:t>
          </a:r>
        </a:p>
      </dsp:txBody>
      <dsp:txXfrm>
        <a:off x="1755647" y="936750"/>
        <a:ext cx="3730752" cy="3960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D0D6A-7D42-478B-991A-C8C771DF3100}">
      <dsp:nvSpPr>
        <dsp:cNvPr id="0" name=""/>
        <dsp:cNvSpPr/>
      </dsp:nvSpPr>
      <dsp:spPr>
        <a:xfrm>
          <a:off x="0" y="8024"/>
          <a:ext cx="5486400" cy="561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İSG EĞİTİMLERİ</a:t>
          </a:r>
        </a:p>
      </dsp:txBody>
      <dsp:txXfrm>
        <a:off x="27415" y="35439"/>
        <a:ext cx="5431570" cy="506770"/>
      </dsp:txXfrm>
    </dsp:sp>
    <dsp:sp modelId="{6A243208-07A1-4384-AA4C-88B6E2961E6A}">
      <dsp:nvSpPr>
        <dsp:cNvPr id="0" name=""/>
        <dsp:cNvSpPr/>
      </dsp:nvSpPr>
      <dsp:spPr>
        <a:xfrm>
          <a:off x="0" y="569624"/>
          <a:ext cx="5486400" cy="124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tr-TR" sz="1200" kern="1200"/>
            <a:t>İşyerinde görevli İSG profesyonelleri,</a:t>
          </a:r>
        </a:p>
        <a:p>
          <a:pPr marL="114300" lvl="1" indent="-114300" algn="l" defTabSz="533400">
            <a:lnSpc>
              <a:spcPct val="90000"/>
            </a:lnSpc>
            <a:spcBef>
              <a:spcPct val="0"/>
            </a:spcBef>
            <a:spcAft>
              <a:spcPct val="20000"/>
            </a:spcAft>
            <a:buChar char="••"/>
          </a:pPr>
          <a:r>
            <a:rPr lang="tr-TR" sz="1200" kern="1200"/>
            <a:t>ÇSGB tarafından yetkilendirilen Eğitim kurumları ve OSGB' ler,</a:t>
          </a:r>
        </a:p>
        <a:p>
          <a:pPr marL="114300" lvl="1" indent="-114300" algn="l" defTabSz="533400">
            <a:lnSpc>
              <a:spcPct val="90000"/>
            </a:lnSpc>
            <a:spcBef>
              <a:spcPct val="0"/>
            </a:spcBef>
            <a:spcAft>
              <a:spcPct val="20000"/>
            </a:spcAft>
            <a:buChar char="••"/>
          </a:pPr>
          <a:r>
            <a:rPr lang="tr-TR" sz="1200" kern="1200"/>
            <a:t>Üniversiteler,</a:t>
          </a:r>
        </a:p>
        <a:p>
          <a:pPr marL="114300" lvl="1" indent="-114300" algn="l" defTabSz="533400">
            <a:lnSpc>
              <a:spcPct val="90000"/>
            </a:lnSpc>
            <a:spcBef>
              <a:spcPct val="0"/>
            </a:spcBef>
            <a:spcAft>
              <a:spcPct val="20000"/>
            </a:spcAft>
            <a:buChar char="••"/>
          </a:pPr>
          <a:r>
            <a:rPr lang="tr-TR" sz="1200" kern="1200"/>
            <a:t>Kamu kurumlarının eğitim birimleri,</a:t>
          </a:r>
        </a:p>
        <a:p>
          <a:pPr marL="114300" lvl="1" indent="-114300" algn="l" defTabSz="533400">
            <a:lnSpc>
              <a:spcPct val="90000"/>
            </a:lnSpc>
            <a:spcBef>
              <a:spcPct val="0"/>
            </a:spcBef>
            <a:spcAft>
              <a:spcPct val="20000"/>
            </a:spcAft>
            <a:buChar char="••"/>
          </a:pPr>
          <a:r>
            <a:rPr lang="tr-TR" sz="1200" kern="1200"/>
            <a:t>Kamu kurumu niteliğindeki meslek kuruluşları,</a:t>
          </a:r>
        </a:p>
        <a:p>
          <a:pPr marL="114300" lvl="1" indent="-114300" algn="l" defTabSz="533400">
            <a:lnSpc>
              <a:spcPct val="90000"/>
            </a:lnSpc>
            <a:spcBef>
              <a:spcPct val="0"/>
            </a:spcBef>
            <a:spcAft>
              <a:spcPct val="20000"/>
            </a:spcAft>
            <a:buChar char="••"/>
          </a:pPr>
          <a:r>
            <a:rPr lang="tr-TR" sz="1200" kern="1200"/>
            <a:t>İşçi, işveren ve kamu görevlileri kuruluşları,</a:t>
          </a:r>
        </a:p>
      </dsp:txBody>
      <dsp:txXfrm>
        <a:off x="0" y="569624"/>
        <a:ext cx="5486400" cy="1242000"/>
      </dsp:txXfrm>
    </dsp:sp>
    <dsp:sp modelId="{2B0AA3F5-2C39-4AD2-ADE4-B1854958F34E}">
      <dsp:nvSpPr>
        <dsp:cNvPr id="0" name=""/>
        <dsp:cNvSpPr/>
      </dsp:nvSpPr>
      <dsp:spPr>
        <a:xfrm>
          <a:off x="0" y="1811625"/>
          <a:ext cx="5486400" cy="561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tarafından verilebilir.</a:t>
          </a:r>
        </a:p>
      </dsp:txBody>
      <dsp:txXfrm>
        <a:off x="27415" y="1839040"/>
        <a:ext cx="5431570" cy="50677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5B0DC-2E6C-433C-93D6-5C0D5BD30FE5}">
      <dsp:nvSpPr>
        <dsp:cNvPr id="0" name=""/>
        <dsp:cNvSpPr/>
      </dsp:nvSpPr>
      <dsp:spPr>
        <a:xfrm>
          <a:off x="0" y="302924"/>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5DEBB0-5EB5-48A5-816B-6364E951C29F}">
      <dsp:nvSpPr>
        <dsp:cNvPr id="0" name=""/>
        <dsp:cNvSpPr/>
      </dsp:nvSpPr>
      <dsp:spPr>
        <a:xfrm>
          <a:off x="274320" y="22484"/>
          <a:ext cx="4850142"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tr-TR" sz="1200" kern="1200"/>
            <a:t>Çalışanların sağlık gözetimine tabi tutulmalarını sağlamak</a:t>
          </a:r>
        </a:p>
      </dsp:txBody>
      <dsp:txXfrm>
        <a:off x="301700" y="49864"/>
        <a:ext cx="4795382" cy="506120"/>
      </dsp:txXfrm>
    </dsp:sp>
    <dsp:sp modelId="{D508EC74-402E-4E95-8F6B-BE72F53DFC6A}">
      <dsp:nvSpPr>
        <dsp:cNvPr id="0" name=""/>
        <dsp:cNvSpPr/>
      </dsp:nvSpPr>
      <dsp:spPr>
        <a:xfrm>
          <a:off x="0" y="1164764"/>
          <a:ext cx="5486400" cy="1975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95732" rIns="425806" bIns="85344" numCol="1" spcCol="1270" anchor="t" anchorCtr="0">
          <a:noAutofit/>
        </a:bodyPr>
        <a:lstStyle/>
        <a:p>
          <a:pPr marL="114300" lvl="1" indent="-114300" algn="l" defTabSz="533400">
            <a:lnSpc>
              <a:spcPct val="90000"/>
            </a:lnSpc>
            <a:spcBef>
              <a:spcPct val="0"/>
            </a:spcBef>
            <a:spcAft>
              <a:spcPct val="15000"/>
            </a:spcAft>
            <a:buChar char="••"/>
          </a:pPr>
          <a:r>
            <a:rPr lang="tr-TR" sz="1200" b="1" kern="1200"/>
            <a:t>İşe girişlerde</a:t>
          </a:r>
        </a:p>
        <a:p>
          <a:pPr marL="114300" lvl="1" indent="-114300" algn="l" defTabSz="533400">
            <a:lnSpc>
              <a:spcPct val="90000"/>
            </a:lnSpc>
            <a:spcBef>
              <a:spcPct val="0"/>
            </a:spcBef>
            <a:spcAft>
              <a:spcPct val="15000"/>
            </a:spcAft>
            <a:buChar char="••"/>
          </a:pPr>
          <a:r>
            <a:rPr lang="tr-TR" sz="1200" b="1" kern="1200"/>
            <a:t>İş değişikliklerinde</a:t>
          </a:r>
        </a:p>
        <a:p>
          <a:pPr marL="114300" lvl="1" indent="-114300" algn="l" defTabSz="533400">
            <a:lnSpc>
              <a:spcPct val="90000"/>
            </a:lnSpc>
            <a:spcBef>
              <a:spcPct val="0"/>
            </a:spcBef>
            <a:spcAft>
              <a:spcPct val="15000"/>
            </a:spcAft>
            <a:buChar char="••"/>
          </a:pPr>
          <a:r>
            <a:rPr lang="tr-TR" sz="1200" b="1" kern="1200"/>
            <a:t>İş kazası, meslek hastalığı veya sağlık nedeniyle tekrarlanan işten uzaklaşmalarından sonra işe dönüşlerinde talep etmeleri hâlinde.</a:t>
          </a:r>
        </a:p>
        <a:p>
          <a:pPr marL="114300" lvl="1" indent="-114300" algn="l" defTabSz="533400">
            <a:lnSpc>
              <a:spcPct val="90000"/>
            </a:lnSpc>
            <a:spcBef>
              <a:spcPct val="0"/>
            </a:spcBef>
            <a:spcAft>
              <a:spcPct val="15000"/>
            </a:spcAft>
            <a:buChar char="••"/>
          </a:pPr>
          <a:r>
            <a:rPr lang="tr-TR" sz="1200" b="1" kern="1200"/>
            <a:t>İşin devamı süresince, çalışanın ve işin niteliği ile işyerinin tehlike sınıfına göre Bakanlıkça belirlenen düzenli aralıklarla.</a:t>
          </a:r>
        </a:p>
        <a:p>
          <a:pPr marL="114300" lvl="1" indent="-114300" algn="l" defTabSz="533400">
            <a:lnSpc>
              <a:spcPct val="90000"/>
            </a:lnSpc>
            <a:spcBef>
              <a:spcPct val="0"/>
            </a:spcBef>
            <a:spcAft>
              <a:spcPct val="15000"/>
            </a:spcAft>
            <a:buChar char="••"/>
          </a:pPr>
          <a:endParaRPr lang="tr-TR" sz="1200" b="1" kern="1200"/>
        </a:p>
        <a:p>
          <a:pPr marL="114300" lvl="1" indent="-114300" algn="l" defTabSz="533400">
            <a:lnSpc>
              <a:spcPct val="90000"/>
            </a:lnSpc>
            <a:spcBef>
              <a:spcPct val="0"/>
            </a:spcBef>
            <a:spcAft>
              <a:spcPct val="15000"/>
            </a:spcAft>
            <a:buChar char="••"/>
          </a:pPr>
          <a:endParaRPr lang="tr-TR" sz="1200" b="1" kern="1200"/>
        </a:p>
      </dsp:txBody>
      <dsp:txXfrm>
        <a:off x="0" y="1164764"/>
        <a:ext cx="5486400" cy="1975050"/>
      </dsp:txXfrm>
    </dsp:sp>
    <dsp:sp modelId="{4A3B1084-3DC2-4CFA-901D-38A1BFFB7DF4}">
      <dsp:nvSpPr>
        <dsp:cNvPr id="0" name=""/>
        <dsp:cNvSpPr/>
      </dsp:nvSpPr>
      <dsp:spPr>
        <a:xfrm>
          <a:off x="274320" y="884324"/>
          <a:ext cx="482514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tr-TR" sz="1200" kern="1200"/>
            <a:t>Aşağıdaki hallerde sağlık muayenelerinin yapılmasını sağlamak</a:t>
          </a:r>
        </a:p>
      </dsp:txBody>
      <dsp:txXfrm>
        <a:off x="301700" y="911704"/>
        <a:ext cx="4770380" cy="5061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CD02-300C-42A4-B75B-9EC30CA5FECE}">
      <dsp:nvSpPr>
        <dsp:cNvPr id="0" name=""/>
        <dsp:cNvSpPr/>
      </dsp:nvSpPr>
      <dsp:spPr>
        <a:xfrm>
          <a:off x="2557" y="27843"/>
          <a:ext cx="1308408"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Az tehlikeli işyerleri çalışanları</a:t>
          </a:r>
        </a:p>
      </dsp:txBody>
      <dsp:txXfrm>
        <a:off x="2557" y="27843"/>
        <a:ext cx="1308408" cy="611325"/>
      </dsp:txXfrm>
    </dsp:sp>
    <dsp:sp modelId="{7AA14A46-32DF-4DDE-84F1-5EF1AE6D2496}">
      <dsp:nvSpPr>
        <dsp:cNvPr id="0" name=""/>
        <dsp:cNvSpPr/>
      </dsp:nvSpPr>
      <dsp:spPr>
        <a:xfrm>
          <a:off x="1310966" y="27843"/>
          <a:ext cx="261681" cy="61132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83D83E-2F79-40C3-AD2F-615A35B1AE8E}">
      <dsp:nvSpPr>
        <dsp:cNvPr id="0" name=""/>
        <dsp:cNvSpPr/>
      </dsp:nvSpPr>
      <dsp:spPr>
        <a:xfrm>
          <a:off x="1679878" y="20532"/>
          <a:ext cx="3558871" cy="6113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5 yılda bir</a:t>
          </a:r>
        </a:p>
      </dsp:txBody>
      <dsp:txXfrm>
        <a:off x="1679878" y="20532"/>
        <a:ext cx="3558871" cy="611325"/>
      </dsp:txXfrm>
    </dsp:sp>
    <dsp:sp modelId="{198D4E92-C2B3-4005-845C-D320EAE30E29}">
      <dsp:nvSpPr>
        <dsp:cNvPr id="0" name=""/>
        <dsp:cNvSpPr/>
      </dsp:nvSpPr>
      <dsp:spPr>
        <a:xfrm>
          <a:off x="2557" y="685968"/>
          <a:ext cx="1308408" cy="4343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Tehlikeli işyerleri çalışanları</a:t>
          </a:r>
        </a:p>
      </dsp:txBody>
      <dsp:txXfrm>
        <a:off x="2557" y="685968"/>
        <a:ext cx="1308408" cy="434362"/>
      </dsp:txXfrm>
    </dsp:sp>
    <dsp:sp modelId="{013677E0-B123-4C0E-BC62-AA910351074A}">
      <dsp:nvSpPr>
        <dsp:cNvPr id="0" name=""/>
        <dsp:cNvSpPr/>
      </dsp:nvSpPr>
      <dsp:spPr>
        <a:xfrm>
          <a:off x="1310966" y="685968"/>
          <a:ext cx="261681" cy="434362"/>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86485D-1D44-4D77-AD44-E203DF92965F}">
      <dsp:nvSpPr>
        <dsp:cNvPr id="0" name=""/>
        <dsp:cNvSpPr/>
      </dsp:nvSpPr>
      <dsp:spPr>
        <a:xfrm>
          <a:off x="1677320" y="685968"/>
          <a:ext cx="3558871" cy="4343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3 yılda bir</a:t>
          </a:r>
        </a:p>
      </dsp:txBody>
      <dsp:txXfrm>
        <a:off x="1677320" y="685968"/>
        <a:ext cx="3558871" cy="434362"/>
      </dsp:txXfrm>
    </dsp:sp>
    <dsp:sp modelId="{621E655E-81AC-4A9E-8ABB-A6C736AFE31A}">
      <dsp:nvSpPr>
        <dsp:cNvPr id="0" name=""/>
        <dsp:cNvSpPr/>
      </dsp:nvSpPr>
      <dsp:spPr>
        <a:xfrm>
          <a:off x="2557" y="1167131"/>
          <a:ext cx="1308408"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Çok tehlikeli işyerleri çalışanları</a:t>
          </a:r>
        </a:p>
      </dsp:txBody>
      <dsp:txXfrm>
        <a:off x="2557" y="1167131"/>
        <a:ext cx="1308408" cy="611325"/>
      </dsp:txXfrm>
    </dsp:sp>
    <dsp:sp modelId="{7FBC5659-FF53-4B40-ACF1-B46A687B41D1}">
      <dsp:nvSpPr>
        <dsp:cNvPr id="0" name=""/>
        <dsp:cNvSpPr/>
      </dsp:nvSpPr>
      <dsp:spPr>
        <a:xfrm>
          <a:off x="1310966" y="1167131"/>
          <a:ext cx="261681" cy="61132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2EC655-071C-4E70-8D63-06F887BF1514}">
      <dsp:nvSpPr>
        <dsp:cNvPr id="0" name=""/>
        <dsp:cNvSpPr/>
      </dsp:nvSpPr>
      <dsp:spPr>
        <a:xfrm>
          <a:off x="1677320" y="1167131"/>
          <a:ext cx="3558871" cy="6113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1 yılda bir</a:t>
          </a:r>
        </a:p>
      </dsp:txBody>
      <dsp:txXfrm>
        <a:off x="1677320" y="1167131"/>
        <a:ext cx="3558871" cy="611325"/>
      </dsp:txXfrm>
    </dsp:sp>
    <dsp:sp modelId="{9541BCBC-1F21-4529-87BA-4178AFA181AF}">
      <dsp:nvSpPr>
        <dsp:cNvPr id="0" name=""/>
        <dsp:cNvSpPr/>
      </dsp:nvSpPr>
      <dsp:spPr>
        <a:xfrm>
          <a:off x="2557" y="1825256"/>
          <a:ext cx="1308408"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Özel politika gerektiren grupta yer alan  çalışanlar</a:t>
          </a:r>
        </a:p>
      </dsp:txBody>
      <dsp:txXfrm>
        <a:off x="2557" y="1825256"/>
        <a:ext cx="1308408" cy="804375"/>
      </dsp:txXfrm>
    </dsp:sp>
    <dsp:sp modelId="{B02BC6EF-AD63-4389-BBFB-62DC70A0A92E}">
      <dsp:nvSpPr>
        <dsp:cNvPr id="0" name=""/>
        <dsp:cNvSpPr/>
      </dsp:nvSpPr>
      <dsp:spPr>
        <a:xfrm>
          <a:off x="1310966" y="1825256"/>
          <a:ext cx="261681" cy="80437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87FC40-D5C3-46B4-BEC8-561FE875F1CB}">
      <dsp:nvSpPr>
        <dsp:cNvPr id="0" name=""/>
        <dsp:cNvSpPr/>
      </dsp:nvSpPr>
      <dsp:spPr>
        <a:xfrm>
          <a:off x="1677320" y="1825256"/>
          <a:ext cx="3558871" cy="8043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6 ayda bir</a:t>
          </a:r>
        </a:p>
      </dsp:txBody>
      <dsp:txXfrm>
        <a:off x="1677320" y="1825256"/>
        <a:ext cx="3558871" cy="8043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1535F-56B8-4552-80A1-6CE1D6197AB5}">
      <dsp:nvSpPr>
        <dsp:cNvPr id="0" name=""/>
        <dsp:cNvSpPr/>
      </dsp:nvSpPr>
      <dsp:spPr>
        <a:xfrm rot="5400000">
          <a:off x="-249478"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540288-20C4-4CF0-9763-54EE64E38366}">
      <dsp:nvSpPr>
        <dsp:cNvPr id="0" name=""/>
        <dsp:cNvSpPr/>
      </dsp:nvSpPr>
      <dsp:spPr>
        <a:xfrm>
          <a:off x="2759"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Acil durumların belirlenmesi</a:t>
          </a:r>
        </a:p>
      </dsp:txBody>
      <dsp:txXfrm>
        <a:off x="29075" y="54131"/>
        <a:ext cx="1444876" cy="845873"/>
      </dsp:txXfrm>
    </dsp:sp>
    <dsp:sp modelId="{F3A12E04-59C5-4C90-A812-3E6CC68C3842}">
      <dsp:nvSpPr>
        <dsp:cNvPr id="0" name=""/>
        <dsp:cNvSpPr/>
      </dsp:nvSpPr>
      <dsp:spPr>
        <a:xfrm rot="5400000">
          <a:off x="-249478"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1E554E-4E17-4782-93FD-AA21F9E890A9}">
      <dsp:nvSpPr>
        <dsp:cNvPr id="0" name=""/>
        <dsp:cNvSpPr/>
      </dsp:nvSpPr>
      <dsp:spPr>
        <a:xfrm>
          <a:off x="2759"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Önleyici ve sınırlayıcı tedbirlerinin alınması</a:t>
          </a:r>
        </a:p>
      </dsp:txBody>
      <dsp:txXfrm>
        <a:off x="29075" y="1177263"/>
        <a:ext cx="1444876" cy="845873"/>
      </dsp:txXfrm>
    </dsp:sp>
    <dsp:sp modelId="{784CAB12-1144-41F9-AACA-ED091E728FAF}">
      <dsp:nvSpPr>
        <dsp:cNvPr id="0" name=""/>
        <dsp:cNvSpPr/>
      </dsp:nvSpPr>
      <dsp:spPr>
        <a:xfrm>
          <a:off x="312087" y="2428742"/>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4EF1A9-A05E-4428-9E0B-62E72E3D2481}">
      <dsp:nvSpPr>
        <dsp:cNvPr id="0" name=""/>
        <dsp:cNvSpPr/>
      </dsp:nvSpPr>
      <dsp:spPr>
        <a:xfrm>
          <a:off x="2759"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Görevlendirilecek kişilerin belirlenmesi</a:t>
          </a:r>
        </a:p>
      </dsp:txBody>
      <dsp:txXfrm>
        <a:off x="29075" y="2300394"/>
        <a:ext cx="1444876" cy="845873"/>
      </dsp:txXfrm>
    </dsp:sp>
    <dsp:sp modelId="{DB6FFD1B-F821-4D34-A96D-E242DA6E5F8F}">
      <dsp:nvSpPr>
        <dsp:cNvPr id="0" name=""/>
        <dsp:cNvSpPr/>
      </dsp:nvSpPr>
      <dsp:spPr>
        <a:xfrm rot="16200000">
          <a:off x="1742207"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CF8C12-0395-4C11-A61F-CAEBCD4238D4}">
      <dsp:nvSpPr>
        <dsp:cNvPr id="0" name=""/>
        <dsp:cNvSpPr/>
      </dsp:nvSpPr>
      <dsp:spPr>
        <a:xfrm>
          <a:off x="1994445"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Müdahale ve tahliye yöntemlerinin oluşturulması</a:t>
          </a:r>
        </a:p>
      </dsp:txBody>
      <dsp:txXfrm>
        <a:off x="2020761" y="2300394"/>
        <a:ext cx="1444876" cy="845873"/>
      </dsp:txXfrm>
    </dsp:sp>
    <dsp:sp modelId="{6668823F-B2CE-49F6-9F8A-ABF641EDDAE1}">
      <dsp:nvSpPr>
        <dsp:cNvPr id="0" name=""/>
        <dsp:cNvSpPr/>
      </dsp:nvSpPr>
      <dsp:spPr>
        <a:xfrm rot="16200000">
          <a:off x="1742207"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3B9EF7-7EA8-48B1-9B9A-1CC053474D10}">
      <dsp:nvSpPr>
        <dsp:cNvPr id="0" name=""/>
        <dsp:cNvSpPr/>
      </dsp:nvSpPr>
      <dsp:spPr>
        <a:xfrm>
          <a:off x="1994445"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Dökümantasyon</a:t>
          </a:r>
        </a:p>
      </dsp:txBody>
      <dsp:txXfrm>
        <a:off x="2020761" y="1177263"/>
        <a:ext cx="1444876" cy="845873"/>
      </dsp:txXfrm>
    </dsp:sp>
    <dsp:sp modelId="{E1D28CBA-B31C-4845-A39B-1C72096311E0}">
      <dsp:nvSpPr>
        <dsp:cNvPr id="0" name=""/>
        <dsp:cNvSpPr/>
      </dsp:nvSpPr>
      <dsp:spPr>
        <a:xfrm>
          <a:off x="2303773" y="182479"/>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84EDB7-ED4A-43B3-A8F6-B1503C6D67B0}">
      <dsp:nvSpPr>
        <dsp:cNvPr id="0" name=""/>
        <dsp:cNvSpPr/>
      </dsp:nvSpPr>
      <dsp:spPr>
        <a:xfrm>
          <a:off x="1994445"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Tatbikat</a:t>
          </a:r>
        </a:p>
      </dsp:txBody>
      <dsp:txXfrm>
        <a:off x="2020761" y="54131"/>
        <a:ext cx="1444876" cy="845873"/>
      </dsp:txXfrm>
    </dsp:sp>
    <dsp:sp modelId="{728BA33A-84EC-4284-B0AA-B9AE6D039CE0}">
      <dsp:nvSpPr>
        <dsp:cNvPr id="0" name=""/>
        <dsp:cNvSpPr/>
      </dsp:nvSpPr>
      <dsp:spPr>
        <a:xfrm>
          <a:off x="3986132"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Acil durum planlarının yenilenmesi</a:t>
          </a:r>
        </a:p>
      </dsp:txBody>
      <dsp:txXfrm>
        <a:off x="4012448" y="54131"/>
        <a:ext cx="1444876" cy="84587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BCD45-7C1F-4516-B153-94B0F6D3E43E}">
      <dsp:nvSpPr>
        <dsp:cNvPr id="0" name=""/>
        <dsp:cNvSpPr/>
      </dsp:nvSpPr>
      <dsp:spPr>
        <a:xfrm>
          <a:off x="0" y="238125"/>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Risk değerlendirmesi sonuçları</a:t>
          </a:r>
        </a:p>
      </dsp:txBody>
      <dsp:txXfrm>
        <a:off x="17563" y="255688"/>
        <a:ext cx="5451274" cy="324648"/>
      </dsp:txXfrm>
    </dsp:sp>
    <dsp:sp modelId="{CC714813-ABBC-4A05-AFBB-91A4A3A3B386}">
      <dsp:nvSpPr>
        <dsp:cNvPr id="0" name=""/>
        <dsp:cNvSpPr/>
      </dsp:nvSpPr>
      <dsp:spPr>
        <a:xfrm>
          <a:off x="0" y="641100"/>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Yangın ve kimyasal maddelerden kaynaklı yayılım ve patlama ihtimali</a:t>
          </a:r>
        </a:p>
      </dsp:txBody>
      <dsp:txXfrm>
        <a:off x="17563" y="658663"/>
        <a:ext cx="5451274" cy="324648"/>
      </dsp:txXfrm>
    </dsp:sp>
    <dsp:sp modelId="{1AB44279-3D80-49D3-A64E-542EA7E355E8}">
      <dsp:nvSpPr>
        <dsp:cNvPr id="0" name=""/>
        <dsp:cNvSpPr/>
      </dsp:nvSpPr>
      <dsp:spPr>
        <a:xfrm>
          <a:off x="0" y="1044075"/>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İlk yardım ve tahliye gerektirecek olaylar</a:t>
          </a:r>
        </a:p>
      </dsp:txBody>
      <dsp:txXfrm>
        <a:off x="17563" y="1061638"/>
        <a:ext cx="5451274" cy="324648"/>
      </dsp:txXfrm>
    </dsp:sp>
    <dsp:sp modelId="{307E56C8-B8AE-4F80-9D88-8ED010E1F1E0}">
      <dsp:nvSpPr>
        <dsp:cNvPr id="0" name=""/>
        <dsp:cNvSpPr/>
      </dsp:nvSpPr>
      <dsp:spPr>
        <a:xfrm>
          <a:off x="0" y="1447050"/>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Doğal afetler</a:t>
          </a:r>
        </a:p>
      </dsp:txBody>
      <dsp:txXfrm>
        <a:off x="17563" y="1464613"/>
        <a:ext cx="5451274" cy="324648"/>
      </dsp:txXfrm>
    </dsp:sp>
    <dsp:sp modelId="{C041A4B4-C74E-4CCA-BC6E-F4F5D95658BF}">
      <dsp:nvSpPr>
        <dsp:cNvPr id="0" name=""/>
        <dsp:cNvSpPr/>
      </dsp:nvSpPr>
      <dsp:spPr>
        <a:xfrm>
          <a:off x="0" y="1850025"/>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Sabotaj</a:t>
          </a:r>
        </a:p>
      </dsp:txBody>
      <dsp:txXfrm>
        <a:off x="17563" y="1867588"/>
        <a:ext cx="5451274" cy="32464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78D22-21DC-4509-9429-28E003945B3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1BBA6-7AE6-4F01-85C1-3BC493F8A5CC}">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72E88-CE9E-4880-B093-5D7614BF44BC}">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128F-6E21-4756-B22B-3FCB3B380154}">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73CFB-6466-4CE6-A0CE-25EA48C5F15E}">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CD324-A0D3-4F57-84D5-C0A64DBB10F2}">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89AC-4DA1-4047-8BA5-BB9B5BC241F4}">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9966D-DF2F-495B-B79D-5D4DDE381092}">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F2B0A-BA3D-4B6F-BDBC-0F044FA37DA0}">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99C1D-D4AB-46F8-8FA2-57CE2EA46E9A}">
      <dsp:nvSpPr>
        <dsp:cNvPr id="0" name=""/>
        <dsp:cNvSpPr/>
      </dsp:nvSpPr>
      <dsp:spPr>
        <a:xfrm>
          <a:off x="1983478" y="174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Arama, kurtarma, tahliye</a:t>
          </a:r>
        </a:p>
      </dsp:txBody>
      <dsp:txXfrm>
        <a:off x="1983478" y="1746"/>
        <a:ext cx="1215553" cy="607776"/>
      </dsp:txXfrm>
    </dsp:sp>
    <dsp:sp modelId="{50213436-2033-48AD-AD0A-4E2C9958D3EE}">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Az tehlikeli</a:t>
          </a:r>
        </a:p>
      </dsp:txBody>
      <dsp:txXfrm>
        <a:off x="512658" y="864790"/>
        <a:ext cx="1215553" cy="607776"/>
      </dsp:txXfrm>
    </dsp:sp>
    <dsp:sp modelId="{577D0AC6-A8F5-4B1F-AA9A-FC912B441908}">
      <dsp:nvSpPr>
        <dsp:cNvPr id="0" name=""/>
        <dsp:cNvSpPr/>
      </dsp:nvSpPr>
      <dsp:spPr>
        <a:xfrm>
          <a:off x="51265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50 çalışana kadar</a:t>
          </a:r>
        </a:p>
      </dsp:txBody>
      <dsp:txXfrm>
        <a:off x="512658" y="1727833"/>
        <a:ext cx="1215553" cy="607776"/>
      </dsp:txXfrm>
    </dsp:sp>
    <dsp:sp modelId="{63DBD2F9-9494-4E46-A2B6-E3FDE5B2ABFD}">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1 kişi</a:t>
          </a:r>
        </a:p>
      </dsp:txBody>
      <dsp:txXfrm>
        <a:off x="816547" y="2590876"/>
        <a:ext cx="1215553" cy="607776"/>
      </dsp:txXfrm>
    </dsp:sp>
    <dsp:sp modelId="{A98C2E04-7825-4F00-B2B6-426818667A9D}">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Tehlikeli</a:t>
          </a:r>
        </a:p>
      </dsp:txBody>
      <dsp:txXfrm>
        <a:off x="1983478" y="864790"/>
        <a:ext cx="1215553" cy="607776"/>
      </dsp:txXfrm>
    </dsp:sp>
    <dsp:sp modelId="{86087A53-83A6-4F08-8A62-E37457454BA9}">
      <dsp:nvSpPr>
        <dsp:cNvPr id="0" name=""/>
        <dsp:cNvSpPr/>
      </dsp:nvSpPr>
      <dsp:spPr>
        <a:xfrm>
          <a:off x="198347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40 çalışana kadar</a:t>
          </a:r>
        </a:p>
      </dsp:txBody>
      <dsp:txXfrm>
        <a:off x="1983478" y="1727833"/>
        <a:ext cx="1215553" cy="607776"/>
      </dsp:txXfrm>
    </dsp:sp>
    <dsp:sp modelId="{676F5E80-6652-4801-8B6E-EE6A8D78259F}">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1 kişi</a:t>
          </a:r>
        </a:p>
      </dsp:txBody>
      <dsp:txXfrm>
        <a:off x="2287367" y="2590876"/>
        <a:ext cx="1215553" cy="607776"/>
      </dsp:txXfrm>
    </dsp:sp>
    <dsp:sp modelId="{284B6C89-7C98-4BB3-8458-138212757F3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Çok tehlikeli</a:t>
          </a:r>
        </a:p>
      </dsp:txBody>
      <dsp:txXfrm>
        <a:off x="3454298" y="864790"/>
        <a:ext cx="1215553" cy="607776"/>
      </dsp:txXfrm>
    </dsp:sp>
    <dsp:sp modelId="{67C261BA-FC65-4B64-B32A-484FA05E9342}">
      <dsp:nvSpPr>
        <dsp:cNvPr id="0" name=""/>
        <dsp:cNvSpPr/>
      </dsp:nvSpPr>
      <dsp:spPr>
        <a:xfrm>
          <a:off x="345429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30 çalışana kadar</a:t>
          </a:r>
        </a:p>
      </dsp:txBody>
      <dsp:txXfrm>
        <a:off x="3454298" y="1727833"/>
        <a:ext cx="1215553" cy="607776"/>
      </dsp:txXfrm>
    </dsp:sp>
    <dsp:sp modelId="{54C893A8-7755-4F88-881A-2E2DEAF1ACF7}">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1 kişi</a:t>
          </a:r>
        </a:p>
      </dsp:txBody>
      <dsp:txXfrm>
        <a:off x="3758187" y="2590876"/>
        <a:ext cx="1215553" cy="60777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78D22-21DC-4509-9429-28E003945B3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1BBA6-7AE6-4F01-85C1-3BC493F8A5CC}">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72E88-CE9E-4880-B093-5D7614BF44BC}">
      <dsp:nvSpPr>
        <dsp:cNvPr id="0" name=""/>
        <dsp:cNvSpPr/>
      </dsp:nvSpPr>
      <dsp:spPr>
        <a:xfrm>
          <a:off x="2601891" y="607785"/>
          <a:ext cx="1460183" cy="257004"/>
        </a:xfrm>
        <a:custGeom>
          <a:avLst/>
          <a:gdLst/>
          <a:ahLst/>
          <a:cxnLst/>
          <a:rect l="0" t="0" r="0" b="0"/>
          <a:pathLst>
            <a:path>
              <a:moveTo>
                <a:pt x="0" y="0"/>
              </a:moveTo>
              <a:lnTo>
                <a:pt x="0" y="129371"/>
              </a:lnTo>
              <a:lnTo>
                <a:pt x="1460183" y="129371"/>
              </a:lnTo>
              <a:lnTo>
                <a:pt x="1460183" y="2570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128F-6E21-4756-B22B-3FCB3B380154}">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73CFB-6466-4CE6-A0CE-25EA48C5F15E}">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CD324-A0D3-4F57-84D5-C0A64DBB10F2}">
      <dsp:nvSpPr>
        <dsp:cNvPr id="0" name=""/>
        <dsp:cNvSpPr/>
      </dsp:nvSpPr>
      <dsp:spPr>
        <a:xfrm>
          <a:off x="2545535" y="607785"/>
          <a:ext cx="91440" cy="257004"/>
        </a:xfrm>
        <a:custGeom>
          <a:avLst/>
          <a:gdLst/>
          <a:ahLst/>
          <a:cxnLst/>
          <a:rect l="0" t="0" r="0" b="0"/>
          <a:pathLst>
            <a:path>
              <a:moveTo>
                <a:pt x="56356" y="0"/>
              </a:moveTo>
              <a:lnTo>
                <a:pt x="56356" y="129371"/>
              </a:lnTo>
              <a:lnTo>
                <a:pt x="45720" y="129371"/>
              </a:lnTo>
              <a:lnTo>
                <a:pt x="45720" y="2570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89AC-4DA1-4047-8BA5-BB9B5BC241F4}">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9966D-DF2F-495B-B79D-5D4DDE381092}">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F2B0A-BA3D-4B6F-BDBC-0F044FA37DA0}">
      <dsp:nvSpPr>
        <dsp:cNvPr id="0" name=""/>
        <dsp:cNvSpPr/>
      </dsp:nvSpPr>
      <dsp:spPr>
        <a:xfrm>
          <a:off x="1120435" y="607785"/>
          <a:ext cx="1481456" cy="257004"/>
        </a:xfrm>
        <a:custGeom>
          <a:avLst/>
          <a:gdLst/>
          <a:ahLst/>
          <a:cxnLst/>
          <a:rect l="0" t="0" r="0" b="0"/>
          <a:pathLst>
            <a:path>
              <a:moveTo>
                <a:pt x="1481456" y="0"/>
              </a:moveTo>
              <a:lnTo>
                <a:pt x="1481456" y="129371"/>
              </a:lnTo>
              <a:lnTo>
                <a:pt x="0" y="129371"/>
              </a:lnTo>
              <a:lnTo>
                <a:pt x="0" y="2570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99C1D-D4AB-46F8-8FA2-57CE2EA46E9A}">
      <dsp:nvSpPr>
        <dsp:cNvPr id="0" name=""/>
        <dsp:cNvSpPr/>
      </dsp:nvSpPr>
      <dsp:spPr>
        <a:xfrm>
          <a:off x="1994115" y="8"/>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Yangınla mücadele</a:t>
          </a:r>
        </a:p>
      </dsp:txBody>
      <dsp:txXfrm>
        <a:off x="1994115" y="8"/>
        <a:ext cx="1215553" cy="607776"/>
      </dsp:txXfrm>
    </dsp:sp>
    <dsp:sp modelId="{50213436-2033-48AD-AD0A-4E2C9958D3EE}">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Az tehlikeli</a:t>
          </a:r>
        </a:p>
      </dsp:txBody>
      <dsp:txXfrm>
        <a:off x="512658" y="864790"/>
        <a:ext cx="1215553" cy="607776"/>
      </dsp:txXfrm>
    </dsp:sp>
    <dsp:sp modelId="{577D0AC6-A8F5-4B1F-AA9A-FC912B441908}">
      <dsp:nvSpPr>
        <dsp:cNvPr id="0" name=""/>
        <dsp:cNvSpPr/>
      </dsp:nvSpPr>
      <dsp:spPr>
        <a:xfrm>
          <a:off x="51265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50 çalışana kadar</a:t>
          </a:r>
        </a:p>
      </dsp:txBody>
      <dsp:txXfrm>
        <a:off x="512658" y="1727833"/>
        <a:ext cx="1215553" cy="607776"/>
      </dsp:txXfrm>
    </dsp:sp>
    <dsp:sp modelId="{63DBD2F9-9494-4E46-A2B6-E3FDE5B2ABFD}">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816547" y="2590876"/>
        <a:ext cx="1215553" cy="607776"/>
      </dsp:txXfrm>
    </dsp:sp>
    <dsp:sp modelId="{A98C2E04-7825-4F00-B2B6-426818667A9D}">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Tehlikeli</a:t>
          </a:r>
        </a:p>
      </dsp:txBody>
      <dsp:txXfrm>
        <a:off x="1983478" y="864790"/>
        <a:ext cx="1215553" cy="607776"/>
      </dsp:txXfrm>
    </dsp:sp>
    <dsp:sp modelId="{86087A53-83A6-4F08-8A62-E37457454BA9}">
      <dsp:nvSpPr>
        <dsp:cNvPr id="0" name=""/>
        <dsp:cNvSpPr/>
      </dsp:nvSpPr>
      <dsp:spPr>
        <a:xfrm>
          <a:off x="198347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40 çalışana kadar</a:t>
          </a:r>
        </a:p>
      </dsp:txBody>
      <dsp:txXfrm>
        <a:off x="1983478" y="1727833"/>
        <a:ext cx="1215553" cy="607776"/>
      </dsp:txXfrm>
    </dsp:sp>
    <dsp:sp modelId="{676F5E80-6652-4801-8B6E-EE6A8D78259F}">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2287367" y="2590876"/>
        <a:ext cx="1215553" cy="607776"/>
      </dsp:txXfrm>
    </dsp:sp>
    <dsp:sp modelId="{284B6C89-7C98-4BB3-8458-138212757F3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Çok tehlikeli</a:t>
          </a:r>
        </a:p>
      </dsp:txBody>
      <dsp:txXfrm>
        <a:off x="3454298" y="864790"/>
        <a:ext cx="1215553" cy="607776"/>
      </dsp:txXfrm>
    </dsp:sp>
    <dsp:sp modelId="{67C261BA-FC65-4B64-B32A-484FA05E9342}">
      <dsp:nvSpPr>
        <dsp:cNvPr id="0" name=""/>
        <dsp:cNvSpPr/>
      </dsp:nvSpPr>
      <dsp:spPr>
        <a:xfrm>
          <a:off x="345429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30 çalışana kadar</a:t>
          </a:r>
        </a:p>
      </dsp:txBody>
      <dsp:txXfrm>
        <a:off x="3454298" y="1727833"/>
        <a:ext cx="1215553" cy="607776"/>
      </dsp:txXfrm>
    </dsp:sp>
    <dsp:sp modelId="{54C893A8-7755-4F88-881A-2E2DEAF1ACF7}">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3758187" y="2590876"/>
        <a:ext cx="1215553" cy="60777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78D22-21DC-4509-9429-28E003945B3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1BBA6-7AE6-4F01-85C1-3BC493F8A5CC}">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72E88-CE9E-4880-B093-5D7614BF44BC}">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128F-6E21-4756-B22B-3FCB3B380154}">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73CFB-6466-4CE6-A0CE-25EA48C5F15E}">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CD324-A0D3-4F57-84D5-C0A64DBB10F2}">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89AC-4DA1-4047-8BA5-BB9B5BC241F4}">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9966D-DF2F-495B-B79D-5D4DDE381092}">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F2B0A-BA3D-4B6F-BDBC-0F044FA37DA0}">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99C1D-D4AB-46F8-8FA2-57CE2EA46E9A}">
      <dsp:nvSpPr>
        <dsp:cNvPr id="0" name=""/>
        <dsp:cNvSpPr/>
      </dsp:nvSpPr>
      <dsp:spPr>
        <a:xfrm>
          <a:off x="1983478" y="174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İlkyardımcı</a:t>
          </a:r>
        </a:p>
      </dsp:txBody>
      <dsp:txXfrm>
        <a:off x="1983478" y="1746"/>
        <a:ext cx="1215553" cy="607776"/>
      </dsp:txXfrm>
    </dsp:sp>
    <dsp:sp modelId="{50213436-2033-48AD-AD0A-4E2C9958D3EE}">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Az tehlikeli</a:t>
          </a:r>
        </a:p>
      </dsp:txBody>
      <dsp:txXfrm>
        <a:off x="512658" y="864790"/>
        <a:ext cx="1215553" cy="607776"/>
      </dsp:txXfrm>
    </dsp:sp>
    <dsp:sp modelId="{577D0AC6-A8F5-4B1F-AA9A-FC912B441908}">
      <dsp:nvSpPr>
        <dsp:cNvPr id="0" name=""/>
        <dsp:cNvSpPr/>
      </dsp:nvSpPr>
      <dsp:spPr>
        <a:xfrm>
          <a:off x="51265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Her 20 çalışan için</a:t>
          </a:r>
        </a:p>
      </dsp:txBody>
      <dsp:txXfrm>
        <a:off x="512658" y="1727833"/>
        <a:ext cx="1215553" cy="607776"/>
      </dsp:txXfrm>
    </dsp:sp>
    <dsp:sp modelId="{63DBD2F9-9494-4E46-A2B6-E3FDE5B2ABFD}">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816547" y="2590876"/>
        <a:ext cx="1215553" cy="607776"/>
      </dsp:txXfrm>
    </dsp:sp>
    <dsp:sp modelId="{A98C2E04-7825-4F00-B2B6-426818667A9D}">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Tehlikeli</a:t>
          </a:r>
        </a:p>
      </dsp:txBody>
      <dsp:txXfrm>
        <a:off x="1983478" y="864790"/>
        <a:ext cx="1215553" cy="607776"/>
      </dsp:txXfrm>
    </dsp:sp>
    <dsp:sp modelId="{86087A53-83A6-4F08-8A62-E37457454BA9}">
      <dsp:nvSpPr>
        <dsp:cNvPr id="0" name=""/>
        <dsp:cNvSpPr/>
      </dsp:nvSpPr>
      <dsp:spPr>
        <a:xfrm>
          <a:off x="198347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15 çalışana kadar</a:t>
          </a:r>
        </a:p>
      </dsp:txBody>
      <dsp:txXfrm>
        <a:off x="1983478" y="1727833"/>
        <a:ext cx="1215553" cy="607776"/>
      </dsp:txXfrm>
    </dsp:sp>
    <dsp:sp modelId="{676F5E80-6652-4801-8B6E-EE6A8D78259F}">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2287367" y="2590876"/>
        <a:ext cx="1215553" cy="607776"/>
      </dsp:txXfrm>
    </dsp:sp>
    <dsp:sp modelId="{284B6C89-7C98-4BB3-8458-138212757F3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Çok tehlikeli</a:t>
          </a:r>
        </a:p>
      </dsp:txBody>
      <dsp:txXfrm>
        <a:off x="3454298" y="864790"/>
        <a:ext cx="1215553" cy="607776"/>
      </dsp:txXfrm>
    </dsp:sp>
    <dsp:sp modelId="{67C261BA-FC65-4B64-B32A-484FA05E9342}">
      <dsp:nvSpPr>
        <dsp:cNvPr id="0" name=""/>
        <dsp:cNvSpPr/>
      </dsp:nvSpPr>
      <dsp:spPr>
        <a:xfrm>
          <a:off x="345429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10 çalışana kadar</a:t>
          </a:r>
        </a:p>
      </dsp:txBody>
      <dsp:txXfrm>
        <a:off x="3454298" y="1727833"/>
        <a:ext cx="1215553" cy="607776"/>
      </dsp:txXfrm>
    </dsp:sp>
    <dsp:sp modelId="{54C893A8-7755-4F88-881A-2E2DEAF1ACF7}">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3758187" y="2590876"/>
        <a:ext cx="1215553" cy="607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E33AEF-AD05-460E-863C-A1EC8F7BE335}">
      <dsp:nvSpPr>
        <dsp:cNvPr id="0" name=""/>
        <dsp:cNvSpPr/>
      </dsp:nvSpPr>
      <dsp:spPr>
        <a:xfrm>
          <a:off x="1499870" y="0"/>
          <a:ext cx="1017270" cy="565150"/>
        </a:xfrm>
        <a:prstGeom prst="roundRect">
          <a:avLst>
            <a:gd name="adj" fmla="val 10000"/>
          </a:avLst>
        </a:prstGeom>
        <a:solidFill>
          <a:schemeClr val="tx2">
            <a:lumMod val="40000"/>
            <a:lumOff val="60000"/>
            <a:alpha val="9000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bg1"/>
              </a:solidFill>
            </a:rPr>
            <a:t>Tehlike Sınıfı</a:t>
          </a:r>
        </a:p>
      </dsp:txBody>
      <dsp:txXfrm>
        <a:off x="1516423" y="16553"/>
        <a:ext cx="984164" cy="532044"/>
      </dsp:txXfrm>
    </dsp:sp>
    <dsp:sp modelId="{AFB87BAF-4C84-4938-84E2-6BF4DDBFE2BD}">
      <dsp:nvSpPr>
        <dsp:cNvPr id="0" name=""/>
        <dsp:cNvSpPr/>
      </dsp:nvSpPr>
      <dsp:spPr>
        <a:xfrm>
          <a:off x="2969260" y="0"/>
          <a:ext cx="1017270" cy="565150"/>
        </a:xfrm>
        <a:prstGeom prst="roundRect">
          <a:avLst>
            <a:gd name="adj" fmla="val 10000"/>
          </a:avLst>
        </a:prstGeom>
        <a:solidFill>
          <a:schemeClr val="tx2">
            <a:lumMod val="40000"/>
            <a:lumOff val="60000"/>
            <a:alpha val="90000"/>
          </a:schemeClr>
        </a:solidFill>
        <a:ln w="6350" cap="flat" cmpd="sng" algn="ctr">
          <a:solidFill>
            <a:schemeClr val="accent2">
              <a:tint val="40000"/>
              <a:alpha val="90000"/>
              <a:hueOff val="-283075"/>
              <a:satOff val="-25115"/>
              <a:lumOff val="-256"/>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bg1"/>
              </a:solidFill>
            </a:rPr>
            <a:t>Çalışan Sayısı</a:t>
          </a:r>
        </a:p>
      </dsp:txBody>
      <dsp:txXfrm>
        <a:off x="2985813" y="16553"/>
        <a:ext cx="984164" cy="532044"/>
      </dsp:txXfrm>
    </dsp:sp>
    <dsp:sp modelId="{E8D6E8B0-47F6-46DD-AB89-179B14A63D07}">
      <dsp:nvSpPr>
        <dsp:cNvPr id="0" name=""/>
        <dsp:cNvSpPr/>
      </dsp:nvSpPr>
      <dsp:spPr>
        <a:xfrm>
          <a:off x="2522859" y="2401887"/>
          <a:ext cx="423862" cy="423862"/>
        </a:xfrm>
        <a:prstGeom prst="triangle">
          <a:avLst/>
        </a:prstGeom>
        <a:solidFill>
          <a:schemeClr val="tx2">
            <a:lumMod val="40000"/>
            <a:lumOff val="60000"/>
            <a:alpha val="90000"/>
          </a:schemeClr>
        </a:solidFill>
        <a:ln w="6350" cap="flat" cmpd="sng" algn="ctr">
          <a:solidFill>
            <a:schemeClr val="accent2">
              <a:tint val="40000"/>
              <a:alpha val="90000"/>
              <a:hueOff val="-566151"/>
              <a:satOff val="-50231"/>
              <a:lumOff val="-51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421D62C-0507-4BC7-A5BD-740390695BDB}">
      <dsp:nvSpPr>
        <dsp:cNvPr id="0" name=""/>
        <dsp:cNvSpPr/>
      </dsp:nvSpPr>
      <dsp:spPr>
        <a:xfrm>
          <a:off x="1471612" y="2224430"/>
          <a:ext cx="2543175" cy="171805"/>
        </a:xfrm>
        <a:prstGeom prst="rect">
          <a:avLst/>
        </a:prstGeom>
        <a:solidFill>
          <a:schemeClr val="tx2">
            <a:lumMod val="40000"/>
            <a:lumOff val="60000"/>
            <a:alpha val="9000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4C30AD7-2D72-4304-86BD-23F4DCD18BC0}">
      <dsp:nvSpPr>
        <dsp:cNvPr id="0" name=""/>
        <dsp:cNvSpPr/>
      </dsp:nvSpPr>
      <dsp:spPr>
        <a:xfrm>
          <a:off x="1499870" y="689482"/>
          <a:ext cx="1017270" cy="151460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Tehlike Sınıfınızı Belirleyiniz</a:t>
          </a:r>
        </a:p>
      </dsp:txBody>
      <dsp:txXfrm>
        <a:off x="1549529" y="739141"/>
        <a:ext cx="917952" cy="1415284"/>
      </dsp:txXfrm>
    </dsp:sp>
    <dsp:sp modelId="{51AC9486-1E00-4CAB-86BC-B9D4044DDDFD}">
      <dsp:nvSpPr>
        <dsp:cNvPr id="0" name=""/>
        <dsp:cNvSpPr/>
      </dsp:nvSpPr>
      <dsp:spPr>
        <a:xfrm>
          <a:off x="2969260" y="689482"/>
          <a:ext cx="1017270" cy="1514602"/>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Çalışan Sayınızı Belirleyiniz</a:t>
          </a:r>
        </a:p>
      </dsp:txBody>
      <dsp:txXfrm>
        <a:off x="3018919" y="739141"/>
        <a:ext cx="917952" cy="14152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A60D62-D254-4A95-8F8B-9B5473CF9961}">
      <dsp:nvSpPr>
        <dsp:cNvPr id="0" name=""/>
        <dsp:cNvSpPr/>
      </dsp:nvSpPr>
      <dsp:spPr>
        <a:xfrm>
          <a:off x="4822" y="306921"/>
          <a:ext cx="1441251" cy="986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Yılda en az bir tatbikat</a:t>
          </a:r>
        </a:p>
      </dsp:txBody>
      <dsp:txXfrm>
        <a:off x="33711" y="335810"/>
        <a:ext cx="1383473" cy="928578"/>
      </dsp:txXfrm>
    </dsp:sp>
    <dsp:sp modelId="{700E13C3-2F35-4543-893B-BD6493300C32}">
      <dsp:nvSpPr>
        <dsp:cNvPr id="0" name=""/>
        <dsp:cNvSpPr/>
      </dsp:nvSpPr>
      <dsp:spPr>
        <a:xfrm>
          <a:off x="1590198" y="6213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1590198" y="692870"/>
        <a:ext cx="213882" cy="214458"/>
      </dsp:txXfrm>
    </dsp:sp>
    <dsp:sp modelId="{2756765C-9250-49E2-8104-615C36D0FCBD}">
      <dsp:nvSpPr>
        <dsp:cNvPr id="0" name=""/>
        <dsp:cNvSpPr/>
      </dsp:nvSpPr>
      <dsp:spPr>
        <a:xfrm>
          <a:off x="2022574" y="306921"/>
          <a:ext cx="1441251" cy="986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Düzeltici ve önleyici faaliyet</a:t>
          </a:r>
        </a:p>
      </dsp:txBody>
      <dsp:txXfrm>
        <a:off x="2051463" y="335810"/>
        <a:ext cx="1383473" cy="928578"/>
      </dsp:txXfrm>
    </dsp:sp>
    <dsp:sp modelId="{B1ECAB78-99FD-4A27-94BB-5C083C3948C8}">
      <dsp:nvSpPr>
        <dsp:cNvPr id="0" name=""/>
        <dsp:cNvSpPr/>
      </dsp:nvSpPr>
      <dsp:spPr>
        <a:xfrm>
          <a:off x="3607950" y="6213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3607950" y="692870"/>
        <a:ext cx="213882" cy="214458"/>
      </dsp:txXfrm>
    </dsp:sp>
    <dsp:sp modelId="{491751A4-C2CF-4917-8728-D9E294C6DEE6}">
      <dsp:nvSpPr>
        <dsp:cNvPr id="0" name=""/>
        <dsp:cNvSpPr/>
      </dsp:nvSpPr>
      <dsp:spPr>
        <a:xfrm>
          <a:off x="4040326" y="306921"/>
          <a:ext cx="1441251" cy="986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Tatbikat raporu</a:t>
          </a:r>
        </a:p>
      </dsp:txBody>
      <dsp:txXfrm>
        <a:off x="4069215" y="335810"/>
        <a:ext cx="1383473" cy="92857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CD02-300C-42A4-B75B-9EC30CA5FECE}">
      <dsp:nvSpPr>
        <dsp:cNvPr id="0" name=""/>
        <dsp:cNvSpPr/>
      </dsp:nvSpPr>
      <dsp:spPr>
        <a:xfrm>
          <a:off x="0" y="674"/>
          <a:ext cx="1181099" cy="830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45720" rIns="128016" bIns="45720" numCol="1" spcCol="1270" anchor="ctr" anchorCtr="0">
          <a:noAutofit/>
        </a:bodyPr>
        <a:lstStyle/>
        <a:p>
          <a:pPr lvl="0" algn="ctr" defTabSz="800100">
            <a:lnSpc>
              <a:spcPct val="90000"/>
            </a:lnSpc>
            <a:spcBef>
              <a:spcPct val="0"/>
            </a:spcBef>
            <a:spcAft>
              <a:spcPct val="35000"/>
            </a:spcAft>
          </a:pPr>
          <a:r>
            <a:rPr lang="tr-TR" sz="1800" kern="1200">
              <a:solidFill>
                <a:schemeClr val="tx2">
                  <a:lumMod val="75000"/>
                </a:schemeClr>
              </a:solidFill>
            </a:rPr>
            <a:t>Az tehlikeli işyerleri</a:t>
          </a:r>
        </a:p>
      </dsp:txBody>
      <dsp:txXfrm>
        <a:off x="0" y="674"/>
        <a:ext cx="1181099" cy="830720"/>
      </dsp:txXfrm>
    </dsp:sp>
    <dsp:sp modelId="{7AA14A46-32DF-4DDE-84F1-5EF1AE6D2496}">
      <dsp:nvSpPr>
        <dsp:cNvPr id="0" name=""/>
        <dsp:cNvSpPr/>
      </dsp:nvSpPr>
      <dsp:spPr>
        <a:xfrm>
          <a:off x="1181099" y="674"/>
          <a:ext cx="236220" cy="83072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83D83E-2F79-40C3-AD2F-615A35B1AE8E}">
      <dsp:nvSpPr>
        <dsp:cNvPr id="0" name=""/>
        <dsp:cNvSpPr/>
      </dsp:nvSpPr>
      <dsp:spPr>
        <a:xfrm>
          <a:off x="1511807" y="674"/>
          <a:ext cx="3212592" cy="830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tr-TR" sz="1400" kern="1200"/>
            <a:t>6 yılda bir</a:t>
          </a:r>
        </a:p>
      </dsp:txBody>
      <dsp:txXfrm>
        <a:off x="1511807" y="674"/>
        <a:ext cx="3212592" cy="830720"/>
      </dsp:txXfrm>
    </dsp:sp>
    <dsp:sp modelId="{198D4E92-C2B3-4005-845C-D320EAE30E29}">
      <dsp:nvSpPr>
        <dsp:cNvPr id="0" name=""/>
        <dsp:cNvSpPr/>
      </dsp:nvSpPr>
      <dsp:spPr>
        <a:xfrm>
          <a:off x="0" y="848656"/>
          <a:ext cx="1181099" cy="56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45720" rIns="128016" bIns="45720" numCol="1" spcCol="1270" anchor="ctr" anchorCtr="0">
          <a:noAutofit/>
        </a:bodyPr>
        <a:lstStyle/>
        <a:p>
          <a:pPr lvl="0" algn="ctr" defTabSz="800100">
            <a:lnSpc>
              <a:spcPct val="90000"/>
            </a:lnSpc>
            <a:spcBef>
              <a:spcPct val="0"/>
            </a:spcBef>
            <a:spcAft>
              <a:spcPct val="35000"/>
            </a:spcAft>
          </a:pPr>
          <a:r>
            <a:rPr lang="tr-TR" sz="1800" kern="1200">
              <a:solidFill>
                <a:schemeClr val="tx2">
                  <a:lumMod val="75000"/>
                </a:schemeClr>
              </a:solidFill>
            </a:rPr>
            <a:t>Tehlikeli işyerleri</a:t>
          </a:r>
        </a:p>
      </dsp:txBody>
      <dsp:txXfrm>
        <a:off x="0" y="848656"/>
        <a:ext cx="1181099" cy="569636"/>
      </dsp:txXfrm>
    </dsp:sp>
    <dsp:sp modelId="{013677E0-B123-4C0E-BC62-AA910351074A}">
      <dsp:nvSpPr>
        <dsp:cNvPr id="0" name=""/>
        <dsp:cNvSpPr/>
      </dsp:nvSpPr>
      <dsp:spPr>
        <a:xfrm>
          <a:off x="1181099" y="848656"/>
          <a:ext cx="236220" cy="569636"/>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86485D-1D44-4D77-AD44-E203DF92965F}">
      <dsp:nvSpPr>
        <dsp:cNvPr id="0" name=""/>
        <dsp:cNvSpPr/>
      </dsp:nvSpPr>
      <dsp:spPr>
        <a:xfrm>
          <a:off x="1511808" y="848656"/>
          <a:ext cx="3212592" cy="5696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tr-TR" sz="1400" kern="1200"/>
            <a:t>4 yılda bir</a:t>
          </a:r>
        </a:p>
      </dsp:txBody>
      <dsp:txXfrm>
        <a:off x="1511808" y="848656"/>
        <a:ext cx="3212592" cy="569636"/>
      </dsp:txXfrm>
    </dsp:sp>
    <dsp:sp modelId="{621E655E-81AC-4A9E-8ABB-A6C736AFE31A}">
      <dsp:nvSpPr>
        <dsp:cNvPr id="0" name=""/>
        <dsp:cNvSpPr/>
      </dsp:nvSpPr>
      <dsp:spPr>
        <a:xfrm>
          <a:off x="0" y="1435555"/>
          <a:ext cx="1181099" cy="830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45720" rIns="128016" bIns="45720" numCol="1" spcCol="1270" anchor="ctr" anchorCtr="0">
          <a:noAutofit/>
        </a:bodyPr>
        <a:lstStyle/>
        <a:p>
          <a:pPr lvl="0" algn="ctr" defTabSz="800100">
            <a:lnSpc>
              <a:spcPct val="90000"/>
            </a:lnSpc>
            <a:spcBef>
              <a:spcPct val="0"/>
            </a:spcBef>
            <a:spcAft>
              <a:spcPct val="35000"/>
            </a:spcAft>
          </a:pPr>
          <a:r>
            <a:rPr lang="tr-TR" sz="1800" kern="1200">
              <a:solidFill>
                <a:schemeClr val="tx2">
                  <a:lumMod val="75000"/>
                </a:schemeClr>
              </a:solidFill>
            </a:rPr>
            <a:t>Çok tehlikeli işyerleri</a:t>
          </a:r>
        </a:p>
      </dsp:txBody>
      <dsp:txXfrm>
        <a:off x="0" y="1435555"/>
        <a:ext cx="1181099" cy="830720"/>
      </dsp:txXfrm>
    </dsp:sp>
    <dsp:sp modelId="{7FBC5659-FF53-4B40-ACF1-B46A687B41D1}">
      <dsp:nvSpPr>
        <dsp:cNvPr id="0" name=""/>
        <dsp:cNvSpPr/>
      </dsp:nvSpPr>
      <dsp:spPr>
        <a:xfrm>
          <a:off x="1181099" y="1435555"/>
          <a:ext cx="236220" cy="83072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EC655-071C-4E70-8D63-06F887BF1514}">
      <dsp:nvSpPr>
        <dsp:cNvPr id="0" name=""/>
        <dsp:cNvSpPr/>
      </dsp:nvSpPr>
      <dsp:spPr>
        <a:xfrm>
          <a:off x="1511808" y="1435555"/>
          <a:ext cx="3212592" cy="830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tr-TR" sz="1400" kern="1200"/>
            <a:t>2 yılda bir</a:t>
          </a:r>
        </a:p>
      </dsp:txBody>
      <dsp:txXfrm>
        <a:off x="1511808" y="1435555"/>
        <a:ext cx="3212592" cy="83072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F2DCA-CA8E-48C3-8DCA-30943B00C4B4}">
      <dsp:nvSpPr>
        <dsp:cNvPr id="0" name=""/>
        <dsp:cNvSpPr/>
      </dsp:nvSpPr>
      <dsp:spPr>
        <a:xfrm>
          <a:off x="0" y="8145"/>
          <a:ext cx="3371850" cy="6317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Belirlenmiş acil durumları etkileyebilecek değişiklik</a:t>
          </a:r>
        </a:p>
      </dsp:txBody>
      <dsp:txXfrm>
        <a:off x="30842" y="38987"/>
        <a:ext cx="3310166" cy="570115"/>
      </dsp:txXfrm>
    </dsp:sp>
    <dsp:sp modelId="{D56D5B87-DCD7-4163-B982-C03469E5CA04}">
      <dsp:nvSpPr>
        <dsp:cNvPr id="0" name=""/>
        <dsp:cNvSpPr/>
      </dsp:nvSpPr>
      <dsp:spPr>
        <a:xfrm>
          <a:off x="0" y="674505"/>
          <a:ext cx="3371850" cy="6317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Yeni acil durumların ortaya çıkmasına neden olabilecek değişiklik</a:t>
          </a:r>
        </a:p>
      </dsp:txBody>
      <dsp:txXfrm>
        <a:off x="30842" y="705347"/>
        <a:ext cx="3310166" cy="57011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0D8B1-F312-4B42-90C1-A12A3F531DFD}">
      <dsp:nvSpPr>
        <dsp:cNvPr id="0" name=""/>
        <dsp:cNvSpPr/>
      </dsp:nvSpPr>
      <dsp:spPr>
        <a:xfrm>
          <a:off x="3026863" y="642937"/>
          <a:ext cx="349597" cy="375817"/>
        </a:xfrm>
        <a:custGeom>
          <a:avLst/>
          <a:gdLst/>
          <a:ahLst/>
          <a:cxnLst/>
          <a:rect l="0" t="0" r="0" b="0"/>
          <a:pathLst>
            <a:path>
              <a:moveTo>
                <a:pt x="0" y="0"/>
              </a:moveTo>
              <a:lnTo>
                <a:pt x="174798" y="0"/>
              </a:lnTo>
              <a:lnTo>
                <a:pt x="174798" y="375817"/>
              </a:lnTo>
              <a:lnTo>
                <a:pt x="349597" y="3758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5E535-B1B9-4A5E-B940-9F8DEBC59A94}">
      <dsp:nvSpPr>
        <dsp:cNvPr id="0" name=""/>
        <dsp:cNvSpPr/>
      </dsp:nvSpPr>
      <dsp:spPr>
        <a:xfrm>
          <a:off x="3026863" y="267120"/>
          <a:ext cx="349597" cy="375817"/>
        </a:xfrm>
        <a:custGeom>
          <a:avLst/>
          <a:gdLst/>
          <a:ahLst/>
          <a:cxnLst/>
          <a:rect l="0" t="0" r="0" b="0"/>
          <a:pathLst>
            <a:path>
              <a:moveTo>
                <a:pt x="0" y="375817"/>
              </a:moveTo>
              <a:lnTo>
                <a:pt x="174798" y="375817"/>
              </a:lnTo>
              <a:lnTo>
                <a:pt x="174798" y="0"/>
              </a:lnTo>
              <a:lnTo>
                <a:pt x="34959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E86CD-1174-4303-B312-E588D4553A9B}">
      <dsp:nvSpPr>
        <dsp:cNvPr id="0" name=""/>
        <dsp:cNvSpPr/>
      </dsp:nvSpPr>
      <dsp:spPr>
        <a:xfrm>
          <a:off x="361953" y="376369"/>
          <a:ext cx="2664910" cy="533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İş sağlığı ve güvenliği kurulu kurulması için şartlar; </a:t>
          </a:r>
        </a:p>
      </dsp:txBody>
      <dsp:txXfrm>
        <a:off x="361953" y="376369"/>
        <a:ext cx="2664910" cy="533135"/>
      </dsp:txXfrm>
    </dsp:sp>
    <dsp:sp modelId="{F5432506-FFEF-402A-B6CB-C42F68A2B426}">
      <dsp:nvSpPr>
        <dsp:cNvPr id="0" name=""/>
        <dsp:cNvSpPr/>
      </dsp:nvSpPr>
      <dsp:spPr>
        <a:xfrm>
          <a:off x="3376460" y="552"/>
          <a:ext cx="1747986" cy="533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u="none" kern="1200">
              <a:latin typeface="+mj-lt"/>
            </a:rPr>
            <a:t>50 ve daha fazla çalışan çalıştırma,</a:t>
          </a:r>
          <a:endParaRPr lang="tr-TR" sz="1200" kern="1200">
            <a:latin typeface="+mj-lt"/>
          </a:endParaRPr>
        </a:p>
      </dsp:txBody>
      <dsp:txXfrm>
        <a:off x="3376460" y="552"/>
        <a:ext cx="1747986" cy="533135"/>
      </dsp:txXfrm>
    </dsp:sp>
    <dsp:sp modelId="{5F0A231D-07B7-4083-804E-58E26E30AA71}">
      <dsp:nvSpPr>
        <dsp:cNvPr id="0" name=""/>
        <dsp:cNvSpPr/>
      </dsp:nvSpPr>
      <dsp:spPr>
        <a:xfrm>
          <a:off x="3376460" y="752186"/>
          <a:ext cx="1747986" cy="533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u="none" kern="1200">
              <a:latin typeface="+mj-lt"/>
            </a:rPr>
            <a:t>6 aydan daha fazla süreli iş yapma</a:t>
          </a:r>
        </a:p>
      </dsp:txBody>
      <dsp:txXfrm>
        <a:off x="3376460" y="752186"/>
        <a:ext cx="1747986" cy="53313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35643-F6E8-4614-913B-6EF7324F3C17}">
      <dsp:nvSpPr>
        <dsp:cNvPr id="0" name=""/>
        <dsp:cNvSpPr/>
      </dsp:nvSpPr>
      <dsp:spPr>
        <a:xfrm>
          <a:off x="0" y="3632621"/>
          <a:ext cx="5514975" cy="56781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Her toplantıda, önceki toplantıya ilişkin kararlar ve bunlarla ilgili uygulamalar hakkında başkan veya kurulun sekreteri tarafından kurula gerekli bilgi verilir ve gündeme geçilir.</a:t>
          </a:r>
        </a:p>
      </dsp:txBody>
      <dsp:txXfrm>
        <a:off x="0" y="3632621"/>
        <a:ext cx="5514975" cy="567818"/>
      </dsp:txXfrm>
    </dsp:sp>
    <dsp:sp modelId="{00389788-41AB-43E9-ACD5-5C157835A48C}">
      <dsp:nvSpPr>
        <dsp:cNvPr id="0" name=""/>
        <dsp:cNvSpPr/>
      </dsp:nvSpPr>
      <dsp:spPr>
        <a:xfrm rot="10800000">
          <a:off x="0" y="3119914"/>
          <a:ext cx="5514975" cy="52249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Toplantıda alınan kararlar gereği yapılmak üzere ilgililere duyurulur. </a:t>
          </a:r>
        </a:p>
      </dsp:txBody>
      <dsp:txXfrm rot="10800000">
        <a:off x="0" y="3119914"/>
        <a:ext cx="5514975" cy="339498"/>
      </dsp:txXfrm>
    </dsp:sp>
    <dsp:sp modelId="{6F054231-2306-4B33-97DE-D8643ADB71FC}">
      <dsp:nvSpPr>
        <dsp:cNvPr id="0" name=""/>
        <dsp:cNvSpPr/>
      </dsp:nvSpPr>
      <dsp:spPr>
        <a:xfrm rot="10800000">
          <a:off x="0" y="2516464"/>
          <a:ext cx="5514975" cy="613233"/>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Her toplantıda, görüşülen konularla ilgili alınan kararları içeren bir tutanak düzenlenir. </a:t>
          </a:r>
        </a:p>
      </dsp:txBody>
      <dsp:txXfrm rot="10800000">
        <a:off x="0" y="2516464"/>
        <a:ext cx="5514975" cy="398460"/>
      </dsp:txXfrm>
    </dsp:sp>
    <dsp:sp modelId="{27666270-3BA6-480B-8901-1CF457948130}">
      <dsp:nvSpPr>
        <dsp:cNvPr id="0" name=""/>
        <dsp:cNvSpPr/>
      </dsp:nvSpPr>
      <dsp:spPr>
        <a:xfrm rot="10800000">
          <a:off x="0" y="1913937"/>
          <a:ext cx="5514975" cy="61231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Kurul, üye tam sayısının salt çoğunluğu ile işveren veya işveren vekili başkanlığında toplanır ve katılanların salt çoğunluğu ile karar alır. Çekimser oy kullanılamaz. </a:t>
          </a:r>
        </a:p>
      </dsp:txBody>
      <dsp:txXfrm rot="10800000">
        <a:off x="0" y="1913937"/>
        <a:ext cx="5514975" cy="397861"/>
      </dsp:txXfrm>
    </dsp:sp>
    <dsp:sp modelId="{AC4E87A5-3CDD-46D5-94E4-14AD08CF7593}">
      <dsp:nvSpPr>
        <dsp:cNvPr id="0" name=""/>
        <dsp:cNvSpPr/>
      </dsp:nvSpPr>
      <dsp:spPr>
        <a:xfrm rot="10800000">
          <a:off x="0" y="1321893"/>
          <a:ext cx="5514975" cy="601827"/>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Kurul toplantılarının günlük çalışma saatleri içinde yapılması asıldır. </a:t>
          </a:r>
        </a:p>
      </dsp:txBody>
      <dsp:txXfrm rot="10800000">
        <a:off x="0" y="1321893"/>
        <a:ext cx="5514975" cy="391049"/>
      </dsp:txXfrm>
    </dsp:sp>
    <dsp:sp modelId="{4CE7DAEB-50D0-4427-92B2-9BE1A02FD9ED}">
      <dsp:nvSpPr>
        <dsp:cNvPr id="0" name=""/>
        <dsp:cNvSpPr/>
      </dsp:nvSpPr>
      <dsp:spPr>
        <a:xfrm rot="10800000">
          <a:off x="0" y="686594"/>
          <a:ext cx="5514975" cy="645082"/>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Ölümlü, uzuv kayıplı veya ağır iş kazası halleri veya özel bir tedbiri gerektiren önemli hallerde kurul üyelerinden herhangi biri kurulu olağanüstü toplantıya çağırabilir. </a:t>
          </a:r>
        </a:p>
      </dsp:txBody>
      <dsp:txXfrm rot="10800000">
        <a:off x="0" y="686594"/>
        <a:ext cx="5514975" cy="419155"/>
      </dsp:txXfrm>
    </dsp:sp>
    <dsp:sp modelId="{78F8E65D-0E1F-46A4-A78B-ACC56B4913D6}">
      <dsp:nvSpPr>
        <dsp:cNvPr id="0" name=""/>
        <dsp:cNvSpPr/>
      </dsp:nvSpPr>
      <dsp:spPr>
        <a:xfrm rot="10800000">
          <a:off x="0" y="85"/>
          <a:ext cx="5514975" cy="696292"/>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Toplantının gündemi, yeri, günü ve saati toplantıdan en az kırk sekiz saat önce kurul üyelerine bildirilir. </a:t>
          </a:r>
        </a:p>
      </dsp:txBody>
      <dsp:txXfrm rot="10800000">
        <a:off x="0" y="85"/>
        <a:ext cx="5514975" cy="45243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31349-55CB-438B-AB53-332530939C53}">
      <dsp:nvSpPr>
        <dsp:cNvPr id="0" name=""/>
        <dsp:cNvSpPr/>
      </dsp:nvSpPr>
      <dsp:spPr>
        <a:xfrm>
          <a:off x="276731" y="66502"/>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tr-TR" sz="1200" kern="1200"/>
            <a:t>Kurullar, yapacakları tekliflerde, bulunacakları tavsiyelerde ve verecekleri kararlarda işyerinin durumunu ve işverenin olanaklarını göz önünde bulundururlar.</a:t>
          </a:r>
        </a:p>
      </dsp:txBody>
      <dsp:txXfrm>
        <a:off x="276731" y="66502"/>
        <a:ext cx="4932937" cy="448448"/>
      </dsp:txXfrm>
    </dsp:sp>
    <dsp:sp modelId="{A776863D-2E45-46B0-A156-20DB78CADE90}">
      <dsp:nvSpPr>
        <dsp:cNvPr id="0" name=""/>
        <dsp:cNvSpPr/>
      </dsp:nvSpPr>
      <dsp:spPr>
        <a:xfrm>
          <a:off x="276731" y="514950"/>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90B640-E586-450B-9450-472413DBE6B4}">
      <dsp:nvSpPr>
        <dsp:cNvPr id="0" name=""/>
        <dsp:cNvSpPr/>
      </dsp:nvSpPr>
      <dsp:spPr>
        <a:xfrm>
          <a:off x="972823" y="514950"/>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9036D0-BAFC-4023-A101-476B7315B5DC}">
      <dsp:nvSpPr>
        <dsp:cNvPr id="0" name=""/>
        <dsp:cNvSpPr/>
      </dsp:nvSpPr>
      <dsp:spPr>
        <a:xfrm>
          <a:off x="1668915" y="514950"/>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B5C49-A874-48A5-936B-73F73ACA1865}">
      <dsp:nvSpPr>
        <dsp:cNvPr id="0" name=""/>
        <dsp:cNvSpPr/>
      </dsp:nvSpPr>
      <dsp:spPr>
        <a:xfrm>
          <a:off x="2365008" y="514950"/>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E0CED-77B7-4A20-8426-4D9FC7AF9D24}">
      <dsp:nvSpPr>
        <dsp:cNvPr id="0" name=""/>
        <dsp:cNvSpPr/>
      </dsp:nvSpPr>
      <dsp:spPr>
        <a:xfrm>
          <a:off x="3061100" y="514950"/>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539848-FA9C-4D92-ABA9-F2E7D6754E2F}">
      <dsp:nvSpPr>
        <dsp:cNvPr id="0" name=""/>
        <dsp:cNvSpPr/>
      </dsp:nvSpPr>
      <dsp:spPr>
        <a:xfrm>
          <a:off x="3757192" y="514950"/>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4C8C89-FABE-4C0E-9540-6D9C5F1C5576}">
      <dsp:nvSpPr>
        <dsp:cNvPr id="0" name=""/>
        <dsp:cNvSpPr/>
      </dsp:nvSpPr>
      <dsp:spPr>
        <a:xfrm>
          <a:off x="4453285" y="514950"/>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F39E6E-A78D-4803-AA0A-58590D9C4574}">
      <dsp:nvSpPr>
        <dsp:cNvPr id="0" name=""/>
        <dsp:cNvSpPr/>
      </dsp:nvSpPr>
      <dsp:spPr>
        <a:xfrm>
          <a:off x="276731" y="674243"/>
          <a:ext cx="4932937" cy="804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tr-TR" sz="1200" kern="1200"/>
            <a:t>Kurul üyeleri, görevleri nedeniyle işyerlerinin yapım ve üretim teknikleri, ticari sırları ve ekonomik durumları hakkında gördükleri ve öğrendiklerini gizli tutmak zorundadırlar.</a:t>
          </a:r>
        </a:p>
      </dsp:txBody>
      <dsp:txXfrm>
        <a:off x="276731" y="674243"/>
        <a:ext cx="4932937" cy="804777"/>
      </dsp:txXfrm>
    </dsp:sp>
    <dsp:sp modelId="{C7747998-C2A6-4BF0-AA09-9EBD661FE92F}">
      <dsp:nvSpPr>
        <dsp:cNvPr id="0" name=""/>
        <dsp:cNvSpPr/>
      </dsp:nvSpPr>
      <dsp:spPr>
        <a:xfrm>
          <a:off x="276731" y="1479021"/>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CA4D34-9764-4006-B5D1-9436DAF8172E}">
      <dsp:nvSpPr>
        <dsp:cNvPr id="0" name=""/>
        <dsp:cNvSpPr/>
      </dsp:nvSpPr>
      <dsp:spPr>
        <a:xfrm>
          <a:off x="972823" y="1479021"/>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E6FC1-98B3-4066-8EDB-294187C8745D}">
      <dsp:nvSpPr>
        <dsp:cNvPr id="0" name=""/>
        <dsp:cNvSpPr/>
      </dsp:nvSpPr>
      <dsp:spPr>
        <a:xfrm>
          <a:off x="1668915" y="1479021"/>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0BFFE7-E3C3-415D-8A44-48B0DA922060}">
      <dsp:nvSpPr>
        <dsp:cNvPr id="0" name=""/>
        <dsp:cNvSpPr/>
      </dsp:nvSpPr>
      <dsp:spPr>
        <a:xfrm>
          <a:off x="2365008" y="1479021"/>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61016-2210-4B76-9A51-4AB5C6C2CA20}">
      <dsp:nvSpPr>
        <dsp:cNvPr id="0" name=""/>
        <dsp:cNvSpPr/>
      </dsp:nvSpPr>
      <dsp:spPr>
        <a:xfrm>
          <a:off x="3061100" y="1479021"/>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BB9D8F-2A0D-4B52-A51D-74DD5799ECEA}">
      <dsp:nvSpPr>
        <dsp:cNvPr id="0" name=""/>
        <dsp:cNvSpPr/>
      </dsp:nvSpPr>
      <dsp:spPr>
        <a:xfrm>
          <a:off x="3757192" y="1479021"/>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F2EAB6-96AF-4AB6-A74C-B161BE8918E7}">
      <dsp:nvSpPr>
        <dsp:cNvPr id="0" name=""/>
        <dsp:cNvSpPr/>
      </dsp:nvSpPr>
      <dsp:spPr>
        <a:xfrm>
          <a:off x="4453285" y="1479021"/>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E6A62E-36EB-43B0-91A1-8916BFF7D6D9}">
      <dsp:nvSpPr>
        <dsp:cNvPr id="0" name=""/>
        <dsp:cNvSpPr/>
      </dsp:nvSpPr>
      <dsp:spPr>
        <a:xfrm>
          <a:off x="276731" y="1638313"/>
          <a:ext cx="4932937" cy="671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tr-TR" sz="1200" kern="1200"/>
            <a:t>Kurullar, iş sağlığı ve güvenliği yönünden teftiş yapmaya yetkili Bakanlık iş müfettişlerine işyerlerinde yapacakları teftiş ve incelemelerde kolaylık sağlamak ve yardımcı olmakla yükümlüdür.</a:t>
          </a:r>
        </a:p>
      </dsp:txBody>
      <dsp:txXfrm>
        <a:off x="276731" y="1638313"/>
        <a:ext cx="4932937" cy="671588"/>
      </dsp:txXfrm>
    </dsp:sp>
    <dsp:sp modelId="{11C443C8-EAF4-4D17-B691-065FBAA65FAF}">
      <dsp:nvSpPr>
        <dsp:cNvPr id="0" name=""/>
        <dsp:cNvSpPr/>
      </dsp:nvSpPr>
      <dsp:spPr>
        <a:xfrm>
          <a:off x="276731" y="2309902"/>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451261-36A3-45D0-8740-EB4084997DE9}">
      <dsp:nvSpPr>
        <dsp:cNvPr id="0" name=""/>
        <dsp:cNvSpPr/>
      </dsp:nvSpPr>
      <dsp:spPr>
        <a:xfrm>
          <a:off x="972823" y="2309902"/>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A46292-EC00-45EC-82A0-259AF740AE91}">
      <dsp:nvSpPr>
        <dsp:cNvPr id="0" name=""/>
        <dsp:cNvSpPr/>
      </dsp:nvSpPr>
      <dsp:spPr>
        <a:xfrm>
          <a:off x="1668915" y="2309902"/>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D8A286-83D9-4942-8775-A6B45749CE9B}">
      <dsp:nvSpPr>
        <dsp:cNvPr id="0" name=""/>
        <dsp:cNvSpPr/>
      </dsp:nvSpPr>
      <dsp:spPr>
        <a:xfrm>
          <a:off x="2365008" y="2309902"/>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2460C5-6960-40F1-9A68-9E46B56AFD01}">
      <dsp:nvSpPr>
        <dsp:cNvPr id="0" name=""/>
        <dsp:cNvSpPr/>
      </dsp:nvSpPr>
      <dsp:spPr>
        <a:xfrm>
          <a:off x="3061100" y="2309902"/>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728BB2-54C3-4D22-8B40-05DD8391893D}">
      <dsp:nvSpPr>
        <dsp:cNvPr id="0" name=""/>
        <dsp:cNvSpPr/>
      </dsp:nvSpPr>
      <dsp:spPr>
        <a:xfrm>
          <a:off x="3757192" y="2309902"/>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EEAE2-1A66-4311-9C92-25AF957DBB59}">
      <dsp:nvSpPr>
        <dsp:cNvPr id="0" name=""/>
        <dsp:cNvSpPr/>
      </dsp:nvSpPr>
      <dsp:spPr>
        <a:xfrm>
          <a:off x="4453285" y="2309902"/>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71D02-F2ED-46C1-AB69-CC3E04658B8F}">
      <dsp:nvSpPr>
        <dsp:cNvPr id="0" name=""/>
        <dsp:cNvSpPr/>
      </dsp:nvSpPr>
      <dsp:spPr>
        <a:xfrm>
          <a:off x="2682"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Yapılmış Çalışmları İncele</a:t>
          </a:r>
        </a:p>
      </dsp:txBody>
      <dsp:txXfrm>
        <a:off x="18666" y="359340"/>
        <a:ext cx="799633" cy="513770"/>
      </dsp:txXfrm>
    </dsp:sp>
    <dsp:sp modelId="{6A9EBAAD-EEF5-4956-B20C-43AAE918648E}">
      <dsp:nvSpPr>
        <dsp:cNvPr id="0" name=""/>
        <dsp:cNvSpPr/>
      </dsp:nvSpPr>
      <dsp:spPr>
        <a:xfrm>
          <a:off x="917444"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917444" y="554354"/>
        <a:ext cx="123409" cy="123743"/>
      </dsp:txXfrm>
    </dsp:sp>
    <dsp:sp modelId="{E2DDF930-D56C-4255-8E2E-DB3C9561A7F9}">
      <dsp:nvSpPr>
        <dsp:cNvPr id="0" name=""/>
        <dsp:cNvSpPr/>
      </dsp:nvSpPr>
      <dsp:spPr>
        <a:xfrm>
          <a:off x="1166925"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Yapılacak Çalışmaları Belirle</a:t>
          </a:r>
        </a:p>
      </dsp:txBody>
      <dsp:txXfrm>
        <a:off x="1182909" y="359340"/>
        <a:ext cx="799633" cy="513770"/>
      </dsp:txXfrm>
    </dsp:sp>
    <dsp:sp modelId="{AFACB5ED-5F66-4C18-A0DC-19CB26D7BABF}">
      <dsp:nvSpPr>
        <dsp:cNvPr id="0" name=""/>
        <dsp:cNvSpPr/>
      </dsp:nvSpPr>
      <dsp:spPr>
        <a:xfrm>
          <a:off x="2081687"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2081687" y="554354"/>
        <a:ext cx="123409" cy="123743"/>
      </dsp:txXfrm>
    </dsp:sp>
    <dsp:sp modelId="{495C374E-BCF6-4DA7-B973-CBC840FCCE8B}">
      <dsp:nvSpPr>
        <dsp:cNvPr id="0" name=""/>
        <dsp:cNvSpPr/>
      </dsp:nvSpPr>
      <dsp:spPr>
        <a:xfrm>
          <a:off x="2331168"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Çalışmaları Takvimlendir</a:t>
          </a:r>
        </a:p>
      </dsp:txBody>
      <dsp:txXfrm>
        <a:off x="2347152" y="359340"/>
        <a:ext cx="799633" cy="513770"/>
      </dsp:txXfrm>
    </dsp:sp>
    <dsp:sp modelId="{98107E73-6304-4FDA-9886-8444012DA7DA}">
      <dsp:nvSpPr>
        <dsp:cNvPr id="0" name=""/>
        <dsp:cNvSpPr/>
      </dsp:nvSpPr>
      <dsp:spPr>
        <a:xfrm>
          <a:off x="3245930"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245930" y="554354"/>
        <a:ext cx="123409" cy="123743"/>
      </dsp:txXfrm>
    </dsp:sp>
    <dsp:sp modelId="{B45E17FF-9D82-4F17-8E46-AECDE9062035}">
      <dsp:nvSpPr>
        <dsp:cNvPr id="0" name=""/>
        <dsp:cNvSpPr/>
      </dsp:nvSpPr>
      <dsp:spPr>
        <a:xfrm>
          <a:off x="3495410"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Fiyat Analizi Yap</a:t>
          </a:r>
        </a:p>
      </dsp:txBody>
      <dsp:txXfrm>
        <a:off x="3511394" y="359340"/>
        <a:ext cx="799633" cy="513770"/>
      </dsp:txXfrm>
    </dsp:sp>
    <dsp:sp modelId="{D4D2A99E-CBB8-4C9C-88D9-D0F835FF960B}">
      <dsp:nvSpPr>
        <dsp:cNvPr id="0" name=""/>
        <dsp:cNvSpPr/>
      </dsp:nvSpPr>
      <dsp:spPr>
        <a:xfrm>
          <a:off x="4410172"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4410172" y="554354"/>
        <a:ext cx="123409" cy="123743"/>
      </dsp:txXfrm>
    </dsp:sp>
    <dsp:sp modelId="{0CE7C230-35CB-45BB-BAAD-71911F22CD3B}">
      <dsp:nvSpPr>
        <dsp:cNvPr id="0" name=""/>
        <dsp:cNvSpPr/>
      </dsp:nvSpPr>
      <dsp:spPr>
        <a:xfrm>
          <a:off x="4659653"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Bütçelendir</a:t>
          </a:r>
        </a:p>
      </dsp:txBody>
      <dsp:txXfrm>
        <a:off x="4675637" y="359340"/>
        <a:ext cx="799633" cy="513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41368-678C-4A94-8C4E-F34EB27AA9B7}">
      <dsp:nvSpPr>
        <dsp:cNvPr id="0" name=""/>
        <dsp:cNvSpPr/>
      </dsp:nvSpPr>
      <dsp:spPr>
        <a:xfrm>
          <a:off x="0" y="3053335"/>
          <a:ext cx="5486400" cy="400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İş kazası ve meslek hastalıkları bildirimleri</a:t>
          </a:r>
        </a:p>
      </dsp:txBody>
      <dsp:txXfrm>
        <a:off x="0" y="3053335"/>
        <a:ext cx="5486400" cy="400748"/>
      </dsp:txXfrm>
    </dsp:sp>
    <dsp:sp modelId="{202FDA8D-6655-4F59-B337-C899EB597B18}">
      <dsp:nvSpPr>
        <dsp:cNvPr id="0" name=""/>
        <dsp:cNvSpPr/>
      </dsp:nvSpPr>
      <dsp:spPr>
        <a:xfrm rot="10800000">
          <a:off x="0" y="2442995"/>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Bilgilendirme </a:t>
          </a:r>
        </a:p>
      </dsp:txBody>
      <dsp:txXfrm rot="10800000">
        <a:off x="0" y="2442995"/>
        <a:ext cx="5486400" cy="400486"/>
      </dsp:txXfrm>
    </dsp:sp>
    <dsp:sp modelId="{C89B799F-0BF7-4498-AABA-1AEA7B08C9B3}">
      <dsp:nvSpPr>
        <dsp:cNvPr id="0" name=""/>
        <dsp:cNvSpPr/>
      </dsp:nvSpPr>
      <dsp:spPr>
        <a:xfrm rot="10800000">
          <a:off x="0" y="1832655"/>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Tedbirlere uymak</a:t>
          </a:r>
        </a:p>
      </dsp:txBody>
      <dsp:txXfrm rot="10800000">
        <a:off x="0" y="1832655"/>
        <a:ext cx="5486400" cy="400486"/>
      </dsp:txXfrm>
    </dsp:sp>
    <dsp:sp modelId="{B81ACC7C-2B3E-4FE3-A8CB-A29232A0E876}">
      <dsp:nvSpPr>
        <dsp:cNvPr id="0" name=""/>
        <dsp:cNvSpPr/>
      </dsp:nvSpPr>
      <dsp:spPr>
        <a:xfrm rot="10800000">
          <a:off x="0" y="1222315"/>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İşbirliği</a:t>
          </a:r>
          <a:r>
            <a:rPr lang="tr-TR" sz="1400" kern="1200" baseline="0"/>
            <a:t> ve koordinasyonun sağlanması </a:t>
          </a:r>
          <a:endParaRPr lang="tr-TR" sz="1400" kern="1200"/>
        </a:p>
      </dsp:txBody>
      <dsp:txXfrm rot="10800000">
        <a:off x="0" y="1222315"/>
        <a:ext cx="5486400" cy="400486"/>
      </dsp:txXfrm>
    </dsp:sp>
    <dsp:sp modelId="{4C4719C2-1BD6-4ABE-BE5E-2F19D77BDF05}">
      <dsp:nvSpPr>
        <dsp:cNvPr id="0" name=""/>
        <dsp:cNvSpPr/>
      </dsp:nvSpPr>
      <dsp:spPr>
        <a:xfrm rot="10800000">
          <a:off x="0" y="611974"/>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Görevlendirilen kişilere çalışma ortamı sağlanması</a:t>
          </a:r>
        </a:p>
      </dsp:txBody>
      <dsp:txXfrm rot="10800000">
        <a:off x="0" y="611974"/>
        <a:ext cx="5486400" cy="400486"/>
      </dsp:txXfrm>
    </dsp:sp>
    <dsp:sp modelId="{C8243A16-9C33-4395-A5A4-4955A65E923E}">
      <dsp:nvSpPr>
        <dsp:cNvPr id="0" name=""/>
        <dsp:cNvSpPr/>
      </dsp:nvSpPr>
      <dsp:spPr>
        <a:xfrm rot="10800000">
          <a:off x="0" y="1634"/>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İSG Profesyonellerinin görevlendirilmesi</a:t>
          </a:r>
        </a:p>
      </dsp:txBody>
      <dsp:txXfrm rot="10800000">
        <a:off x="0" y="1634"/>
        <a:ext cx="5486400" cy="4004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0F7D6-CAE5-47E5-904E-0F72CC01C564}">
      <dsp:nvSpPr>
        <dsp:cNvPr id="0" name=""/>
        <dsp:cNvSpPr/>
      </dsp:nvSpPr>
      <dsp:spPr>
        <a:xfrm>
          <a:off x="629" y="1506"/>
          <a:ext cx="5485140" cy="1001687"/>
        </a:xfrm>
        <a:prstGeom prst="roundRect">
          <a:avLst>
            <a:gd name="adj" fmla="val 10000"/>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t>İSG Profesyonelinin Görevlendirilmesi</a:t>
          </a:r>
        </a:p>
      </dsp:txBody>
      <dsp:txXfrm>
        <a:off x="29967" y="30844"/>
        <a:ext cx="5426464" cy="943011"/>
      </dsp:txXfrm>
    </dsp:sp>
    <dsp:sp modelId="{8207471C-A346-4C4C-B42E-B30B9F087C93}">
      <dsp:nvSpPr>
        <dsp:cNvPr id="0" name=""/>
        <dsp:cNvSpPr/>
      </dsp:nvSpPr>
      <dsp:spPr>
        <a:xfrm>
          <a:off x="629" y="1099356"/>
          <a:ext cx="2149838" cy="1001687"/>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t>Dışarıdan Görevlendirme </a:t>
          </a:r>
        </a:p>
      </dsp:txBody>
      <dsp:txXfrm>
        <a:off x="29967" y="1128694"/>
        <a:ext cx="2091162" cy="943011"/>
      </dsp:txXfrm>
    </dsp:sp>
    <dsp:sp modelId="{C1BB8F0C-477E-4D71-B273-6B67F1F8A828}">
      <dsp:nvSpPr>
        <dsp:cNvPr id="0" name=""/>
        <dsp:cNvSpPr/>
      </dsp:nvSpPr>
      <dsp:spPr>
        <a:xfrm>
          <a:off x="629"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TSMB'den Hizmet Alımı</a:t>
          </a:r>
        </a:p>
      </dsp:txBody>
      <dsp:txXfrm>
        <a:off x="29967" y="2226543"/>
        <a:ext cx="994134" cy="943011"/>
      </dsp:txXfrm>
    </dsp:sp>
    <dsp:sp modelId="{48B4DB81-87AD-4C49-96A1-A6FE56927FCF}">
      <dsp:nvSpPr>
        <dsp:cNvPr id="0" name=""/>
        <dsp:cNvSpPr/>
      </dsp:nvSpPr>
      <dsp:spPr>
        <a:xfrm>
          <a:off x="1097657"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OSGB'den Hizmet Alımı</a:t>
          </a:r>
        </a:p>
      </dsp:txBody>
      <dsp:txXfrm>
        <a:off x="1126995" y="2226543"/>
        <a:ext cx="994134" cy="943011"/>
      </dsp:txXfrm>
    </dsp:sp>
    <dsp:sp modelId="{A15B495B-3DD8-4BB3-8530-B3C96E7C5EDF}">
      <dsp:nvSpPr>
        <dsp:cNvPr id="0" name=""/>
        <dsp:cNvSpPr/>
      </dsp:nvSpPr>
      <dsp:spPr>
        <a:xfrm>
          <a:off x="2238903" y="1099356"/>
          <a:ext cx="3246866" cy="1001687"/>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t>Personel Görevlendirilmesi</a:t>
          </a:r>
        </a:p>
      </dsp:txBody>
      <dsp:txXfrm>
        <a:off x="2268241" y="1128694"/>
        <a:ext cx="3188190" cy="943011"/>
      </dsp:txXfrm>
    </dsp:sp>
    <dsp:sp modelId="{88BCCC1C-CB7E-457B-ACBD-9F11E7A69E2E}">
      <dsp:nvSpPr>
        <dsp:cNvPr id="0" name=""/>
        <dsp:cNvSpPr/>
      </dsp:nvSpPr>
      <dsp:spPr>
        <a:xfrm>
          <a:off x="2238903"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Çalışanlar Arasından Görevlendirme</a:t>
          </a:r>
        </a:p>
      </dsp:txBody>
      <dsp:txXfrm>
        <a:off x="2268241" y="2226543"/>
        <a:ext cx="994134" cy="943011"/>
      </dsp:txXfrm>
    </dsp:sp>
    <dsp:sp modelId="{6698910F-B69F-4995-A3EE-28553E0A660D}">
      <dsp:nvSpPr>
        <dsp:cNvPr id="0" name=""/>
        <dsp:cNvSpPr/>
      </dsp:nvSpPr>
      <dsp:spPr>
        <a:xfrm>
          <a:off x="3335932"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Farklı Kurumdan Görevlendirme</a:t>
          </a:r>
        </a:p>
      </dsp:txBody>
      <dsp:txXfrm>
        <a:off x="3365270" y="2226543"/>
        <a:ext cx="994134" cy="943011"/>
      </dsp:txXfrm>
    </dsp:sp>
    <dsp:sp modelId="{116E6D58-7EB3-42A3-BEEB-BC6E7A68BEE1}">
      <dsp:nvSpPr>
        <dsp:cNvPr id="0" name=""/>
        <dsp:cNvSpPr/>
      </dsp:nvSpPr>
      <dsp:spPr>
        <a:xfrm>
          <a:off x="4432960"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İşverenin Görevi Üstlenmesi</a:t>
          </a:r>
        </a:p>
      </dsp:txBody>
      <dsp:txXfrm>
        <a:off x="4462298" y="2226543"/>
        <a:ext cx="994134" cy="9430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1DA1D-8871-4F39-90B4-9D63E0C2595D}">
      <dsp:nvSpPr>
        <dsp:cNvPr id="0" name=""/>
        <dsp:cNvSpPr/>
      </dsp:nvSpPr>
      <dsp:spPr>
        <a:xfrm>
          <a:off x="3186112" y="569704"/>
          <a:ext cx="1685156" cy="366896"/>
        </a:xfrm>
        <a:custGeom>
          <a:avLst/>
          <a:gdLst/>
          <a:ahLst/>
          <a:cxnLst/>
          <a:rect l="0" t="0" r="0" b="0"/>
          <a:pathLst>
            <a:path>
              <a:moveTo>
                <a:pt x="0" y="0"/>
              </a:moveTo>
              <a:lnTo>
                <a:pt x="0" y="183535"/>
              </a:lnTo>
              <a:lnTo>
                <a:pt x="1685156" y="183535"/>
              </a:lnTo>
              <a:lnTo>
                <a:pt x="1685156" y="36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5AE38-BACC-47B8-BFC4-48569DAE0531}">
      <dsp:nvSpPr>
        <dsp:cNvPr id="0" name=""/>
        <dsp:cNvSpPr/>
      </dsp:nvSpPr>
      <dsp:spPr>
        <a:xfrm>
          <a:off x="1424747" y="569704"/>
          <a:ext cx="1761365" cy="366896"/>
        </a:xfrm>
        <a:custGeom>
          <a:avLst/>
          <a:gdLst/>
          <a:ahLst/>
          <a:cxnLst/>
          <a:rect l="0" t="0" r="0" b="0"/>
          <a:pathLst>
            <a:path>
              <a:moveTo>
                <a:pt x="1761365" y="0"/>
              </a:moveTo>
              <a:lnTo>
                <a:pt x="1761365" y="183535"/>
              </a:lnTo>
              <a:lnTo>
                <a:pt x="0" y="183535"/>
              </a:lnTo>
              <a:lnTo>
                <a:pt x="0" y="36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241A72-FEE1-4F16-9AB4-830E48D11276}">
      <dsp:nvSpPr>
        <dsp:cNvPr id="0" name=""/>
        <dsp:cNvSpPr/>
      </dsp:nvSpPr>
      <dsp:spPr>
        <a:xfrm>
          <a:off x="1647827" y="176"/>
          <a:ext cx="3076569" cy="569527"/>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b="1" kern="1200">
              <a:solidFill>
                <a:srgbClr val="002060"/>
              </a:solidFill>
              <a:latin typeface="+mj-lt"/>
            </a:rPr>
            <a:t>Risk Analiz Yöntemleri</a:t>
          </a:r>
        </a:p>
      </dsp:txBody>
      <dsp:txXfrm>
        <a:off x="1647827" y="176"/>
        <a:ext cx="3076569" cy="569527"/>
      </dsp:txXfrm>
    </dsp:sp>
    <dsp:sp modelId="{B0B354BF-565A-48E9-BEA5-3AC81C596092}">
      <dsp:nvSpPr>
        <dsp:cNvPr id="0" name=""/>
        <dsp:cNvSpPr/>
      </dsp:nvSpPr>
      <dsp:spPr>
        <a:xfrm>
          <a:off x="551600" y="936600"/>
          <a:ext cx="1746294" cy="873147"/>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Kalitatif Yöntemler (Mantıksal) </a:t>
          </a:r>
        </a:p>
      </dsp:txBody>
      <dsp:txXfrm>
        <a:off x="551600" y="936600"/>
        <a:ext cx="1746294" cy="873147"/>
      </dsp:txXfrm>
    </dsp:sp>
    <dsp:sp modelId="{3669AC63-9CF5-4B22-BA8A-23485E924CEF}">
      <dsp:nvSpPr>
        <dsp:cNvPr id="0" name=""/>
        <dsp:cNvSpPr/>
      </dsp:nvSpPr>
      <dsp:spPr>
        <a:xfrm>
          <a:off x="3998122" y="936600"/>
          <a:ext cx="1746294" cy="873147"/>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Kantitatif Yöntemler (Matematiksel)</a:t>
          </a:r>
        </a:p>
      </dsp:txBody>
      <dsp:txXfrm>
        <a:off x="3998122" y="936600"/>
        <a:ext cx="1746294" cy="8731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B4E77A-E542-469F-8F55-F87208BE760E}">
      <dsp:nvSpPr>
        <dsp:cNvPr id="0" name=""/>
        <dsp:cNvSpPr/>
      </dsp:nvSpPr>
      <dsp:spPr>
        <a:xfrm>
          <a:off x="0" y="0"/>
          <a:ext cx="63246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DE52E3-9709-474C-B209-AE7F1B196AD7}">
      <dsp:nvSpPr>
        <dsp:cNvPr id="0" name=""/>
        <dsp:cNvSpPr/>
      </dsp:nvSpPr>
      <dsp:spPr>
        <a:xfrm>
          <a:off x="0" y="0"/>
          <a:ext cx="1264920" cy="4133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0" tIns="247650" rIns="247650" bIns="247650" numCol="1" spcCol="1270" anchor="t" anchorCtr="0">
          <a:noAutofit/>
        </a:bodyPr>
        <a:lstStyle/>
        <a:p>
          <a:pPr lvl="0" algn="l" defTabSz="2889250">
            <a:lnSpc>
              <a:spcPct val="90000"/>
            </a:lnSpc>
            <a:spcBef>
              <a:spcPct val="0"/>
            </a:spcBef>
            <a:spcAft>
              <a:spcPct val="35000"/>
            </a:spcAft>
          </a:pPr>
          <a:endParaRPr lang="tr-TR" sz="6500" b="1" kern="1200">
            <a:solidFill>
              <a:schemeClr val="accent2"/>
            </a:solidFill>
          </a:endParaRPr>
        </a:p>
      </dsp:txBody>
      <dsp:txXfrm>
        <a:off x="0" y="0"/>
        <a:ext cx="1264920" cy="4133850"/>
      </dsp:txXfrm>
    </dsp:sp>
    <dsp:sp modelId="{AA9776B6-2D60-4BF9-BBE2-C25CE06AC70B}">
      <dsp:nvSpPr>
        <dsp:cNvPr id="0" name=""/>
        <dsp:cNvSpPr/>
      </dsp:nvSpPr>
      <dsp:spPr>
        <a:xfrm>
          <a:off x="1359789" y="21749"/>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İşyerinin ünvanı, adresi, işverenin adı</a:t>
          </a:r>
        </a:p>
      </dsp:txBody>
      <dsp:txXfrm>
        <a:off x="1359789" y="21749"/>
        <a:ext cx="4964811" cy="434982"/>
      </dsp:txXfrm>
    </dsp:sp>
    <dsp:sp modelId="{B79615D2-7062-4B02-A29D-9B2279BEE664}">
      <dsp:nvSpPr>
        <dsp:cNvPr id="0" name=""/>
        <dsp:cNvSpPr/>
      </dsp:nvSpPr>
      <dsp:spPr>
        <a:xfrm>
          <a:off x="1264920" y="456731"/>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B13DDE-7578-42FF-AD91-958208A3C4EA}">
      <dsp:nvSpPr>
        <dsp:cNvPr id="0" name=""/>
        <dsp:cNvSpPr/>
      </dsp:nvSpPr>
      <dsp:spPr>
        <a:xfrm>
          <a:off x="1359789" y="478481"/>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Gerçekleştiren kişilerin isim, unvan ve belge bilgileri</a:t>
          </a:r>
        </a:p>
      </dsp:txBody>
      <dsp:txXfrm>
        <a:off x="1359789" y="478481"/>
        <a:ext cx="4964811" cy="434982"/>
      </dsp:txXfrm>
    </dsp:sp>
    <dsp:sp modelId="{E05FA36F-08CF-4BBB-9FE6-9DF98D1ED26A}">
      <dsp:nvSpPr>
        <dsp:cNvPr id="0" name=""/>
        <dsp:cNvSpPr/>
      </dsp:nvSpPr>
      <dsp:spPr>
        <a:xfrm>
          <a:off x="1264920" y="913463"/>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BD0BDC-52CB-4015-BD2D-9AE77D8D9EE1}">
      <dsp:nvSpPr>
        <dsp:cNvPr id="0" name=""/>
        <dsp:cNvSpPr/>
      </dsp:nvSpPr>
      <dsp:spPr>
        <a:xfrm>
          <a:off x="1359789" y="935212"/>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Gerçekleştirilme tarihi ve bitiş tarihi</a:t>
          </a:r>
        </a:p>
      </dsp:txBody>
      <dsp:txXfrm>
        <a:off x="1359789" y="935212"/>
        <a:ext cx="4964811" cy="434982"/>
      </dsp:txXfrm>
    </dsp:sp>
    <dsp:sp modelId="{565C2B29-32C8-4454-BC6E-60F07038B20E}">
      <dsp:nvSpPr>
        <dsp:cNvPr id="0" name=""/>
        <dsp:cNvSpPr/>
      </dsp:nvSpPr>
      <dsp:spPr>
        <a:xfrm>
          <a:off x="1264920" y="1370195"/>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6BC1BC-CF51-4342-9F4A-F82FB4314B15}">
      <dsp:nvSpPr>
        <dsp:cNvPr id="0" name=""/>
        <dsp:cNvSpPr/>
      </dsp:nvSpPr>
      <dsp:spPr>
        <a:xfrm>
          <a:off x="1359789" y="1391944"/>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Risk değerlendirmesi işyerindeki farklı bölümler için ayrı ayrı yapılmışsa her birinin adı</a:t>
          </a:r>
        </a:p>
      </dsp:txBody>
      <dsp:txXfrm>
        <a:off x="1359789" y="1391944"/>
        <a:ext cx="4964811" cy="434982"/>
      </dsp:txXfrm>
    </dsp:sp>
    <dsp:sp modelId="{2BAF25FC-25F5-47D2-8DE1-57EC5AEC10FD}">
      <dsp:nvSpPr>
        <dsp:cNvPr id="0" name=""/>
        <dsp:cNvSpPr/>
      </dsp:nvSpPr>
      <dsp:spPr>
        <a:xfrm>
          <a:off x="1264920" y="1826927"/>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AE387A-A4BC-4642-A6F0-4898D01D81CF}">
      <dsp:nvSpPr>
        <dsp:cNvPr id="0" name=""/>
        <dsp:cNvSpPr/>
      </dsp:nvSpPr>
      <dsp:spPr>
        <a:xfrm>
          <a:off x="1359789" y="1848676"/>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Belirlenen tehlike kaynakları ve tehlikeler</a:t>
          </a:r>
        </a:p>
      </dsp:txBody>
      <dsp:txXfrm>
        <a:off x="1359789" y="1848676"/>
        <a:ext cx="4964811" cy="434982"/>
      </dsp:txXfrm>
    </dsp:sp>
    <dsp:sp modelId="{BE17E1D4-65A4-497B-8009-60B4EDEAB0A1}">
      <dsp:nvSpPr>
        <dsp:cNvPr id="0" name=""/>
        <dsp:cNvSpPr/>
      </dsp:nvSpPr>
      <dsp:spPr>
        <a:xfrm>
          <a:off x="1264920" y="2283659"/>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F2CF13-3241-4A8A-986D-08EBA9C29813}">
      <dsp:nvSpPr>
        <dsp:cNvPr id="0" name=""/>
        <dsp:cNvSpPr/>
      </dsp:nvSpPr>
      <dsp:spPr>
        <a:xfrm>
          <a:off x="1359789" y="2305408"/>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Tespit edilen riskler</a:t>
          </a:r>
        </a:p>
      </dsp:txBody>
      <dsp:txXfrm>
        <a:off x="1359789" y="2305408"/>
        <a:ext cx="4964811" cy="434982"/>
      </dsp:txXfrm>
    </dsp:sp>
    <dsp:sp modelId="{84AFACA6-73BF-4C4C-9F47-9A6352A59877}">
      <dsp:nvSpPr>
        <dsp:cNvPr id="0" name=""/>
        <dsp:cNvSpPr/>
      </dsp:nvSpPr>
      <dsp:spPr>
        <a:xfrm>
          <a:off x="1264920" y="2740391"/>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4B0F49-9C19-4AAF-B377-2E0AE016073C}">
      <dsp:nvSpPr>
        <dsp:cNvPr id="0" name=""/>
        <dsp:cNvSpPr/>
      </dsp:nvSpPr>
      <dsp:spPr>
        <a:xfrm>
          <a:off x="1359789" y="2762140"/>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Risk analizinde kullanılan yöntemler</a:t>
          </a:r>
        </a:p>
      </dsp:txBody>
      <dsp:txXfrm>
        <a:off x="1359789" y="2762140"/>
        <a:ext cx="4964811" cy="434982"/>
      </dsp:txXfrm>
    </dsp:sp>
    <dsp:sp modelId="{0FADE9DF-5033-4C68-9E2F-55ADB2C4559E}">
      <dsp:nvSpPr>
        <dsp:cNvPr id="0" name=""/>
        <dsp:cNvSpPr/>
      </dsp:nvSpPr>
      <dsp:spPr>
        <a:xfrm>
          <a:off x="1264920" y="3197123"/>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6AF905-5DF0-4049-ADF0-C2BE65ABD8DC}">
      <dsp:nvSpPr>
        <dsp:cNvPr id="0" name=""/>
        <dsp:cNvSpPr/>
      </dsp:nvSpPr>
      <dsp:spPr>
        <a:xfrm>
          <a:off x="1359789" y="3218872"/>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Risklerin önem ve öncelik sırasına göre analiz sonuçları</a:t>
          </a:r>
        </a:p>
      </dsp:txBody>
      <dsp:txXfrm>
        <a:off x="1359789" y="3218872"/>
        <a:ext cx="4964811" cy="434982"/>
      </dsp:txXfrm>
    </dsp:sp>
    <dsp:sp modelId="{7A0F0B44-1191-4B8E-B40E-CBACA80299DE}">
      <dsp:nvSpPr>
        <dsp:cNvPr id="0" name=""/>
        <dsp:cNvSpPr/>
      </dsp:nvSpPr>
      <dsp:spPr>
        <a:xfrm>
          <a:off x="1264920" y="3653855"/>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B66116-C350-42A3-BDD9-E3F06B02DB07}">
      <dsp:nvSpPr>
        <dsp:cNvPr id="0" name=""/>
        <dsp:cNvSpPr/>
      </dsp:nvSpPr>
      <dsp:spPr>
        <a:xfrm>
          <a:off x="1359789" y="3675604"/>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Düzeltici ve önleyici kontrol tedbirleri, tarihleri, sonrasında tespit edilen risk seviyesi</a:t>
          </a:r>
        </a:p>
      </dsp:txBody>
      <dsp:txXfrm>
        <a:off x="1359789" y="3675604"/>
        <a:ext cx="4964811" cy="434982"/>
      </dsp:txXfrm>
    </dsp:sp>
    <dsp:sp modelId="{7D7CEAF3-B466-43AA-BB08-8C60FCA84DCF}">
      <dsp:nvSpPr>
        <dsp:cNvPr id="0" name=""/>
        <dsp:cNvSpPr/>
      </dsp:nvSpPr>
      <dsp:spPr>
        <a:xfrm>
          <a:off x="1264920" y="4110587"/>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28ABF-5C44-41BF-B237-A79024E9BD61}">
      <dsp:nvSpPr>
        <dsp:cNvPr id="0" name=""/>
        <dsp:cNvSpPr/>
      </dsp:nvSpPr>
      <dsp:spPr>
        <a:xfrm>
          <a:off x="438626" y="0"/>
          <a:ext cx="4971097" cy="237172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385212-5955-4C85-9280-2DFF5EE327AA}">
      <dsp:nvSpPr>
        <dsp:cNvPr id="0" name=""/>
        <dsp:cNvSpPr/>
      </dsp:nvSpPr>
      <dsp:spPr>
        <a:xfrm>
          <a:off x="3302" y="713035"/>
          <a:ext cx="1499516" cy="9456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Her sayfası numaralandırılacak.</a:t>
          </a:r>
        </a:p>
      </dsp:txBody>
      <dsp:txXfrm>
        <a:off x="49465" y="759198"/>
        <a:ext cx="1407190" cy="853328"/>
      </dsp:txXfrm>
    </dsp:sp>
    <dsp:sp modelId="{58FBB5C8-A811-4D71-B5FC-FE617A3307E4}">
      <dsp:nvSpPr>
        <dsp:cNvPr id="0" name=""/>
        <dsp:cNvSpPr/>
      </dsp:nvSpPr>
      <dsp:spPr>
        <a:xfrm>
          <a:off x="1689863" y="711517"/>
          <a:ext cx="1381599" cy="9486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Gerçekleştirilen kişiler tarafından her sayfası paraflanacak.</a:t>
          </a:r>
        </a:p>
      </dsp:txBody>
      <dsp:txXfrm>
        <a:off x="1736174" y="757828"/>
        <a:ext cx="1288977" cy="856068"/>
      </dsp:txXfrm>
    </dsp:sp>
    <dsp:sp modelId="{9CEF434B-18BE-45DC-AE0D-C5047825C49D}">
      <dsp:nvSpPr>
        <dsp:cNvPr id="0" name=""/>
        <dsp:cNvSpPr/>
      </dsp:nvSpPr>
      <dsp:spPr>
        <a:xfrm>
          <a:off x="3258507" y="711517"/>
          <a:ext cx="1277228" cy="9486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Gerçekleştirilen kişiler tarafından son sayfası imzalanacak.</a:t>
          </a:r>
        </a:p>
      </dsp:txBody>
      <dsp:txXfrm>
        <a:off x="3304818" y="757828"/>
        <a:ext cx="1184606" cy="856068"/>
      </dsp:txXfrm>
    </dsp:sp>
    <dsp:sp modelId="{959B94EF-76D2-40AF-82BF-BC7431059B0C}">
      <dsp:nvSpPr>
        <dsp:cNvPr id="0" name=""/>
        <dsp:cNvSpPr/>
      </dsp:nvSpPr>
      <dsp:spPr>
        <a:xfrm>
          <a:off x="4722780" y="711517"/>
          <a:ext cx="1122266" cy="9486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İşyerinde saklanacak.</a:t>
          </a:r>
        </a:p>
      </dsp:txBody>
      <dsp:txXfrm>
        <a:off x="4769091" y="757828"/>
        <a:ext cx="1029644" cy="8560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C052B-D9C7-4A20-84A2-E1ABD9AC3FD2}">
      <dsp:nvSpPr>
        <dsp:cNvPr id="0" name=""/>
        <dsp:cNvSpPr/>
      </dsp:nvSpPr>
      <dsp:spPr>
        <a:xfrm>
          <a:off x="2009777" y="2018877"/>
          <a:ext cx="1943094" cy="1857797"/>
        </a:xfrm>
        <a:prstGeom prst="ellipse">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Risk Değerlendirmesinin Yenilenmesini Gerektiren Nedenler</a:t>
          </a:r>
        </a:p>
      </dsp:txBody>
      <dsp:txXfrm>
        <a:off x="2294337" y="2290945"/>
        <a:ext cx="1373974" cy="1313661"/>
      </dsp:txXfrm>
    </dsp:sp>
    <dsp:sp modelId="{0026FF9D-3DD7-432A-B2A5-A12A507AA5C6}">
      <dsp:nvSpPr>
        <dsp:cNvPr id="0" name=""/>
        <dsp:cNvSpPr/>
      </dsp:nvSpPr>
      <dsp:spPr>
        <a:xfrm rot="16200000">
          <a:off x="2837504" y="1477499"/>
          <a:ext cx="287640" cy="556319"/>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2880650" y="1631909"/>
        <a:ext cx="201348" cy="333791"/>
      </dsp:txXfrm>
    </dsp:sp>
    <dsp:sp modelId="{2FAF9312-D853-4716-86E6-4561F618F939}">
      <dsp:nvSpPr>
        <dsp:cNvPr id="0" name=""/>
        <dsp:cNvSpPr/>
      </dsp:nvSpPr>
      <dsp:spPr>
        <a:xfrm>
          <a:off x="2245019" y="3548"/>
          <a:ext cx="1472611" cy="1472611"/>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İşyerinin taşınması veya binalarda değişiklik yapılması</a:t>
          </a:r>
        </a:p>
      </dsp:txBody>
      <dsp:txXfrm>
        <a:off x="2460678" y="219207"/>
        <a:ext cx="1041293" cy="1041293"/>
      </dsp:txXfrm>
    </dsp:sp>
    <dsp:sp modelId="{7C956FFC-32AB-45A0-BC01-0591EFB3A3F2}">
      <dsp:nvSpPr>
        <dsp:cNvPr id="0" name=""/>
        <dsp:cNvSpPr/>
      </dsp:nvSpPr>
      <dsp:spPr>
        <a:xfrm rot="19285714">
          <a:off x="3786485" y="1918193"/>
          <a:ext cx="274188" cy="556319"/>
        </a:xfrm>
        <a:prstGeom prst="rightArrow">
          <a:avLst>
            <a:gd name="adj1" fmla="val 60000"/>
            <a:gd name="adj2" fmla="val 50000"/>
          </a:avLst>
        </a:prstGeom>
        <a:solidFill>
          <a:schemeClr val="accent1">
            <a:shade val="90000"/>
            <a:hueOff val="100261"/>
            <a:satOff val="-919"/>
            <a:lumOff val="79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3795458" y="2055100"/>
        <a:ext cx="191932" cy="333791"/>
      </dsp:txXfrm>
    </dsp:sp>
    <dsp:sp modelId="{45B67A54-A993-4324-9930-EADF0D0A81E5}">
      <dsp:nvSpPr>
        <dsp:cNvPr id="0" name=""/>
        <dsp:cNvSpPr/>
      </dsp:nvSpPr>
      <dsp:spPr>
        <a:xfrm>
          <a:off x="3971242" y="834853"/>
          <a:ext cx="1472611" cy="1472611"/>
        </a:xfrm>
        <a:prstGeom prst="ellipse">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İşyeri dışından kaynaklanan ve işyerini etkileyebilecek yeni bir tehlikenin ortaya çıkması</a:t>
          </a:r>
        </a:p>
      </dsp:txBody>
      <dsp:txXfrm>
        <a:off x="4186901" y="1050512"/>
        <a:ext cx="1041293" cy="1041293"/>
      </dsp:txXfrm>
    </dsp:sp>
    <dsp:sp modelId="{6F883D84-0ADF-4D9C-87FD-85995EF939A5}">
      <dsp:nvSpPr>
        <dsp:cNvPr id="0" name=""/>
        <dsp:cNvSpPr/>
      </dsp:nvSpPr>
      <dsp:spPr>
        <a:xfrm rot="771429">
          <a:off x="4030720" y="2939516"/>
          <a:ext cx="266230" cy="556319"/>
        </a:xfrm>
        <a:prstGeom prst="rightArrow">
          <a:avLst>
            <a:gd name="adj1" fmla="val 60000"/>
            <a:gd name="adj2" fmla="val 50000"/>
          </a:avLst>
        </a:prstGeom>
        <a:solidFill>
          <a:schemeClr val="accent1">
            <a:shade val="90000"/>
            <a:hueOff val="200523"/>
            <a:satOff val="-1837"/>
            <a:lumOff val="158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4031721" y="3041894"/>
        <a:ext cx="186361" cy="333791"/>
      </dsp:txXfrm>
    </dsp:sp>
    <dsp:sp modelId="{23DFC062-E910-48F6-9833-ECFF4E2029FC}">
      <dsp:nvSpPr>
        <dsp:cNvPr id="0" name=""/>
        <dsp:cNvSpPr/>
      </dsp:nvSpPr>
      <dsp:spPr>
        <a:xfrm>
          <a:off x="4397584" y="2702779"/>
          <a:ext cx="1472611" cy="1472611"/>
        </a:xfrm>
        <a:prstGeom prst="ellipse">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Çalışma ortamı ölçümü ve sağlık gözetim sonuçlarına göre gerekli görülmesi</a:t>
          </a:r>
        </a:p>
      </dsp:txBody>
      <dsp:txXfrm>
        <a:off x="4613243" y="2918438"/>
        <a:ext cx="1041293" cy="1041293"/>
      </dsp:txXfrm>
    </dsp:sp>
    <dsp:sp modelId="{FFEA116F-F42A-4081-B70A-CB165636EE62}">
      <dsp:nvSpPr>
        <dsp:cNvPr id="0" name=""/>
        <dsp:cNvSpPr/>
      </dsp:nvSpPr>
      <dsp:spPr>
        <a:xfrm rot="3857143">
          <a:off x="3358457" y="3747203"/>
          <a:ext cx="283612" cy="556319"/>
        </a:xfrm>
        <a:prstGeom prst="rightArrow">
          <a:avLst>
            <a:gd name="adj1" fmla="val 60000"/>
            <a:gd name="adj2" fmla="val 50000"/>
          </a:avLst>
        </a:prstGeom>
        <a:solidFill>
          <a:schemeClr val="accent1">
            <a:shade val="90000"/>
            <a:hueOff val="300784"/>
            <a:satOff val="-2756"/>
            <a:lumOff val="2378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3382541" y="3820138"/>
        <a:ext cx="198528" cy="333791"/>
      </dsp:txXfrm>
    </dsp:sp>
    <dsp:sp modelId="{642E1ACB-9C0C-4D66-A5FC-50760892FA27}">
      <dsp:nvSpPr>
        <dsp:cNvPr id="0" name=""/>
        <dsp:cNvSpPr/>
      </dsp:nvSpPr>
      <dsp:spPr>
        <a:xfrm>
          <a:off x="3203000" y="4200740"/>
          <a:ext cx="1472611" cy="1472611"/>
        </a:xfrm>
        <a:prstGeom prst="ellipse">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Çalışma ortamına ait sınır değerlere ilişkin bir mevzuat değişikliği olması</a:t>
          </a:r>
        </a:p>
      </dsp:txBody>
      <dsp:txXfrm>
        <a:off x="3418659" y="4416399"/>
        <a:ext cx="1041293" cy="1041293"/>
      </dsp:txXfrm>
    </dsp:sp>
    <dsp:sp modelId="{D5F1E937-7F5F-495B-9602-41EDA46AF147}">
      <dsp:nvSpPr>
        <dsp:cNvPr id="0" name=""/>
        <dsp:cNvSpPr/>
      </dsp:nvSpPr>
      <dsp:spPr>
        <a:xfrm rot="6942857">
          <a:off x="2320580" y="3747203"/>
          <a:ext cx="283612" cy="556319"/>
        </a:xfrm>
        <a:prstGeom prst="rightArrow">
          <a:avLst>
            <a:gd name="adj1" fmla="val 60000"/>
            <a:gd name="adj2" fmla="val 50000"/>
          </a:avLst>
        </a:prstGeom>
        <a:solidFill>
          <a:schemeClr val="accent1">
            <a:shade val="90000"/>
            <a:hueOff val="300784"/>
            <a:satOff val="-2756"/>
            <a:lumOff val="2378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rot="10800000">
        <a:off x="2381580" y="3820138"/>
        <a:ext cx="198528" cy="333791"/>
      </dsp:txXfrm>
    </dsp:sp>
    <dsp:sp modelId="{0003778E-B6B2-4FBB-A3E8-5FEE972BF7DC}">
      <dsp:nvSpPr>
        <dsp:cNvPr id="0" name=""/>
        <dsp:cNvSpPr/>
      </dsp:nvSpPr>
      <dsp:spPr>
        <a:xfrm>
          <a:off x="1287037" y="4200740"/>
          <a:ext cx="1472611" cy="1472611"/>
        </a:xfrm>
        <a:prstGeom prst="ellipse">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 kazası, meslek hastalığı veya ramak kala olay meydana gelmesi</a:t>
          </a:r>
        </a:p>
      </dsp:txBody>
      <dsp:txXfrm>
        <a:off x="1502696" y="4416399"/>
        <a:ext cx="1041293" cy="1041293"/>
      </dsp:txXfrm>
    </dsp:sp>
    <dsp:sp modelId="{479E2C6C-B577-4A65-9077-1E69F46C8F07}">
      <dsp:nvSpPr>
        <dsp:cNvPr id="0" name=""/>
        <dsp:cNvSpPr/>
      </dsp:nvSpPr>
      <dsp:spPr>
        <a:xfrm rot="10028571">
          <a:off x="1665698" y="2939516"/>
          <a:ext cx="266230" cy="556319"/>
        </a:xfrm>
        <a:prstGeom prst="rightArrow">
          <a:avLst>
            <a:gd name="adj1" fmla="val 60000"/>
            <a:gd name="adj2" fmla="val 50000"/>
          </a:avLst>
        </a:prstGeom>
        <a:solidFill>
          <a:schemeClr val="accent1">
            <a:shade val="90000"/>
            <a:hueOff val="200523"/>
            <a:satOff val="-1837"/>
            <a:lumOff val="158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rot="10800000">
        <a:off x="1744566" y="3041894"/>
        <a:ext cx="186361" cy="333791"/>
      </dsp:txXfrm>
    </dsp:sp>
    <dsp:sp modelId="{8D684C72-1B62-4EB9-8328-CDE8206E4756}">
      <dsp:nvSpPr>
        <dsp:cNvPr id="0" name=""/>
        <dsp:cNvSpPr/>
      </dsp:nvSpPr>
      <dsp:spPr>
        <a:xfrm>
          <a:off x="92453" y="2702779"/>
          <a:ext cx="1472611" cy="1472611"/>
        </a:xfrm>
        <a:prstGeom prst="ellipse">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Üretim yönteminde değişiklikler olması</a:t>
          </a:r>
        </a:p>
      </dsp:txBody>
      <dsp:txXfrm>
        <a:off x="308112" y="2918438"/>
        <a:ext cx="1041293" cy="1041293"/>
      </dsp:txXfrm>
    </dsp:sp>
    <dsp:sp modelId="{368939B9-D776-4560-B290-2DBDF3DB0CF1}">
      <dsp:nvSpPr>
        <dsp:cNvPr id="0" name=""/>
        <dsp:cNvSpPr/>
      </dsp:nvSpPr>
      <dsp:spPr>
        <a:xfrm rot="13114286">
          <a:off x="1901976" y="1918193"/>
          <a:ext cx="274188" cy="556319"/>
        </a:xfrm>
        <a:prstGeom prst="rightArrow">
          <a:avLst>
            <a:gd name="adj1" fmla="val 60000"/>
            <a:gd name="adj2" fmla="val 50000"/>
          </a:avLst>
        </a:prstGeom>
        <a:solidFill>
          <a:schemeClr val="accent1">
            <a:shade val="90000"/>
            <a:hueOff val="100261"/>
            <a:satOff val="-919"/>
            <a:lumOff val="79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rot="10800000">
        <a:off x="1975259" y="2055100"/>
        <a:ext cx="191932" cy="333791"/>
      </dsp:txXfrm>
    </dsp:sp>
    <dsp:sp modelId="{257B57F5-A797-4802-AFE4-4A76E8CFC5CA}">
      <dsp:nvSpPr>
        <dsp:cNvPr id="0" name=""/>
        <dsp:cNvSpPr/>
      </dsp:nvSpPr>
      <dsp:spPr>
        <a:xfrm>
          <a:off x="518795" y="834853"/>
          <a:ext cx="1472611" cy="1472611"/>
        </a:xfrm>
        <a:prstGeom prst="ellipse">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İşyerinde uygulanan teknoloji, kullanılan madde ve ekipmanlarda değişiklikler meydana gelmesi</a:t>
          </a:r>
        </a:p>
      </dsp:txBody>
      <dsp:txXfrm>
        <a:off x="734454" y="1050512"/>
        <a:ext cx="1041293" cy="10412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AADBCD-8650-4F7B-B4E5-84D3FDDC8550}">
      <dsp:nvSpPr>
        <dsp:cNvPr id="0" name=""/>
        <dsp:cNvSpPr/>
      </dsp:nvSpPr>
      <dsp:spPr>
        <a:xfrm>
          <a:off x="711754" y="2081784"/>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ÇALIŞANLARIN EĞİTİMİ</a:t>
          </a:r>
        </a:p>
      </dsp:txBody>
      <dsp:txXfrm>
        <a:off x="733117" y="2103147"/>
        <a:ext cx="1051334" cy="686647"/>
      </dsp:txXfrm>
    </dsp:sp>
    <dsp:sp modelId="{4FB5B566-CF00-49D1-BB9F-A80B31108666}">
      <dsp:nvSpPr>
        <dsp:cNvPr id="0" name=""/>
        <dsp:cNvSpPr/>
      </dsp:nvSpPr>
      <dsp:spPr>
        <a:xfrm>
          <a:off x="547645" y="2811158"/>
          <a:ext cx="711139" cy="291749"/>
        </a:xfrm>
        <a:custGeom>
          <a:avLst/>
          <a:gdLst/>
          <a:ahLst/>
          <a:cxnLst/>
          <a:rect l="0" t="0" r="0" b="0"/>
          <a:pathLst>
            <a:path>
              <a:moveTo>
                <a:pt x="659180" y="0"/>
              </a:moveTo>
              <a:lnTo>
                <a:pt x="659180" y="135216"/>
              </a:lnTo>
              <a:lnTo>
                <a:pt x="0" y="135216"/>
              </a:lnTo>
              <a:lnTo>
                <a:pt x="0" y="27043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FB43EB-3C3F-4F11-A4D3-5410A5827B51}">
      <dsp:nvSpPr>
        <dsp:cNvPr id="0" name=""/>
        <dsp:cNvSpPr/>
      </dsp:nvSpPr>
      <dsp:spPr>
        <a:xfrm>
          <a:off x="614" y="3102908"/>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İSG Eğitimleri</a:t>
          </a:r>
        </a:p>
      </dsp:txBody>
      <dsp:txXfrm>
        <a:off x="21977" y="3124271"/>
        <a:ext cx="1051334" cy="686647"/>
      </dsp:txXfrm>
    </dsp:sp>
    <dsp:sp modelId="{BCD13C54-03E5-4452-808D-DD343AF5AA20}">
      <dsp:nvSpPr>
        <dsp:cNvPr id="0" name=""/>
        <dsp:cNvSpPr/>
      </dsp:nvSpPr>
      <dsp:spPr>
        <a:xfrm>
          <a:off x="501925" y="3832281"/>
          <a:ext cx="91440" cy="291749"/>
        </a:xfrm>
        <a:custGeom>
          <a:avLst/>
          <a:gdLst/>
          <a:ahLst/>
          <a:cxnLst/>
          <a:rect l="0" t="0" r="0" b="0"/>
          <a:pathLst>
            <a:path>
              <a:moveTo>
                <a:pt x="45720" y="0"/>
              </a:moveTo>
              <a:lnTo>
                <a:pt x="45720" y="27043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E681C5-FCD1-4052-88C8-576127894BF4}">
      <dsp:nvSpPr>
        <dsp:cNvPr id="0" name=""/>
        <dsp:cNvSpPr/>
      </dsp:nvSpPr>
      <dsp:spPr>
        <a:xfrm>
          <a:off x="614" y="4124031"/>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İSG eğitimleri (Tüm tehlike sınıfları)</a:t>
          </a:r>
        </a:p>
      </dsp:txBody>
      <dsp:txXfrm>
        <a:off x="21977" y="4145394"/>
        <a:ext cx="1051334" cy="686647"/>
      </dsp:txXfrm>
    </dsp:sp>
    <dsp:sp modelId="{090585DB-52BE-4C6B-9DA3-F79C20C0AC52}">
      <dsp:nvSpPr>
        <dsp:cNvPr id="0" name=""/>
        <dsp:cNvSpPr/>
      </dsp:nvSpPr>
      <dsp:spPr>
        <a:xfrm>
          <a:off x="1258784" y="2811158"/>
          <a:ext cx="711139" cy="291749"/>
        </a:xfrm>
        <a:custGeom>
          <a:avLst/>
          <a:gdLst/>
          <a:ahLst/>
          <a:cxnLst/>
          <a:rect l="0" t="0" r="0" b="0"/>
          <a:pathLst>
            <a:path>
              <a:moveTo>
                <a:pt x="0" y="0"/>
              </a:moveTo>
              <a:lnTo>
                <a:pt x="0" y="135216"/>
              </a:lnTo>
              <a:lnTo>
                <a:pt x="659180" y="135216"/>
              </a:lnTo>
              <a:lnTo>
                <a:pt x="659180" y="27043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7CFB8B-F6B8-460D-A183-4E462613DA57}">
      <dsp:nvSpPr>
        <dsp:cNvPr id="0" name=""/>
        <dsp:cNvSpPr/>
      </dsp:nvSpPr>
      <dsp:spPr>
        <a:xfrm>
          <a:off x="1422893" y="3102908"/>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Mesleki Eğitimler</a:t>
          </a:r>
        </a:p>
      </dsp:txBody>
      <dsp:txXfrm>
        <a:off x="1444256" y="3124271"/>
        <a:ext cx="1051334" cy="686647"/>
      </dsp:txXfrm>
    </dsp:sp>
    <dsp:sp modelId="{33E7F443-8F73-4621-ACE1-4D7111394D33}">
      <dsp:nvSpPr>
        <dsp:cNvPr id="0" name=""/>
        <dsp:cNvSpPr/>
      </dsp:nvSpPr>
      <dsp:spPr>
        <a:xfrm>
          <a:off x="1924203" y="3832281"/>
          <a:ext cx="91440" cy="291749"/>
        </a:xfrm>
        <a:custGeom>
          <a:avLst/>
          <a:gdLst/>
          <a:ahLst/>
          <a:cxnLst/>
          <a:rect l="0" t="0" r="0" b="0"/>
          <a:pathLst>
            <a:path>
              <a:moveTo>
                <a:pt x="45720" y="0"/>
              </a:moveTo>
              <a:lnTo>
                <a:pt x="45720" y="27043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A8A296-D25F-4834-9A43-C42D724A5095}">
      <dsp:nvSpPr>
        <dsp:cNvPr id="0" name=""/>
        <dsp:cNvSpPr/>
      </dsp:nvSpPr>
      <dsp:spPr>
        <a:xfrm>
          <a:off x="1422893" y="4124031"/>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Yapılan işle ilgili mesleki eğitim (Çok tehlikeli  ve tehlikeli sınıf)</a:t>
          </a:r>
        </a:p>
      </dsp:txBody>
      <dsp:txXfrm>
        <a:off x="1444256" y="4145394"/>
        <a:ext cx="1051334" cy="68664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diagrams.loki3.com/BracketList+Icon#4">
  <dgm:title val="Dikey Köşeli Ayraç Listesi"/>
  <dgm:desc val="Gruplandırılmış bilgi bloklarını göstermek için kullanın.  Uzun Düzey 2 metinlerinde kullanışlı olur."/>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diagrams.loki3.com/BracketList+Icon#3">
  <dgm:title val="Dikey Köşeli Ayraç Listesi"/>
  <dgm:desc val="Gruplandırılmış bilgi bloklarını göstermek için kullanın.  Uzun Düzey 2 metinlerinde kullanışlı olur."/>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diagrams.loki3.com/BracketList+Icon#2">
  <dgm:title val="Dikey Köşeli Ayraç Listesi"/>
  <dgm:desc val="Gruplandırılmış bilgi bloklarını göstermek için kullanın.  Uzun Düzey 2 metinlerinde kullanışlı olur."/>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FDC8B8-26B4-4D14-B934-A7815976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10129</Words>
  <Characters>57740</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dc:creator>
  <cp:lastModifiedBy>gulten</cp:lastModifiedBy>
  <cp:revision>5</cp:revision>
  <dcterms:created xsi:type="dcterms:W3CDTF">2016-09-04T18:15:00Z</dcterms:created>
  <dcterms:modified xsi:type="dcterms:W3CDTF">2020-03-16T07:04:00Z</dcterms:modified>
</cp:coreProperties>
</file>